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B319D" w14:textId="77777777" w:rsidR="00DC0792" w:rsidRPr="0003653D" w:rsidRDefault="00DC0792" w:rsidP="00DC0792">
      <w:pPr>
        <w:tabs>
          <w:tab w:val="left" w:pos="1708"/>
        </w:tabs>
        <w:spacing w:after="200" w:line="252" w:lineRule="auto"/>
        <w:ind w:left="4536"/>
        <w:rPr>
          <w:rFonts w:eastAsia="Times New Roman"/>
          <w:b/>
        </w:rPr>
      </w:pPr>
      <w:r w:rsidRPr="0003653D">
        <w:rPr>
          <w:rFonts w:eastAsia="Times New Roman"/>
          <w:b/>
        </w:rPr>
        <w:t>УТВЕРЖДЕНО:</w:t>
      </w:r>
    </w:p>
    <w:p w14:paraId="28AD73E9" w14:textId="647D5366" w:rsidR="00DC0792" w:rsidRDefault="006D3383" w:rsidP="006D3383">
      <w:pPr>
        <w:tabs>
          <w:tab w:val="left" w:pos="1708"/>
        </w:tabs>
        <w:spacing w:line="252" w:lineRule="auto"/>
        <w:ind w:left="4536"/>
        <w:rPr>
          <w:rFonts w:eastAsia="Times New Roman"/>
          <w:b/>
        </w:rPr>
      </w:pPr>
      <w:r>
        <w:rPr>
          <w:rFonts w:eastAsia="Times New Roman"/>
          <w:b/>
        </w:rPr>
        <w:t>Определением Арбитражного суда города Москвы по делу № А40-90960/2016</w:t>
      </w:r>
    </w:p>
    <w:p w14:paraId="01603FD4" w14:textId="77777777" w:rsidR="006D3383" w:rsidRDefault="006D3383" w:rsidP="0003653D">
      <w:pPr>
        <w:tabs>
          <w:tab w:val="left" w:pos="1708"/>
        </w:tabs>
        <w:spacing w:line="252" w:lineRule="auto"/>
        <w:ind w:left="4536"/>
        <w:jc w:val="both"/>
        <w:rPr>
          <w:rFonts w:eastAsia="Times New Roman"/>
          <w:b/>
        </w:rPr>
      </w:pPr>
    </w:p>
    <w:p w14:paraId="24B12CB8" w14:textId="77777777" w:rsidR="00F6080D" w:rsidRDefault="00F6080D" w:rsidP="004A57DA">
      <w:pPr>
        <w:jc w:val="right"/>
        <w:rPr>
          <w:rFonts w:eastAsia="Times New Roman"/>
          <w:b/>
        </w:rPr>
      </w:pPr>
    </w:p>
    <w:p w14:paraId="5F208A45" w14:textId="77777777" w:rsidR="006F4816" w:rsidRDefault="006F4816" w:rsidP="004A57DA">
      <w:pPr>
        <w:jc w:val="right"/>
        <w:rPr>
          <w:rFonts w:eastAsia="Times New Roman"/>
          <w:b/>
        </w:rPr>
      </w:pPr>
    </w:p>
    <w:p w14:paraId="7E655081" w14:textId="77777777" w:rsidR="006F4816" w:rsidRDefault="006F4816" w:rsidP="004A57DA">
      <w:pPr>
        <w:jc w:val="right"/>
        <w:rPr>
          <w:rFonts w:eastAsia="Times New Roman"/>
          <w:b/>
        </w:rPr>
      </w:pPr>
    </w:p>
    <w:p w14:paraId="0FCE6418" w14:textId="77777777" w:rsidR="006F4816" w:rsidRDefault="006F4816" w:rsidP="004A57DA">
      <w:pPr>
        <w:jc w:val="right"/>
        <w:rPr>
          <w:rFonts w:eastAsia="Times New Roman"/>
          <w:b/>
        </w:rPr>
      </w:pPr>
    </w:p>
    <w:p w14:paraId="7BE2B0AD" w14:textId="77777777" w:rsidR="006F4816" w:rsidRDefault="006F4816" w:rsidP="004A57DA">
      <w:pPr>
        <w:jc w:val="right"/>
        <w:rPr>
          <w:rFonts w:eastAsia="Times New Roman"/>
          <w:b/>
        </w:rPr>
      </w:pPr>
    </w:p>
    <w:p w14:paraId="42A0D362" w14:textId="77777777" w:rsidR="006F4816" w:rsidRPr="0003653D" w:rsidRDefault="006F4816" w:rsidP="004A57DA">
      <w:pPr>
        <w:jc w:val="right"/>
        <w:rPr>
          <w:rFonts w:eastAsia="Times New Roman"/>
          <w:b/>
        </w:rPr>
      </w:pPr>
    </w:p>
    <w:p w14:paraId="679B8895" w14:textId="77777777" w:rsidR="00B37DB6" w:rsidRDefault="00B37DB6" w:rsidP="004A57DA">
      <w:pPr>
        <w:jc w:val="right"/>
        <w:rPr>
          <w:rFonts w:eastAsia="Times New Roman"/>
        </w:rPr>
      </w:pPr>
    </w:p>
    <w:p w14:paraId="54D3B151" w14:textId="77777777" w:rsidR="00B37DB6" w:rsidRDefault="00B37DB6" w:rsidP="004A57DA">
      <w:pPr>
        <w:jc w:val="right"/>
        <w:rPr>
          <w:rFonts w:eastAsia="Times New Roman"/>
        </w:rPr>
      </w:pPr>
    </w:p>
    <w:p w14:paraId="58464D8F" w14:textId="77777777" w:rsidR="00B37DB6" w:rsidRDefault="00B37DB6" w:rsidP="004A57DA">
      <w:pPr>
        <w:jc w:val="right"/>
        <w:rPr>
          <w:rFonts w:eastAsia="Times New Roman"/>
        </w:rPr>
      </w:pPr>
    </w:p>
    <w:p w14:paraId="1C1A5EB0" w14:textId="77777777" w:rsidR="00B37DB6" w:rsidRDefault="00B37DB6" w:rsidP="004A57DA">
      <w:pPr>
        <w:jc w:val="right"/>
        <w:rPr>
          <w:rFonts w:eastAsia="Times New Roman"/>
        </w:rPr>
      </w:pPr>
    </w:p>
    <w:p w14:paraId="7937B388" w14:textId="77777777" w:rsidR="005B1FDC" w:rsidRDefault="005B1FDC" w:rsidP="005B1FDC">
      <w:pPr>
        <w:jc w:val="right"/>
        <w:rPr>
          <w:rFonts w:eastAsia="Times New Roman"/>
          <w:b/>
          <w:bCs/>
          <w:sz w:val="28"/>
          <w:szCs w:val="28"/>
          <w:lang w:bidi="ru-RU"/>
        </w:rPr>
      </w:pPr>
    </w:p>
    <w:p w14:paraId="4AD24410" w14:textId="77777777" w:rsidR="005B1FDC" w:rsidRDefault="005B1FDC" w:rsidP="005B1FDC">
      <w:pPr>
        <w:jc w:val="right"/>
        <w:rPr>
          <w:rFonts w:eastAsia="Times New Roman"/>
          <w:b/>
          <w:bCs/>
          <w:sz w:val="28"/>
          <w:szCs w:val="28"/>
          <w:lang w:bidi="ru-RU"/>
        </w:rPr>
      </w:pPr>
    </w:p>
    <w:p w14:paraId="7F8A00FC" w14:textId="77777777" w:rsidR="005B1FDC" w:rsidRDefault="005B1FDC" w:rsidP="005B1FDC">
      <w:pPr>
        <w:jc w:val="right"/>
        <w:rPr>
          <w:rFonts w:eastAsia="Times New Roman"/>
          <w:b/>
          <w:bCs/>
          <w:sz w:val="28"/>
          <w:szCs w:val="28"/>
          <w:lang w:bidi="ru-RU"/>
        </w:rPr>
      </w:pPr>
    </w:p>
    <w:p w14:paraId="0B95C689" w14:textId="77777777" w:rsidR="005B1FDC" w:rsidRDefault="005B1FDC" w:rsidP="005B1FDC">
      <w:pPr>
        <w:jc w:val="right"/>
        <w:rPr>
          <w:rFonts w:eastAsia="Times New Roman"/>
          <w:b/>
          <w:bCs/>
          <w:sz w:val="28"/>
          <w:szCs w:val="28"/>
          <w:lang w:bidi="ru-RU"/>
        </w:rPr>
      </w:pPr>
    </w:p>
    <w:p w14:paraId="68EF72B9" w14:textId="6E5F3FE0" w:rsidR="005B1FDC" w:rsidRPr="002477D0" w:rsidRDefault="006D3383" w:rsidP="001E0045">
      <w:pPr>
        <w:jc w:val="center"/>
        <w:rPr>
          <w:rFonts w:eastAsia="Times New Roman"/>
          <w:b/>
          <w:bCs/>
          <w:sz w:val="28"/>
          <w:szCs w:val="28"/>
          <w:lang w:bidi="ru-RU"/>
        </w:rPr>
      </w:pPr>
      <w:r>
        <w:rPr>
          <w:rFonts w:eastAsia="Times New Roman"/>
          <w:b/>
          <w:bCs/>
          <w:sz w:val="28"/>
          <w:szCs w:val="28"/>
          <w:lang w:bidi="ru-RU"/>
        </w:rPr>
        <w:t>ПРЕДЛОЖЕНИЕ</w:t>
      </w:r>
      <w:r w:rsidR="000E7D3F" w:rsidRPr="002477D0">
        <w:rPr>
          <w:rFonts w:eastAsia="Times New Roman"/>
          <w:b/>
          <w:bCs/>
          <w:sz w:val="28"/>
          <w:szCs w:val="28"/>
          <w:lang w:bidi="ru-RU"/>
        </w:rPr>
        <w:t xml:space="preserve"> </w:t>
      </w:r>
      <w:r w:rsidR="000E7D3F" w:rsidRPr="002477D0">
        <w:rPr>
          <w:rFonts w:eastAsia="Times New Roman"/>
          <w:b/>
          <w:bCs/>
          <w:sz w:val="28"/>
          <w:szCs w:val="28"/>
          <w:lang w:bidi="ru-RU"/>
        </w:rPr>
        <w:br/>
      </w:r>
      <w:r w:rsidR="001E0045" w:rsidRPr="002477D0">
        <w:rPr>
          <w:rFonts w:eastAsia="Times New Roman"/>
          <w:b/>
          <w:bCs/>
          <w:sz w:val="28"/>
          <w:szCs w:val="28"/>
          <w:lang w:bidi="ru-RU"/>
        </w:rPr>
        <w:t xml:space="preserve">О </w:t>
      </w:r>
      <w:r w:rsidR="001E09C5" w:rsidRPr="002477D0">
        <w:rPr>
          <w:rFonts w:eastAsia="Times New Roman"/>
          <w:b/>
          <w:bCs/>
          <w:sz w:val="28"/>
          <w:szCs w:val="28"/>
          <w:lang w:bidi="ru-RU"/>
        </w:rPr>
        <w:t>ПОРЯД</w:t>
      </w:r>
      <w:r w:rsidR="000E7D3F" w:rsidRPr="002477D0">
        <w:rPr>
          <w:rFonts w:eastAsia="Times New Roman"/>
          <w:b/>
          <w:bCs/>
          <w:sz w:val="28"/>
          <w:szCs w:val="28"/>
          <w:lang w:bidi="ru-RU"/>
        </w:rPr>
        <w:t>КЕ</w:t>
      </w:r>
      <w:r w:rsidR="001E0045" w:rsidRPr="002477D0">
        <w:rPr>
          <w:rFonts w:eastAsia="Times New Roman"/>
          <w:b/>
          <w:bCs/>
          <w:sz w:val="28"/>
          <w:szCs w:val="28"/>
          <w:lang w:bidi="ru-RU"/>
        </w:rPr>
        <w:t>, СРОКАХ</w:t>
      </w:r>
      <w:r w:rsidR="005B1FDC" w:rsidRPr="002477D0">
        <w:rPr>
          <w:rFonts w:eastAsia="Times New Roman"/>
          <w:b/>
          <w:bCs/>
          <w:sz w:val="28"/>
          <w:szCs w:val="28"/>
          <w:lang w:bidi="ru-RU"/>
        </w:rPr>
        <w:t xml:space="preserve"> И УСЛОВИЯХ ПРОДАЖИ</w:t>
      </w:r>
    </w:p>
    <w:p w14:paraId="39947257" w14:textId="1E9A4631" w:rsidR="005B1FDC" w:rsidRDefault="00C721C7" w:rsidP="006D3383">
      <w:pPr>
        <w:jc w:val="center"/>
        <w:rPr>
          <w:rFonts w:eastAsia="Times New Roman"/>
          <w:b/>
          <w:bCs/>
          <w:sz w:val="28"/>
          <w:szCs w:val="28"/>
          <w:lang w:bidi="ru-RU"/>
        </w:rPr>
      </w:pPr>
      <w:r w:rsidRPr="002477D0">
        <w:rPr>
          <w:rFonts w:eastAsia="Times New Roman"/>
          <w:b/>
          <w:bCs/>
          <w:sz w:val="28"/>
          <w:szCs w:val="28"/>
          <w:lang w:bidi="ru-RU"/>
        </w:rPr>
        <w:t>ИМУЩЕСТВА</w:t>
      </w:r>
      <w:r w:rsidR="002477D0" w:rsidRPr="002477D0">
        <w:rPr>
          <w:rFonts w:eastAsia="Times New Roman"/>
          <w:b/>
          <w:bCs/>
          <w:sz w:val="28"/>
          <w:szCs w:val="28"/>
          <w:lang w:bidi="ru-RU"/>
        </w:rPr>
        <w:t xml:space="preserve"> </w:t>
      </w:r>
      <w:r w:rsidR="006D3383">
        <w:rPr>
          <w:rFonts w:eastAsia="Times New Roman"/>
          <w:b/>
          <w:bCs/>
          <w:sz w:val="28"/>
          <w:szCs w:val="28"/>
          <w:lang w:bidi="ru-RU"/>
        </w:rPr>
        <w:t>МАРКУС ЛАРИСЫ ИВАНОВНЫ</w:t>
      </w:r>
    </w:p>
    <w:p w14:paraId="1F83765B" w14:textId="0695F943" w:rsidR="006D3383" w:rsidRDefault="006D3383" w:rsidP="006D3383">
      <w:pPr>
        <w:jc w:val="center"/>
        <w:rPr>
          <w:rFonts w:eastAsia="Times New Roman"/>
          <w:b/>
          <w:bCs/>
          <w:sz w:val="28"/>
          <w:szCs w:val="28"/>
          <w:lang w:bidi="ru-RU"/>
        </w:rPr>
      </w:pPr>
      <w:r>
        <w:rPr>
          <w:rFonts w:eastAsia="Times New Roman"/>
          <w:b/>
          <w:bCs/>
          <w:sz w:val="28"/>
          <w:szCs w:val="28"/>
          <w:lang w:bidi="ru-RU"/>
        </w:rPr>
        <w:t>№ 5047-</w:t>
      </w:r>
      <w:r w:rsidR="00D2233B">
        <w:rPr>
          <w:rFonts w:eastAsia="Times New Roman"/>
          <w:b/>
          <w:bCs/>
          <w:sz w:val="28"/>
          <w:szCs w:val="28"/>
          <w:lang w:bidi="ru-RU"/>
        </w:rPr>
        <w:t>М</w:t>
      </w:r>
      <w:r>
        <w:rPr>
          <w:rFonts w:eastAsia="Times New Roman"/>
          <w:b/>
          <w:bCs/>
          <w:sz w:val="28"/>
          <w:szCs w:val="28"/>
          <w:lang w:bidi="ru-RU"/>
        </w:rPr>
        <w:t>ЛИ-ПСУП-3</w:t>
      </w:r>
    </w:p>
    <w:p w14:paraId="1542B13B" w14:textId="206C9208" w:rsidR="006D3383" w:rsidRPr="002477D0" w:rsidRDefault="006F4816" w:rsidP="006D3383">
      <w:pPr>
        <w:jc w:val="center"/>
        <w:rPr>
          <w:rFonts w:eastAsia="Courier New"/>
          <w:b/>
          <w:color w:val="000000"/>
          <w:sz w:val="28"/>
          <w:szCs w:val="28"/>
          <w:highlight w:val="yellow"/>
          <w:lang w:bidi="ru-RU"/>
        </w:rPr>
      </w:pPr>
      <w:r>
        <w:rPr>
          <w:rFonts w:eastAsia="Times New Roman"/>
          <w:b/>
          <w:bCs/>
          <w:sz w:val="28"/>
          <w:szCs w:val="28"/>
          <w:lang w:bidi="ru-RU"/>
        </w:rPr>
        <w:t>(редакция от 03.03.2021 г.</w:t>
      </w:r>
      <w:r w:rsidR="006D3383">
        <w:rPr>
          <w:rFonts w:eastAsia="Times New Roman"/>
          <w:b/>
          <w:bCs/>
          <w:sz w:val="28"/>
          <w:szCs w:val="28"/>
          <w:lang w:bidi="ru-RU"/>
        </w:rPr>
        <w:t>)</w:t>
      </w:r>
    </w:p>
    <w:p w14:paraId="1A8F9876" w14:textId="77777777" w:rsidR="00FB0C04" w:rsidRPr="00C721C7" w:rsidRDefault="00FB0C04" w:rsidP="005B1FDC">
      <w:pPr>
        <w:jc w:val="center"/>
        <w:rPr>
          <w:rFonts w:eastAsia="Times New Roman"/>
          <w:b/>
          <w:bCs/>
          <w:sz w:val="28"/>
          <w:szCs w:val="28"/>
          <w:lang w:bidi="ru-RU"/>
        </w:rPr>
      </w:pPr>
    </w:p>
    <w:p w14:paraId="25C9AD47" w14:textId="77777777" w:rsidR="005B1FDC" w:rsidRPr="005B1FDC" w:rsidRDefault="005B1FDC" w:rsidP="005B1FDC">
      <w:pPr>
        <w:jc w:val="right"/>
        <w:rPr>
          <w:rFonts w:eastAsia="Times New Roman"/>
          <w:b/>
          <w:bCs/>
          <w:sz w:val="28"/>
          <w:szCs w:val="28"/>
          <w:lang w:bidi="ru-RU"/>
        </w:rPr>
      </w:pPr>
    </w:p>
    <w:p w14:paraId="70BB97D9" w14:textId="77777777" w:rsidR="00B37DB6" w:rsidRPr="00205AE6" w:rsidRDefault="00B37DB6" w:rsidP="005B1FDC">
      <w:pPr>
        <w:jc w:val="center"/>
        <w:rPr>
          <w:rFonts w:eastAsia="Times New Roman"/>
          <w:sz w:val="28"/>
          <w:szCs w:val="28"/>
        </w:rPr>
      </w:pPr>
    </w:p>
    <w:p w14:paraId="1029F468" w14:textId="77777777" w:rsidR="00E05F95" w:rsidRPr="00205AE6" w:rsidRDefault="00E05F95" w:rsidP="00F4580B">
      <w:pPr>
        <w:ind w:firstLine="708"/>
        <w:jc w:val="both"/>
        <w:rPr>
          <w:sz w:val="28"/>
          <w:szCs w:val="28"/>
        </w:rPr>
      </w:pPr>
    </w:p>
    <w:p w14:paraId="53904835" w14:textId="77777777" w:rsidR="00637994" w:rsidRPr="00205AE6" w:rsidRDefault="00637994" w:rsidP="00637994">
      <w:pPr>
        <w:rPr>
          <w:sz w:val="28"/>
          <w:szCs w:val="28"/>
        </w:rPr>
      </w:pPr>
    </w:p>
    <w:p w14:paraId="612EF7A9" w14:textId="77777777" w:rsidR="0070506C" w:rsidRPr="00205AE6" w:rsidRDefault="0070506C" w:rsidP="00637994">
      <w:pPr>
        <w:rPr>
          <w:sz w:val="28"/>
          <w:szCs w:val="28"/>
        </w:rPr>
      </w:pPr>
    </w:p>
    <w:p w14:paraId="61E00980" w14:textId="77777777" w:rsidR="00637994" w:rsidRPr="00637994" w:rsidRDefault="00637994" w:rsidP="00637994"/>
    <w:p w14:paraId="6AD95E0C" w14:textId="77777777" w:rsidR="00637994" w:rsidRPr="00637994" w:rsidRDefault="00637994" w:rsidP="00637994"/>
    <w:p w14:paraId="2FF9D770" w14:textId="77777777" w:rsidR="00637994" w:rsidRPr="00637994" w:rsidRDefault="00637994" w:rsidP="00637994"/>
    <w:p w14:paraId="1ECABEE1" w14:textId="77777777" w:rsidR="00637994" w:rsidRDefault="00637994" w:rsidP="00637994"/>
    <w:p w14:paraId="63097363" w14:textId="77777777" w:rsidR="00AB4D79" w:rsidRDefault="00AB4D79" w:rsidP="00637994"/>
    <w:p w14:paraId="7C9C78E6" w14:textId="77777777" w:rsidR="00AB4D79" w:rsidRDefault="00AB4D79" w:rsidP="00637994"/>
    <w:p w14:paraId="19D70AE4" w14:textId="77777777" w:rsidR="00AB4D79" w:rsidRDefault="00AB4D79" w:rsidP="00637994"/>
    <w:p w14:paraId="69C97FB4" w14:textId="77777777" w:rsidR="00AB4D79" w:rsidRDefault="00AB4D79" w:rsidP="00637994"/>
    <w:p w14:paraId="4CC408F2" w14:textId="77777777" w:rsidR="00205AE6" w:rsidRDefault="00205AE6" w:rsidP="00637994"/>
    <w:p w14:paraId="753C37B9" w14:textId="77777777" w:rsidR="00AB5F9C" w:rsidRDefault="00AB5F9C" w:rsidP="00637994"/>
    <w:p w14:paraId="2232A8B9" w14:textId="77777777" w:rsidR="00AB5F9C" w:rsidRDefault="00AB5F9C" w:rsidP="00637994"/>
    <w:p w14:paraId="4789748A" w14:textId="77777777" w:rsidR="005B1FDC" w:rsidRDefault="005B1FDC" w:rsidP="00637994"/>
    <w:p w14:paraId="67BFF977" w14:textId="77777777" w:rsidR="005B1FDC" w:rsidRDefault="005B1FDC" w:rsidP="00637994"/>
    <w:p w14:paraId="002AF063" w14:textId="77777777" w:rsidR="006F4816" w:rsidRDefault="006F4816" w:rsidP="00637994"/>
    <w:p w14:paraId="2EDA3E3B" w14:textId="77777777" w:rsidR="006F4816" w:rsidRDefault="006F4816" w:rsidP="00637994"/>
    <w:p w14:paraId="059218EE" w14:textId="77777777" w:rsidR="006F4816" w:rsidRDefault="006F4816" w:rsidP="00637994"/>
    <w:p w14:paraId="50D31E7A" w14:textId="77777777" w:rsidR="006F4816" w:rsidRDefault="006F4816" w:rsidP="00637994"/>
    <w:p w14:paraId="4A6FE27A" w14:textId="77777777" w:rsidR="000E7D3F" w:rsidRDefault="000E7D3F" w:rsidP="00637994"/>
    <w:p w14:paraId="5560D887" w14:textId="77777777" w:rsidR="008F38F2" w:rsidRDefault="008F38F2" w:rsidP="00637994"/>
    <w:p w14:paraId="0C7F8612" w14:textId="77777777" w:rsidR="00AB5F9C" w:rsidRDefault="00AB5F9C" w:rsidP="00637994"/>
    <w:p w14:paraId="0538EA10" w14:textId="510FEF19" w:rsidR="00F6080D" w:rsidRPr="008F38F2" w:rsidRDefault="006F4816" w:rsidP="002477D0">
      <w:pPr>
        <w:jc w:val="center"/>
        <w:rPr>
          <w:b/>
        </w:rPr>
      </w:pPr>
      <w:r w:rsidRPr="008F38F2">
        <w:rPr>
          <w:b/>
        </w:rPr>
        <w:t xml:space="preserve">г. Москва, </w:t>
      </w:r>
      <w:r w:rsidR="00D64196" w:rsidRPr="008F38F2">
        <w:rPr>
          <w:b/>
        </w:rPr>
        <w:t>20</w:t>
      </w:r>
      <w:r w:rsidR="006D3383" w:rsidRPr="008F38F2">
        <w:rPr>
          <w:b/>
        </w:rPr>
        <w:t>21</w:t>
      </w:r>
      <w:r w:rsidRPr="008F38F2">
        <w:rPr>
          <w:b/>
        </w:rPr>
        <w:t xml:space="preserve"> г.</w:t>
      </w:r>
    </w:p>
    <w:p w14:paraId="63AA214F" w14:textId="5E3E6DFA" w:rsidR="00AA2BD4" w:rsidRDefault="00AB4D79" w:rsidP="00E43213">
      <w:pPr>
        <w:numPr>
          <w:ilvl w:val="0"/>
          <w:numId w:val="1"/>
        </w:numPr>
        <w:tabs>
          <w:tab w:val="clear" w:pos="1068"/>
          <w:tab w:val="num" w:pos="567"/>
        </w:tabs>
        <w:ind w:left="0" w:firstLine="0"/>
        <w:jc w:val="center"/>
        <w:rPr>
          <w:b/>
          <w:sz w:val="28"/>
          <w:szCs w:val="28"/>
          <w:u w:val="single"/>
        </w:rPr>
      </w:pPr>
      <w:r>
        <w:rPr>
          <w:b/>
          <w:u w:val="single"/>
        </w:rPr>
        <w:br w:type="page"/>
      </w:r>
      <w:r w:rsidR="003B5137">
        <w:rPr>
          <w:b/>
          <w:sz w:val="28"/>
          <w:szCs w:val="28"/>
          <w:u w:val="single"/>
        </w:rPr>
        <w:lastRenderedPageBreak/>
        <w:t>Общие положения</w:t>
      </w:r>
    </w:p>
    <w:p w14:paraId="1C0DFF8A" w14:textId="77777777" w:rsidR="00E43213" w:rsidRPr="00E43213" w:rsidRDefault="00E43213" w:rsidP="00E43213">
      <w:pPr>
        <w:rPr>
          <w:b/>
          <w:sz w:val="28"/>
          <w:szCs w:val="28"/>
          <w:u w:val="single"/>
        </w:rPr>
      </w:pPr>
    </w:p>
    <w:p w14:paraId="10CCC153" w14:textId="4F08C25C" w:rsidR="00486629" w:rsidRPr="002477D0" w:rsidRDefault="00550115" w:rsidP="002477D0">
      <w:pPr>
        <w:spacing w:line="360" w:lineRule="auto"/>
        <w:ind w:firstLine="708"/>
        <w:jc w:val="both"/>
        <w:rPr>
          <w:b/>
          <w:bCs/>
          <w:sz w:val="28"/>
          <w:szCs w:val="28"/>
          <w:highlight w:val="yellow"/>
          <w:lang w:bidi="ru-RU"/>
        </w:rPr>
      </w:pPr>
      <w:r w:rsidRPr="00EC4D30">
        <w:rPr>
          <w:sz w:val="28"/>
          <w:szCs w:val="28"/>
        </w:rPr>
        <w:t xml:space="preserve">1.1. </w:t>
      </w:r>
      <w:r w:rsidR="001E0045">
        <w:rPr>
          <w:sz w:val="28"/>
          <w:szCs w:val="28"/>
        </w:rPr>
        <w:t>Предложения</w:t>
      </w:r>
      <w:r w:rsidR="00434D60">
        <w:rPr>
          <w:sz w:val="28"/>
          <w:szCs w:val="28"/>
        </w:rPr>
        <w:t xml:space="preserve"> </w:t>
      </w:r>
      <w:r w:rsidR="001E0045">
        <w:rPr>
          <w:sz w:val="28"/>
          <w:szCs w:val="28"/>
        </w:rPr>
        <w:t xml:space="preserve">о порядке, сроках и </w:t>
      </w:r>
      <w:r w:rsidR="001E0045" w:rsidRPr="00C721C7">
        <w:rPr>
          <w:sz w:val="28"/>
          <w:szCs w:val="28"/>
        </w:rPr>
        <w:t>условиях продажи имущества</w:t>
      </w:r>
      <w:r w:rsidR="00666877" w:rsidRPr="00C721C7">
        <w:rPr>
          <w:sz w:val="28"/>
          <w:szCs w:val="28"/>
        </w:rPr>
        <w:t xml:space="preserve"> </w:t>
      </w:r>
      <w:r w:rsidR="006D3383" w:rsidRPr="006D3383">
        <w:rPr>
          <w:b/>
          <w:sz w:val="28"/>
          <w:szCs w:val="28"/>
        </w:rPr>
        <w:t>Маркус Ларисы Ивановны</w:t>
      </w:r>
      <w:r w:rsidR="0027616D" w:rsidRPr="006D3383">
        <w:rPr>
          <w:b/>
          <w:bCs/>
          <w:sz w:val="28"/>
          <w:szCs w:val="28"/>
          <w:lang w:bidi="ru-RU"/>
        </w:rPr>
        <w:t xml:space="preserve"> </w:t>
      </w:r>
      <w:r w:rsidR="00AC3B69" w:rsidRPr="00C721C7">
        <w:rPr>
          <w:sz w:val="28"/>
          <w:szCs w:val="28"/>
        </w:rPr>
        <w:t>(далее</w:t>
      </w:r>
      <w:r w:rsidR="001C3E2D">
        <w:rPr>
          <w:sz w:val="28"/>
          <w:szCs w:val="28"/>
        </w:rPr>
        <w:t xml:space="preserve"> </w:t>
      </w:r>
      <w:r w:rsidR="001C3E2D" w:rsidRPr="001C3E2D">
        <w:rPr>
          <w:b/>
          <w:sz w:val="28"/>
          <w:szCs w:val="28"/>
          <w:lang w:bidi="ru-RU"/>
        </w:rPr>
        <w:t>–</w:t>
      </w:r>
      <w:r w:rsidR="00AC3B69" w:rsidRPr="00C721C7">
        <w:rPr>
          <w:sz w:val="28"/>
          <w:szCs w:val="28"/>
        </w:rPr>
        <w:t xml:space="preserve"> Должник)</w:t>
      </w:r>
      <w:r w:rsidR="00AC3B69">
        <w:rPr>
          <w:sz w:val="28"/>
          <w:szCs w:val="28"/>
        </w:rPr>
        <w:t xml:space="preserve"> </w:t>
      </w:r>
      <w:r w:rsidR="00FB0C04">
        <w:rPr>
          <w:sz w:val="28"/>
          <w:szCs w:val="28"/>
        </w:rPr>
        <w:t>разработаны</w:t>
      </w:r>
      <w:r w:rsidR="00486629" w:rsidRPr="00EC4D30">
        <w:rPr>
          <w:sz w:val="28"/>
          <w:szCs w:val="28"/>
        </w:rPr>
        <w:t xml:space="preserve"> в соответствии с требованиями Федерального закона</w:t>
      </w:r>
      <w:r w:rsidR="000E7D3F">
        <w:rPr>
          <w:sz w:val="28"/>
          <w:szCs w:val="28"/>
        </w:rPr>
        <w:t xml:space="preserve"> </w:t>
      </w:r>
      <w:r w:rsidR="000E7D3F" w:rsidRPr="000E7D3F">
        <w:rPr>
          <w:sz w:val="28"/>
          <w:szCs w:val="28"/>
        </w:rPr>
        <w:t xml:space="preserve">от 26.10.2002 №127-ФЗ </w:t>
      </w:r>
      <w:r w:rsidR="00486629" w:rsidRPr="00EC4D30">
        <w:rPr>
          <w:sz w:val="28"/>
          <w:szCs w:val="28"/>
        </w:rPr>
        <w:t>«О несостоятельности (банкротстве)»</w:t>
      </w:r>
      <w:r w:rsidR="000E7D3F" w:rsidRPr="000E7D3F">
        <w:rPr>
          <w:sz w:val="28"/>
          <w:szCs w:val="28"/>
        </w:rPr>
        <w:t xml:space="preserve"> (далее</w:t>
      </w:r>
      <w:r w:rsidR="001C3E2D">
        <w:rPr>
          <w:sz w:val="28"/>
          <w:szCs w:val="28"/>
        </w:rPr>
        <w:t xml:space="preserve"> </w:t>
      </w:r>
      <w:r w:rsidR="001C3E2D" w:rsidRPr="001C3E2D">
        <w:rPr>
          <w:b/>
          <w:sz w:val="28"/>
          <w:szCs w:val="28"/>
          <w:lang w:bidi="ru-RU"/>
        </w:rPr>
        <w:t>–</w:t>
      </w:r>
      <w:r w:rsidR="000E7D3F" w:rsidRPr="000E7D3F">
        <w:rPr>
          <w:sz w:val="28"/>
          <w:szCs w:val="28"/>
        </w:rPr>
        <w:t xml:space="preserve"> Закон о банкротстве)</w:t>
      </w:r>
      <w:r w:rsidR="00486629" w:rsidRPr="00EC4D30">
        <w:rPr>
          <w:sz w:val="28"/>
          <w:szCs w:val="28"/>
        </w:rPr>
        <w:t>, ст. 447-449 Гражданского кодекса Российской Федерации, Приказа Минэкономразвития России от 23.07.2015 №</w:t>
      </w:r>
      <w:r w:rsidR="00C721C7">
        <w:rPr>
          <w:sz w:val="28"/>
          <w:szCs w:val="28"/>
        </w:rPr>
        <w:t xml:space="preserve"> </w:t>
      </w:r>
      <w:r w:rsidR="00486629" w:rsidRPr="00EC4D30">
        <w:rPr>
          <w:sz w:val="28"/>
          <w:szCs w:val="28"/>
        </w:rPr>
        <w:t>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05.04.2013 №</w:t>
      </w:r>
      <w:r w:rsidR="004C6A1E" w:rsidRPr="00EC4D30">
        <w:rPr>
          <w:sz w:val="28"/>
          <w:szCs w:val="28"/>
        </w:rPr>
        <w:t xml:space="preserve"> </w:t>
      </w:r>
      <w:r w:rsidR="00486629" w:rsidRPr="00EC4D30">
        <w:rPr>
          <w:sz w:val="28"/>
          <w:szCs w:val="28"/>
        </w:rPr>
        <w:t>178 и признании утратившими силу некоторых приказов Минэкономразвития России»</w:t>
      </w:r>
      <w:r w:rsidR="00096B74">
        <w:rPr>
          <w:sz w:val="28"/>
          <w:szCs w:val="28"/>
        </w:rPr>
        <w:t xml:space="preserve"> (далее </w:t>
      </w:r>
      <w:r w:rsidR="001C3E2D" w:rsidRPr="001C3E2D">
        <w:rPr>
          <w:b/>
          <w:sz w:val="28"/>
          <w:szCs w:val="28"/>
          <w:lang w:bidi="ru-RU"/>
        </w:rPr>
        <w:t>–</w:t>
      </w:r>
      <w:r w:rsidR="001C3E2D">
        <w:rPr>
          <w:b/>
          <w:sz w:val="28"/>
          <w:szCs w:val="28"/>
          <w:lang w:bidi="ru-RU"/>
        </w:rPr>
        <w:t xml:space="preserve"> </w:t>
      </w:r>
      <w:r w:rsidR="00096B74">
        <w:rPr>
          <w:sz w:val="28"/>
          <w:szCs w:val="28"/>
        </w:rPr>
        <w:t>Предложения)</w:t>
      </w:r>
      <w:r w:rsidR="00486629" w:rsidRPr="00EC4D30">
        <w:rPr>
          <w:sz w:val="28"/>
          <w:szCs w:val="28"/>
        </w:rPr>
        <w:t>.</w:t>
      </w:r>
    </w:p>
    <w:p w14:paraId="70F873D9" w14:textId="77777777" w:rsidR="00E43213" w:rsidRPr="00E43213" w:rsidRDefault="00E43213" w:rsidP="00E43213">
      <w:pPr>
        <w:spacing w:line="360" w:lineRule="auto"/>
        <w:jc w:val="both"/>
        <w:rPr>
          <w:sz w:val="28"/>
          <w:szCs w:val="28"/>
          <w:highlight w:val="yellow"/>
          <w:lang w:bidi="ru-RU"/>
        </w:rPr>
      </w:pPr>
    </w:p>
    <w:p w14:paraId="7DF4059A" w14:textId="6A845606" w:rsidR="00472BBC" w:rsidRDefault="00FB0C04" w:rsidP="004E6C48">
      <w:pPr>
        <w:pStyle w:val="ae"/>
        <w:numPr>
          <w:ilvl w:val="0"/>
          <w:numId w:val="1"/>
        </w:numPr>
        <w:spacing w:line="360" w:lineRule="auto"/>
        <w:jc w:val="center"/>
        <w:rPr>
          <w:b/>
          <w:sz w:val="28"/>
          <w:szCs w:val="28"/>
          <w:u w:val="single"/>
        </w:rPr>
      </w:pPr>
      <w:r>
        <w:rPr>
          <w:b/>
          <w:sz w:val="28"/>
          <w:szCs w:val="28"/>
          <w:u w:val="single"/>
        </w:rPr>
        <w:t>Продажа имущества Должника</w:t>
      </w:r>
    </w:p>
    <w:p w14:paraId="6011244D" w14:textId="77777777" w:rsidR="00E43213" w:rsidRPr="004E6C48" w:rsidRDefault="00E43213" w:rsidP="00E43213">
      <w:pPr>
        <w:pStyle w:val="ae"/>
        <w:spacing w:line="360" w:lineRule="auto"/>
        <w:ind w:left="1068"/>
        <w:rPr>
          <w:b/>
          <w:sz w:val="28"/>
          <w:szCs w:val="28"/>
          <w:u w:val="single"/>
        </w:rPr>
      </w:pPr>
    </w:p>
    <w:p w14:paraId="1C23DCAF" w14:textId="5C57DEEF" w:rsidR="00204D02" w:rsidRPr="00204D02" w:rsidRDefault="00C27411" w:rsidP="00204D02">
      <w:pPr>
        <w:spacing w:line="360" w:lineRule="auto"/>
        <w:ind w:firstLine="567"/>
        <w:jc w:val="both"/>
        <w:rPr>
          <w:sz w:val="28"/>
          <w:szCs w:val="28"/>
        </w:rPr>
      </w:pPr>
      <w:r>
        <w:rPr>
          <w:sz w:val="28"/>
          <w:szCs w:val="28"/>
        </w:rPr>
        <w:t>2.1</w:t>
      </w:r>
      <w:r w:rsidR="0035454F">
        <w:rPr>
          <w:sz w:val="28"/>
          <w:szCs w:val="28"/>
        </w:rPr>
        <w:t>. Организатор торгов в соответствии с настоящим Предложением проводит</w:t>
      </w:r>
      <w:r w:rsidR="006D3383">
        <w:rPr>
          <w:sz w:val="28"/>
          <w:szCs w:val="28"/>
        </w:rPr>
        <w:t xml:space="preserve"> </w:t>
      </w:r>
      <w:r w:rsidR="0035454F">
        <w:rPr>
          <w:sz w:val="28"/>
          <w:szCs w:val="28"/>
        </w:rPr>
        <w:t>продажу</w:t>
      </w:r>
      <w:r w:rsidR="007F7424" w:rsidRPr="00204D02">
        <w:rPr>
          <w:sz w:val="28"/>
          <w:szCs w:val="28"/>
        </w:rPr>
        <w:t xml:space="preserve"> </w:t>
      </w:r>
      <w:r w:rsidR="006D3383">
        <w:rPr>
          <w:sz w:val="28"/>
          <w:szCs w:val="28"/>
        </w:rPr>
        <w:t>имущества Должника, указанного в Приложен</w:t>
      </w:r>
      <w:r w:rsidR="0035454F">
        <w:rPr>
          <w:sz w:val="28"/>
          <w:szCs w:val="28"/>
        </w:rPr>
        <w:t xml:space="preserve">ии № 1 к настоящему Предложению, в составе </w:t>
      </w:r>
      <w:r w:rsidR="0035454F" w:rsidRPr="0035454F">
        <w:rPr>
          <w:b/>
          <w:sz w:val="28"/>
          <w:szCs w:val="28"/>
        </w:rPr>
        <w:t>18 (восемнадцати) лотов.</w:t>
      </w:r>
      <w:r w:rsidR="0035454F">
        <w:rPr>
          <w:sz w:val="28"/>
          <w:szCs w:val="28"/>
        </w:rPr>
        <w:t xml:space="preserve"> </w:t>
      </w:r>
    </w:p>
    <w:p w14:paraId="5CA9F443" w14:textId="24B06349" w:rsidR="00C27411" w:rsidRPr="00204D02" w:rsidRDefault="00C27411" w:rsidP="00C27411">
      <w:pPr>
        <w:spacing w:line="360" w:lineRule="auto"/>
        <w:ind w:firstLine="567"/>
        <w:jc w:val="both"/>
        <w:rPr>
          <w:sz w:val="28"/>
          <w:szCs w:val="28"/>
        </w:rPr>
      </w:pPr>
      <w:r>
        <w:rPr>
          <w:sz w:val="28"/>
          <w:szCs w:val="28"/>
        </w:rPr>
        <w:t xml:space="preserve">2.2. </w:t>
      </w:r>
      <w:r w:rsidR="00F6080D" w:rsidRPr="00204D02">
        <w:rPr>
          <w:sz w:val="28"/>
          <w:szCs w:val="28"/>
        </w:rPr>
        <w:t>П</w:t>
      </w:r>
      <w:r w:rsidR="00FB0C04">
        <w:rPr>
          <w:sz w:val="28"/>
          <w:szCs w:val="28"/>
        </w:rPr>
        <w:t>родажа имущества Должника</w:t>
      </w:r>
      <w:r w:rsidR="00F6080D" w:rsidRPr="00204D02">
        <w:rPr>
          <w:sz w:val="28"/>
          <w:szCs w:val="28"/>
        </w:rPr>
        <w:t>, осуществляется путем</w:t>
      </w:r>
      <w:r w:rsidR="00B358D8" w:rsidRPr="00204D02">
        <w:rPr>
          <w:sz w:val="28"/>
          <w:szCs w:val="28"/>
        </w:rPr>
        <w:t xml:space="preserve"> отк</w:t>
      </w:r>
      <w:r w:rsidR="002D3779" w:rsidRPr="00204D02">
        <w:rPr>
          <w:sz w:val="28"/>
          <w:szCs w:val="28"/>
        </w:rPr>
        <w:t xml:space="preserve">рытых электронных торгов, в форме </w:t>
      </w:r>
      <w:r w:rsidR="00B358D8" w:rsidRPr="00204D02">
        <w:rPr>
          <w:sz w:val="28"/>
          <w:szCs w:val="28"/>
        </w:rPr>
        <w:t>аукциона, открытого по составу участников с открытой формой подачи предложений о цене.</w:t>
      </w:r>
      <w:r w:rsidR="005522E8" w:rsidRPr="00204D02">
        <w:rPr>
          <w:sz w:val="28"/>
          <w:szCs w:val="28"/>
        </w:rPr>
        <w:t xml:space="preserve"> </w:t>
      </w:r>
      <w:r w:rsidR="002D3779" w:rsidRPr="00204D02">
        <w:rPr>
          <w:sz w:val="28"/>
          <w:szCs w:val="28"/>
        </w:rPr>
        <w:t>В</w:t>
      </w:r>
      <w:r w:rsidR="005522E8" w:rsidRPr="00204D02">
        <w:rPr>
          <w:sz w:val="28"/>
          <w:szCs w:val="28"/>
        </w:rPr>
        <w:t xml:space="preserve"> соответствии с положениями Приказа Минэкономразвития РФ от 23.07.2015 № 495</w:t>
      </w:r>
      <w:r w:rsidR="002D3779" w:rsidRPr="00204D02">
        <w:rPr>
          <w:sz w:val="28"/>
          <w:szCs w:val="28"/>
        </w:rPr>
        <w:t>.</w:t>
      </w:r>
    </w:p>
    <w:p w14:paraId="5107498A" w14:textId="0710EEDD" w:rsidR="00F143A7" w:rsidRPr="006D3383" w:rsidRDefault="00C27411" w:rsidP="00863243">
      <w:pPr>
        <w:numPr>
          <w:ilvl w:val="1"/>
          <w:numId w:val="2"/>
        </w:numPr>
        <w:tabs>
          <w:tab w:val="num" w:pos="0"/>
        </w:tabs>
        <w:spacing w:line="360" w:lineRule="auto"/>
        <w:ind w:left="0" w:firstLine="567"/>
        <w:jc w:val="both"/>
        <w:rPr>
          <w:bCs/>
          <w:iCs/>
          <w:spacing w:val="3"/>
          <w:sz w:val="28"/>
          <w:szCs w:val="28"/>
          <w:u w:val="single"/>
          <w:lang w:bidi="ru-RU"/>
        </w:rPr>
      </w:pPr>
      <w:r w:rsidRPr="006D3383">
        <w:rPr>
          <w:bCs/>
          <w:iCs/>
          <w:spacing w:val="3"/>
          <w:sz w:val="28"/>
          <w:szCs w:val="28"/>
          <w:lang w:bidi="ru-RU"/>
        </w:rPr>
        <w:t>Начальная пр</w:t>
      </w:r>
      <w:r w:rsidR="006D3383" w:rsidRPr="006D3383">
        <w:rPr>
          <w:bCs/>
          <w:iCs/>
          <w:spacing w:val="3"/>
          <w:sz w:val="28"/>
          <w:szCs w:val="28"/>
          <w:lang w:bidi="ru-RU"/>
        </w:rPr>
        <w:t>одажная цена имущества Должника определена в Приложении № 1 к настоящему Предложению</w:t>
      </w:r>
      <w:r w:rsidR="006D3383">
        <w:rPr>
          <w:bCs/>
          <w:iCs/>
          <w:spacing w:val="3"/>
          <w:sz w:val="28"/>
          <w:szCs w:val="28"/>
          <w:lang w:bidi="ru-RU"/>
        </w:rPr>
        <w:t>.</w:t>
      </w:r>
      <w:r w:rsidR="0035454F">
        <w:rPr>
          <w:bCs/>
          <w:iCs/>
          <w:spacing w:val="3"/>
          <w:sz w:val="28"/>
          <w:szCs w:val="28"/>
          <w:lang w:bidi="ru-RU"/>
        </w:rPr>
        <w:t xml:space="preserve"> Совокупная начальная цена продажи имущества, входящего в состав лотов №№ 1-18, составляет </w:t>
      </w:r>
      <w:r w:rsidR="0035454F" w:rsidRPr="0035454F">
        <w:rPr>
          <w:b/>
          <w:bCs/>
          <w:iCs/>
          <w:spacing w:val="3"/>
          <w:sz w:val="28"/>
          <w:szCs w:val="28"/>
          <w:lang w:bidi="ru-RU"/>
        </w:rPr>
        <w:t>286 969 000 (Двести восемьдесят шесть миллионов девятьсот шестьдесят девять тысяч) руб.</w:t>
      </w:r>
      <w:r w:rsidR="0035454F">
        <w:rPr>
          <w:bCs/>
          <w:iCs/>
          <w:spacing w:val="3"/>
          <w:sz w:val="28"/>
          <w:szCs w:val="28"/>
          <w:lang w:bidi="ru-RU"/>
        </w:rPr>
        <w:t xml:space="preserve"> </w:t>
      </w:r>
      <w:r w:rsidR="0035454F" w:rsidRPr="0035454F">
        <w:rPr>
          <w:b/>
          <w:bCs/>
          <w:iCs/>
          <w:spacing w:val="3"/>
          <w:sz w:val="28"/>
          <w:szCs w:val="28"/>
          <w:lang w:bidi="ru-RU"/>
        </w:rPr>
        <w:t>00 коп.</w:t>
      </w:r>
      <w:r w:rsidR="0035454F">
        <w:rPr>
          <w:bCs/>
          <w:iCs/>
          <w:spacing w:val="3"/>
          <w:sz w:val="28"/>
          <w:szCs w:val="28"/>
          <w:lang w:bidi="ru-RU"/>
        </w:rPr>
        <w:t xml:space="preserve"> </w:t>
      </w:r>
    </w:p>
    <w:p w14:paraId="3EA2D18C" w14:textId="1828D620" w:rsidR="00F143A7" w:rsidRDefault="00063F7D" w:rsidP="00863243">
      <w:pPr>
        <w:numPr>
          <w:ilvl w:val="1"/>
          <w:numId w:val="2"/>
        </w:numPr>
        <w:tabs>
          <w:tab w:val="num" w:pos="0"/>
        </w:tabs>
        <w:spacing w:line="360" w:lineRule="auto"/>
        <w:ind w:left="0" w:firstLine="567"/>
        <w:jc w:val="both"/>
        <w:rPr>
          <w:bCs/>
          <w:iCs/>
          <w:spacing w:val="3"/>
          <w:sz w:val="28"/>
          <w:szCs w:val="28"/>
          <w:lang w:bidi="ru-RU"/>
        </w:rPr>
      </w:pPr>
      <w:r w:rsidRPr="00F143A7">
        <w:rPr>
          <w:bCs/>
          <w:color w:val="000000"/>
          <w:spacing w:val="3"/>
          <w:sz w:val="28"/>
          <w:szCs w:val="28"/>
          <w:lang w:bidi="ru-RU"/>
        </w:rPr>
        <w:lastRenderedPageBreak/>
        <w:t>Денежные средства, в</w:t>
      </w:r>
      <w:r w:rsidR="006D3383">
        <w:rPr>
          <w:bCs/>
          <w:color w:val="000000"/>
          <w:spacing w:val="3"/>
          <w:sz w:val="28"/>
          <w:szCs w:val="28"/>
          <w:lang w:bidi="ru-RU"/>
        </w:rPr>
        <w:t>ырученные от реализации имущества</w:t>
      </w:r>
      <w:r w:rsidR="005D2902" w:rsidRPr="00F143A7">
        <w:rPr>
          <w:bCs/>
          <w:color w:val="000000"/>
          <w:spacing w:val="3"/>
          <w:sz w:val="28"/>
          <w:szCs w:val="28"/>
          <w:lang w:bidi="ru-RU"/>
        </w:rPr>
        <w:t>,</w:t>
      </w:r>
      <w:r w:rsidR="00875FC5" w:rsidRPr="00F143A7">
        <w:rPr>
          <w:bCs/>
          <w:color w:val="000000"/>
          <w:spacing w:val="3"/>
          <w:sz w:val="28"/>
          <w:szCs w:val="28"/>
          <w:lang w:bidi="ru-RU"/>
        </w:rPr>
        <w:t xml:space="preserve"> подлежат дальнейшему</w:t>
      </w:r>
      <w:r w:rsidR="005D2902" w:rsidRPr="00F143A7">
        <w:rPr>
          <w:bCs/>
          <w:color w:val="000000"/>
          <w:spacing w:val="3"/>
          <w:sz w:val="28"/>
          <w:szCs w:val="28"/>
          <w:lang w:bidi="ru-RU"/>
        </w:rPr>
        <w:t xml:space="preserve"> распредел</w:t>
      </w:r>
      <w:r w:rsidR="00875FC5" w:rsidRPr="00F143A7">
        <w:rPr>
          <w:bCs/>
          <w:color w:val="000000"/>
          <w:spacing w:val="3"/>
          <w:sz w:val="28"/>
          <w:szCs w:val="28"/>
          <w:lang w:bidi="ru-RU"/>
        </w:rPr>
        <w:t>ению</w:t>
      </w:r>
      <w:r w:rsidR="006D3383">
        <w:rPr>
          <w:bCs/>
          <w:color w:val="000000"/>
          <w:spacing w:val="3"/>
          <w:sz w:val="28"/>
          <w:szCs w:val="28"/>
          <w:lang w:bidi="ru-RU"/>
        </w:rPr>
        <w:t xml:space="preserve"> в соответствии с положениями </w:t>
      </w:r>
      <w:r w:rsidR="005D2902" w:rsidRPr="00F143A7">
        <w:rPr>
          <w:bCs/>
          <w:color w:val="000000"/>
          <w:spacing w:val="3"/>
          <w:sz w:val="28"/>
          <w:szCs w:val="28"/>
          <w:lang w:bidi="ru-RU"/>
        </w:rPr>
        <w:t>Закона о банкротстве</w:t>
      </w:r>
      <w:r w:rsidR="006D3383">
        <w:rPr>
          <w:bCs/>
          <w:color w:val="000000"/>
          <w:spacing w:val="3"/>
          <w:sz w:val="28"/>
          <w:szCs w:val="28"/>
          <w:lang w:bidi="ru-RU"/>
        </w:rPr>
        <w:t>.</w:t>
      </w:r>
      <w:r w:rsidR="005D2902" w:rsidRPr="00F143A7">
        <w:rPr>
          <w:bCs/>
          <w:color w:val="000000"/>
          <w:spacing w:val="3"/>
          <w:sz w:val="28"/>
          <w:szCs w:val="28"/>
          <w:lang w:bidi="ru-RU"/>
        </w:rPr>
        <w:t xml:space="preserve"> </w:t>
      </w:r>
    </w:p>
    <w:p w14:paraId="27273310" w14:textId="5798D932" w:rsidR="00F143A7" w:rsidRDefault="00272788" w:rsidP="00863243">
      <w:pPr>
        <w:numPr>
          <w:ilvl w:val="1"/>
          <w:numId w:val="2"/>
        </w:numPr>
        <w:tabs>
          <w:tab w:val="num" w:pos="0"/>
        </w:tabs>
        <w:spacing w:line="360" w:lineRule="auto"/>
        <w:ind w:left="0" w:firstLine="567"/>
        <w:jc w:val="both"/>
        <w:rPr>
          <w:bCs/>
          <w:iCs/>
          <w:spacing w:val="3"/>
          <w:sz w:val="28"/>
          <w:szCs w:val="28"/>
          <w:lang w:bidi="ru-RU"/>
        </w:rPr>
      </w:pPr>
      <w:r w:rsidRPr="00F143A7">
        <w:rPr>
          <w:bCs/>
          <w:color w:val="000000"/>
          <w:spacing w:val="3"/>
          <w:sz w:val="28"/>
          <w:szCs w:val="28"/>
        </w:rPr>
        <w:t>Размер задатка для участия в торгах составляет 10</w:t>
      </w:r>
      <w:r w:rsidR="00B82FFB" w:rsidRPr="00F143A7">
        <w:rPr>
          <w:bCs/>
          <w:color w:val="000000"/>
          <w:spacing w:val="3"/>
          <w:sz w:val="28"/>
          <w:szCs w:val="28"/>
        </w:rPr>
        <w:t xml:space="preserve"> </w:t>
      </w:r>
      <w:r w:rsidRPr="00F143A7">
        <w:rPr>
          <w:bCs/>
          <w:color w:val="000000"/>
          <w:spacing w:val="3"/>
          <w:sz w:val="28"/>
          <w:szCs w:val="28"/>
        </w:rPr>
        <w:t xml:space="preserve">% (десять) </w:t>
      </w:r>
      <w:r w:rsidR="00657B01" w:rsidRPr="00F143A7">
        <w:rPr>
          <w:bCs/>
          <w:color w:val="000000"/>
          <w:spacing w:val="3"/>
          <w:sz w:val="28"/>
          <w:szCs w:val="28"/>
        </w:rPr>
        <w:t>пр</w:t>
      </w:r>
      <w:r w:rsidR="00FB0C04">
        <w:rPr>
          <w:bCs/>
          <w:color w:val="000000"/>
          <w:spacing w:val="3"/>
          <w:sz w:val="28"/>
          <w:szCs w:val="28"/>
        </w:rPr>
        <w:t>оцентов от начальной цены имущества Должника</w:t>
      </w:r>
      <w:r w:rsidRPr="00F143A7">
        <w:rPr>
          <w:bCs/>
          <w:color w:val="000000"/>
          <w:spacing w:val="3"/>
          <w:sz w:val="28"/>
          <w:szCs w:val="28"/>
        </w:rPr>
        <w:t xml:space="preserve">. </w:t>
      </w:r>
    </w:p>
    <w:p w14:paraId="6E936D41" w14:textId="3FFF1284" w:rsidR="00FB0C04" w:rsidRPr="006D3383" w:rsidRDefault="00FB0C04" w:rsidP="00863243">
      <w:pPr>
        <w:numPr>
          <w:ilvl w:val="1"/>
          <w:numId w:val="2"/>
        </w:numPr>
        <w:spacing w:line="360" w:lineRule="auto"/>
        <w:ind w:left="11" w:firstLine="555"/>
        <w:jc w:val="both"/>
        <w:rPr>
          <w:bCs/>
          <w:color w:val="000000"/>
          <w:spacing w:val="3"/>
          <w:sz w:val="28"/>
          <w:szCs w:val="28"/>
        </w:rPr>
      </w:pPr>
      <w:r w:rsidRPr="006D3383">
        <w:rPr>
          <w:bCs/>
          <w:color w:val="000000"/>
          <w:spacing w:val="3"/>
          <w:sz w:val="28"/>
          <w:szCs w:val="28"/>
        </w:rPr>
        <w:t xml:space="preserve">Организатором торгов, выступает </w:t>
      </w:r>
      <w:r w:rsidRPr="006D3383">
        <w:rPr>
          <w:bCs/>
          <w:color w:val="000000"/>
          <w:spacing w:val="3"/>
          <w:sz w:val="28"/>
          <w:szCs w:val="28"/>
          <w:u w:val="single"/>
        </w:rPr>
        <w:t>Акционерное общество «Российский аукционный дом»</w:t>
      </w:r>
      <w:r w:rsidR="00004AC5" w:rsidRPr="006D3383">
        <w:rPr>
          <w:bCs/>
          <w:color w:val="000000"/>
          <w:spacing w:val="3"/>
          <w:sz w:val="28"/>
          <w:szCs w:val="28"/>
        </w:rPr>
        <w:t>.</w:t>
      </w:r>
      <w:r w:rsidR="009250AC" w:rsidRPr="006D3383">
        <w:rPr>
          <w:bCs/>
          <w:color w:val="000000"/>
          <w:spacing w:val="3"/>
          <w:sz w:val="28"/>
          <w:szCs w:val="28"/>
        </w:rPr>
        <w:t xml:space="preserve"> Электронная площадка на усмотрение организатора торгов.</w:t>
      </w:r>
    </w:p>
    <w:p w14:paraId="22CE81AB" w14:textId="77777777" w:rsidR="003C4290" w:rsidRDefault="00605874" w:rsidP="00863243">
      <w:pPr>
        <w:numPr>
          <w:ilvl w:val="1"/>
          <w:numId w:val="2"/>
        </w:numPr>
        <w:tabs>
          <w:tab w:val="num" w:pos="0"/>
        </w:tabs>
        <w:spacing w:line="360" w:lineRule="auto"/>
        <w:ind w:left="0" w:firstLine="567"/>
        <w:jc w:val="both"/>
        <w:rPr>
          <w:bCs/>
          <w:iCs/>
          <w:spacing w:val="3"/>
          <w:sz w:val="28"/>
          <w:szCs w:val="28"/>
          <w:lang w:bidi="ru-RU"/>
        </w:rPr>
      </w:pPr>
      <w:r w:rsidRPr="00F143A7">
        <w:rPr>
          <w:bCs/>
          <w:color w:val="000000"/>
          <w:spacing w:val="3"/>
          <w:sz w:val="28"/>
          <w:szCs w:val="28"/>
        </w:rPr>
        <w:t>Сообщение</w:t>
      </w:r>
      <w:r w:rsidR="00272788" w:rsidRPr="00F143A7">
        <w:rPr>
          <w:bCs/>
          <w:color w:val="000000"/>
          <w:spacing w:val="3"/>
          <w:sz w:val="28"/>
          <w:szCs w:val="28"/>
        </w:rPr>
        <w:t xml:space="preserve"> о прове</w:t>
      </w:r>
      <w:r w:rsidR="00255D59" w:rsidRPr="00F143A7">
        <w:rPr>
          <w:bCs/>
          <w:color w:val="000000"/>
          <w:spacing w:val="3"/>
          <w:sz w:val="28"/>
          <w:szCs w:val="28"/>
        </w:rPr>
        <w:t xml:space="preserve">дении торгов </w:t>
      </w:r>
      <w:r w:rsidR="00272788" w:rsidRPr="00F143A7">
        <w:rPr>
          <w:bCs/>
          <w:color w:val="000000"/>
          <w:spacing w:val="3"/>
          <w:sz w:val="28"/>
          <w:szCs w:val="28"/>
        </w:rPr>
        <w:t>должно быть опубликовано организатором торгов в официальном издании, определяемом</w:t>
      </w:r>
      <w:r w:rsidR="00B45ED7" w:rsidRPr="00F143A7">
        <w:rPr>
          <w:bCs/>
          <w:color w:val="000000"/>
          <w:spacing w:val="3"/>
          <w:sz w:val="28"/>
          <w:szCs w:val="28"/>
        </w:rPr>
        <w:t xml:space="preserve"> в соответствии со ст. 28 Закона о банкротстве</w:t>
      </w:r>
      <w:r w:rsidR="00272788" w:rsidRPr="00F143A7">
        <w:rPr>
          <w:bCs/>
          <w:color w:val="000000"/>
          <w:spacing w:val="3"/>
          <w:sz w:val="28"/>
          <w:szCs w:val="28"/>
        </w:rPr>
        <w:t xml:space="preserve">, не позднее, чем за </w:t>
      </w:r>
      <w:r w:rsidR="00B361BD" w:rsidRPr="00F143A7">
        <w:rPr>
          <w:bCs/>
          <w:color w:val="000000"/>
          <w:spacing w:val="3"/>
          <w:sz w:val="28"/>
          <w:szCs w:val="28"/>
        </w:rPr>
        <w:t>30 (</w:t>
      </w:r>
      <w:r w:rsidR="00272788" w:rsidRPr="00F143A7">
        <w:rPr>
          <w:bCs/>
          <w:color w:val="000000"/>
          <w:spacing w:val="3"/>
          <w:sz w:val="28"/>
          <w:szCs w:val="28"/>
        </w:rPr>
        <w:t>тридцать</w:t>
      </w:r>
      <w:r w:rsidR="00B361BD" w:rsidRPr="00F143A7">
        <w:rPr>
          <w:bCs/>
          <w:color w:val="000000"/>
          <w:spacing w:val="3"/>
          <w:sz w:val="28"/>
          <w:szCs w:val="28"/>
        </w:rPr>
        <w:t>)</w:t>
      </w:r>
      <w:r w:rsidR="00272788" w:rsidRPr="00F143A7">
        <w:rPr>
          <w:bCs/>
          <w:color w:val="000000"/>
          <w:spacing w:val="3"/>
          <w:sz w:val="28"/>
          <w:szCs w:val="28"/>
        </w:rPr>
        <w:t xml:space="preserve"> дней до даты проведения торгов. Указанный срок исчисляется со дня, следующего за днем публикации </w:t>
      </w:r>
      <w:r w:rsidR="00B45ED7" w:rsidRPr="00F143A7">
        <w:rPr>
          <w:bCs/>
          <w:color w:val="000000"/>
          <w:spacing w:val="3"/>
          <w:sz w:val="28"/>
          <w:szCs w:val="28"/>
        </w:rPr>
        <w:t>с</w:t>
      </w:r>
      <w:r w:rsidR="00F56FA0" w:rsidRPr="00F143A7">
        <w:rPr>
          <w:bCs/>
          <w:color w:val="000000"/>
          <w:spacing w:val="3"/>
          <w:sz w:val="28"/>
          <w:szCs w:val="28"/>
        </w:rPr>
        <w:t>ообщения</w:t>
      </w:r>
      <w:r w:rsidR="00272788" w:rsidRPr="00F143A7">
        <w:rPr>
          <w:bCs/>
          <w:color w:val="000000"/>
          <w:spacing w:val="3"/>
          <w:sz w:val="28"/>
          <w:szCs w:val="28"/>
        </w:rPr>
        <w:t>.</w:t>
      </w:r>
    </w:p>
    <w:p w14:paraId="59A59D7B" w14:textId="3192797E" w:rsidR="00283156" w:rsidRPr="003C4290" w:rsidRDefault="00A87E22" w:rsidP="00863243">
      <w:pPr>
        <w:numPr>
          <w:ilvl w:val="1"/>
          <w:numId w:val="2"/>
        </w:numPr>
        <w:tabs>
          <w:tab w:val="num" w:pos="0"/>
        </w:tabs>
        <w:spacing w:line="360" w:lineRule="auto"/>
        <w:ind w:left="0" w:firstLine="567"/>
        <w:jc w:val="both"/>
        <w:rPr>
          <w:bCs/>
          <w:iCs/>
          <w:spacing w:val="3"/>
          <w:sz w:val="28"/>
          <w:szCs w:val="28"/>
          <w:lang w:bidi="ru-RU"/>
        </w:rPr>
      </w:pPr>
      <w:r w:rsidRPr="003C4290">
        <w:rPr>
          <w:sz w:val="28"/>
          <w:szCs w:val="28"/>
        </w:rPr>
        <w:t>Для проведения торгов</w:t>
      </w:r>
      <w:r w:rsidR="00092707">
        <w:rPr>
          <w:sz w:val="28"/>
          <w:szCs w:val="28"/>
        </w:rPr>
        <w:t xml:space="preserve"> </w:t>
      </w:r>
      <w:r w:rsidR="00092707" w:rsidRPr="00092707">
        <w:rPr>
          <w:sz w:val="28"/>
          <w:szCs w:val="28"/>
        </w:rPr>
        <w:t>по продаже имущества Должника</w:t>
      </w:r>
      <w:r w:rsidR="00092707">
        <w:rPr>
          <w:sz w:val="28"/>
          <w:szCs w:val="28"/>
        </w:rPr>
        <w:t xml:space="preserve"> </w:t>
      </w:r>
      <w:r w:rsidRPr="003C4290">
        <w:rPr>
          <w:sz w:val="28"/>
          <w:szCs w:val="28"/>
        </w:rPr>
        <w:t>в электронной фор</w:t>
      </w:r>
      <w:r w:rsidR="00255D59" w:rsidRPr="003C4290">
        <w:rPr>
          <w:sz w:val="28"/>
          <w:szCs w:val="28"/>
        </w:rPr>
        <w:t xml:space="preserve">ме, </w:t>
      </w:r>
      <w:r w:rsidR="006D3383">
        <w:rPr>
          <w:sz w:val="28"/>
          <w:szCs w:val="28"/>
        </w:rPr>
        <w:t xml:space="preserve">финансовый </w:t>
      </w:r>
      <w:r w:rsidR="00255D59" w:rsidRPr="003C4290">
        <w:rPr>
          <w:sz w:val="28"/>
          <w:szCs w:val="28"/>
        </w:rPr>
        <w:t>управляющий</w:t>
      </w:r>
      <w:r w:rsidRPr="003C4290">
        <w:rPr>
          <w:sz w:val="28"/>
          <w:szCs w:val="28"/>
        </w:rPr>
        <w:t xml:space="preserve"> заключа</w:t>
      </w:r>
      <w:r w:rsidR="00255D59" w:rsidRPr="003C4290">
        <w:rPr>
          <w:sz w:val="28"/>
          <w:szCs w:val="28"/>
        </w:rPr>
        <w:t>ет</w:t>
      </w:r>
      <w:r w:rsidRPr="003C4290">
        <w:rPr>
          <w:sz w:val="28"/>
          <w:szCs w:val="28"/>
        </w:rPr>
        <w:t xml:space="preserve"> договор о проведении торгов с оператором элект</w:t>
      </w:r>
      <w:r w:rsidR="00092707">
        <w:rPr>
          <w:sz w:val="28"/>
          <w:szCs w:val="28"/>
        </w:rPr>
        <w:t>ронной площадки, соответствующий</w:t>
      </w:r>
      <w:r w:rsidRPr="003C4290">
        <w:rPr>
          <w:sz w:val="28"/>
          <w:szCs w:val="28"/>
        </w:rPr>
        <w:t xml:space="preserve"> требованиям, установленн</w:t>
      </w:r>
      <w:r w:rsidR="00255D59" w:rsidRPr="003C4290">
        <w:rPr>
          <w:sz w:val="28"/>
          <w:szCs w:val="28"/>
        </w:rPr>
        <w:t>ым Законом о банкротстве</w:t>
      </w:r>
      <w:r w:rsidRPr="003C4290">
        <w:rPr>
          <w:sz w:val="28"/>
          <w:szCs w:val="28"/>
        </w:rPr>
        <w:t>.</w:t>
      </w:r>
    </w:p>
    <w:p w14:paraId="672D09CC" w14:textId="77777777" w:rsidR="003C4290" w:rsidRDefault="00BF4425" w:rsidP="003C4290">
      <w:pPr>
        <w:autoSpaceDE w:val="0"/>
        <w:autoSpaceDN w:val="0"/>
        <w:adjustRightInd w:val="0"/>
        <w:spacing w:line="360" w:lineRule="auto"/>
        <w:ind w:left="11" w:firstLine="709"/>
        <w:jc w:val="both"/>
        <w:rPr>
          <w:bCs/>
          <w:color w:val="000000"/>
          <w:spacing w:val="3"/>
          <w:sz w:val="28"/>
          <w:szCs w:val="28"/>
        </w:rPr>
      </w:pPr>
      <w:r w:rsidRPr="00255D59">
        <w:rPr>
          <w:bCs/>
          <w:color w:val="000000"/>
          <w:spacing w:val="3"/>
          <w:sz w:val="28"/>
          <w:szCs w:val="28"/>
        </w:rPr>
        <w:t>Для проведения торгов организатор торгов представляет оператору электронной площадки заявку на проведение торгов, соответствующую требованиям</w:t>
      </w:r>
      <w:r w:rsidR="005361B7" w:rsidRPr="00255D59">
        <w:rPr>
          <w:bCs/>
          <w:color w:val="000000"/>
          <w:spacing w:val="3"/>
          <w:sz w:val="28"/>
          <w:szCs w:val="28"/>
        </w:rPr>
        <w:t xml:space="preserve"> главы </w:t>
      </w:r>
      <w:r w:rsidR="005361B7" w:rsidRPr="00255D59">
        <w:rPr>
          <w:bCs/>
          <w:color w:val="000000"/>
          <w:spacing w:val="3"/>
          <w:sz w:val="28"/>
          <w:szCs w:val="28"/>
          <w:lang w:val="en-US"/>
        </w:rPr>
        <w:t>III</w:t>
      </w:r>
      <w:r w:rsidR="005361B7" w:rsidRPr="00255D59">
        <w:rPr>
          <w:bCs/>
          <w:color w:val="000000"/>
          <w:spacing w:val="3"/>
          <w:sz w:val="28"/>
          <w:szCs w:val="28"/>
        </w:rPr>
        <w:t xml:space="preserve"> </w:t>
      </w:r>
      <w:r w:rsidR="00283156" w:rsidRPr="00255D59">
        <w:rPr>
          <w:bCs/>
          <w:color w:val="000000"/>
          <w:spacing w:val="3"/>
          <w:sz w:val="28"/>
          <w:szCs w:val="28"/>
        </w:rPr>
        <w:t xml:space="preserve">Приложения №1 к </w:t>
      </w:r>
      <w:r w:rsidR="005361B7" w:rsidRPr="00255D59">
        <w:rPr>
          <w:sz w:val="28"/>
          <w:szCs w:val="28"/>
        </w:rPr>
        <w:t>Приказ</w:t>
      </w:r>
      <w:r w:rsidR="00283156" w:rsidRPr="00255D59">
        <w:rPr>
          <w:sz w:val="28"/>
          <w:szCs w:val="28"/>
        </w:rPr>
        <w:t>у</w:t>
      </w:r>
      <w:r w:rsidR="005361B7" w:rsidRPr="00255D59">
        <w:rPr>
          <w:sz w:val="28"/>
          <w:szCs w:val="28"/>
        </w:rPr>
        <w:t xml:space="preserve"> Минэкономразвития РФ от 23.07.2015 №495, с приложением проекта договора купли-продажи имущества, а также подписанного квалифицированной электронной подписью организ</w:t>
      </w:r>
      <w:r w:rsidR="006D69C0" w:rsidRPr="00255D59">
        <w:rPr>
          <w:sz w:val="28"/>
          <w:szCs w:val="28"/>
        </w:rPr>
        <w:t>атора торгов договора о задатке.</w:t>
      </w:r>
    </w:p>
    <w:p w14:paraId="56EC3479" w14:textId="77777777" w:rsidR="003C4290" w:rsidRPr="003C4290" w:rsidRDefault="007B5FF0" w:rsidP="00863243">
      <w:pPr>
        <w:pStyle w:val="ae"/>
        <w:numPr>
          <w:ilvl w:val="1"/>
          <w:numId w:val="2"/>
        </w:numPr>
        <w:autoSpaceDE w:val="0"/>
        <w:autoSpaceDN w:val="0"/>
        <w:adjustRightInd w:val="0"/>
        <w:spacing w:line="360" w:lineRule="auto"/>
        <w:ind w:left="0" w:firstLine="709"/>
        <w:jc w:val="both"/>
        <w:rPr>
          <w:bCs/>
          <w:color w:val="000000"/>
          <w:spacing w:val="3"/>
          <w:sz w:val="28"/>
          <w:szCs w:val="28"/>
        </w:rPr>
      </w:pPr>
      <w:r w:rsidRPr="003C4290">
        <w:rPr>
          <w:bCs/>
          <w:color w:val="000000"/>
          <w:spacing w:val="3"/>
          <w:sz w:val="28"/>
          <w:szCs w:val="28"/>
        </w:rPr>
        <w:t>Для участия в торгах заявитель с помощью программно-аппаратных средств</w:t>
      </w:r>
      <w:r w:rsidR="000373F9" w:rsidRPr="003C4290">
        <w:rPr>
          <w:bCs/>
          <w:color w:val="000000"/>
          <w:spacing w:val="3"/>
          <w:sz w:val="28"/>
          <w:szCs w:val="28"/>
        </w:rPr>
        <w:t xml:space="preserve"> сайта представляет оператору электронной площадки заявку на участие в торгах и прилагаемые к ней документы, соответствующие требованиям, установленным статьями 110 и 139 Закона о банкротстве, п.4.1 </w:t>
      </w:r>
      <w:r w:rsidR="00283156" w:rsidRPr="003C4290">
        <w:rPr>
          <w:bCs/>
          <w:color w:val="000000"/>
          <w:spacing w:val="3"/>
          <w:sz w:val="28"/>
          <w:szCs w:val="28"/>
        </w:rPr>
        <w:t xml:space="preserve">Приложения №1 к </w:t>
      </w:r>
      <w:r w:rsidR="000373F9" w:rsidRPr="003C4290">
        <w:rPr>
          <w:sz w:val="28"/>
          <w:szCs w:val="28"/>
        </w:rPr>
        <w:t>Приказ</w:t>
      </w:r>
      <w:r w:rsidR="00283156" w:rsidRPr="003C4290">
        <w:rPr>
          <w:sz w:val="28"/>
          <w:szCs w:val="28"/>
        </w:rPr>
        <w:t>у</w:t>
      </w:r>
      <w:r w:rsidR="000373F9" w:rsidRPr="003C4290">
        <w:rPr>
          <w:sz w:val="28"/>
          <w:szCs w:val="28"/>
        </w:rPr>
        <w:t xml:space="preserve"> Минэкономразвития РФ от 23.07.2015 №</w:t>
      </w:r>
      <w:r w:rsidR="006D69C0" w:rsidRPr="003C4290">
        <w:rPr>
          <w:sz w:val="28"/>
          <w:szCs w:val="28"/>
        </w:rPr>
        <w:t xml:space="preserve"> </w:t>
      </w:r>
      <w:r w:rsidR="000373F9" w:rsidRPr="003C4290">
        <w:rPr>
          <w:sz w:val="28"/>
          <w:szCs w:val="28"/>
        </w:rPr>
        <w:t>495, в форме электронного сообщения, подписанного квалифицированной электронной подписью заявителя.</w:t>
      </w:r>
    </w:p>
    <w:p w14:paraId="45D236EB" w14:textId="77777777" w:rsidR="00472BBC" w:rsidRDefault="00272788" w:rsidP="00863243">
      <w:pPr>
        <w:pStyle w:val="ae"/>
        <w:numPr>
          <w:ilvl w:val="1"/>
          <w:numId w:val="2"/>
        </w:numPr>
        <w:autoSpaceDE w:val="0"/>
        <w:autoSpaceDN w:val="0"/>
        <w:adjustRightInd w:val="0"/>
        <w:spacing w:line="360" w:lineRule="auto"/>
        <w:ind w:left="0" w:firstLine="709"/>
        <w:jc w:val="both"/>
        <w:rPr>
          <w:bCs/>
          <w:color w:val="000000"/>
          <w:spacing w:val="3"/>
          <w:sz w:val="28"/>
          <w:szCs w:val="28"/>
        </w:rPr>
      </w:pPr>
      <w:r w:rsidRPr="003C4290">
        <w:rPr>
          <w:bCs/>
          <w:color w:val="000000"/>
          <w:spacing w:val="3"/>
          <w:sz w:val="28"/>
          <w:szCs w:val="28"/>
        </w:rPr>
        <w:t>Срок приема заявок составля</w:t>
      </w:r>
      <w:r w:rsidR="00700D53" w:rsidRPr="003C4290">
        <w:rPr>
          <w:bCs/>
          <w:color w:val="000000"/>
          <w:spacing w:val="3"/>
          <w:sz w:val="28"/>
          <w:szCs w:val="28"/>
        </w:rPr>
        <w:t>ет</w:t>
      </w:r>
      <w:r w:rsidRPr="003C4290">
        <w:rPr>
          <w:bCs/>
          <w:color w:val="000000"/>
          <w:spacing w:val="3"/>
          <w:sz w:val="28"/>
          <w:szCs w:val="28"/>
        </w:rPr>
        <w:t xml:space="preserve"> 25 рабочих дней.</w:t>
      </w:r>
    </w:p>
    <w:p w14:paraId="4B3D31E5" w14:textId="77777777" w:rsidR="00472BBC" w:rsidRDefault="00472BBC" w:rsidP="00863243">
      <w:pPr>
        <w:pStyle w:val="ae"/>
        <w:numPr>
          <w:ilvl w:val="1"/>
          <w:numId w:val="2"/>
        </w:numPr>
        <w:autoSpaceDE w:val="0"/>
        <w:autoSpaceDN w:val="0"/>
        <w:adjustRightInd w:val="0"/>
        <w:spacing w:line="360" w:lineRule="auto"/>
        <w:ind w:left="0" w:firstLine="709"/>
        <w:jc w:val="both"/>
        <w:rPr>
          <w:bCs/>
          <w:color w:val="000000"/>
          <w:spacing w:val="3"/>
          <w:sz w:val="28"/>
          <w:szCs w:val="28"/>
        </w:rPr>
      </w:pPr>
      <w:r w:rsidRPr="00472BBC">
        <w:rPr>
          <w:bCs/>
          <w:color w:val="000000"/>
          <w:spacing w:val="3"/>
          <w:sz w:val="28"/>
          <w:szCs w:val="28"/>
        </w:rPr>
        <w:lastRenderedPageBreak/>
        <w:t>Задаток вносится заявителем на специальный счет, указанный организатором торгов в публикации. Заявитель вправе направить задаток на специальный счет организатора торгов без предоставления подписанного договора о задатке. В этом случае перечисление задатка заявителем считается акцептом размещенного на электронной площадке договора о задатке. В платежном документе на оплату задатка должны быть указаны номер лота и сокращенные наименования Должника, факт оплаты задатка подтверждается поступлением денежных средств на специальный счет, указанный организатором торгов в публикации.</w:t>
      </w:r>
    </w:p>
    <w:p w14:paraId="50DDF01E" w14:textId="77777777" w:rsidR="00472BBC" w:rsidRDefault="00472BBC" w:rsidP="00863243">
      <w:pPr>
        <w:pStyle w:val="ae"/>
        <w:numPr>
          <w:ilvl w:val="1"/>
          <w:numId w:val="2"/>
        </w:numPr>
        <w:autoSpaceDE w:val="0"/>
        <w:autoSpaceDN w:val="0"/>
        <w:adjustRightInd w:val="0"/>
        <w:spacing w:line="360" w:lineRule="auto"/>
        <w:ind w:left="0" w:firstLine="709"/>
        <w:jc w:val="both"/>
        <w:rPr>
          <w:bCs/>
          <w:color w:val="000000"/>
          <w:spacing w:val="3"/>
          <w:sz w:val="28"/>
          <w:szCs w:val="28"/>
        </w:rPr>
      </w:pPr>
      <w:r w:rsidRPr="00472BBC">
        <w:rPr>
          <w:bCs/>
          <w:color w:val="000000"/>
          <w:spacing w:val="3"/>
          <w:sz w:val="28"/>
          <w:szCs w:val="28"/>
        </w:rPr>
        <w:t xml:space="preserve">Организатор торгов принимает решение о признании заявителей участниками торгов или об отказе в допуске заявителей к участию в торгах по результатам рассмотрения </w:t>
      </w:r>
      <w:r w:rsidRPr="00472BBC">
        <w:rPr>
          <w:bCs/>
          <w:spacing w:val="3"/>
          <w:sz w:val="28"/>
          <w:szCs w:val="28"/>
        </w:rPr>
        <w:t>в течение пяти дней всех поступивших</w:t>
      </w:r>
      <w:r w:rsidRPr="00472BBC">
        <w:rPr>
          <w:bCs/>
          <w:color w:val="000000"/>
          <w:spacing w:val="3"/>
          <w:sz w:val="28"/>
          <w:szCs w:val="28"/>
        </w:rPr>
        <w:t xml:space="preserve"> заявок и прилагаемых к ним документов, а также установления факта поступления от заявителей задатков.</w:t>
      </w:r>
    </w:p>
    <w:p w14:paraId="578C528D" w14:textId="6D5185BD" w:rsidR="00472BBC" w:rsidRPr="00472BBC" w:rsidRDefault="00472BBC" w:rsidP="00863243">
      <w:pPr>
        <w:pStyle w:val="ae"/>
        <w:numPr>
          <w:ilvl w:val="1"/>
          <w:numId w:val="2"/>
        </w:numPr>
        <w:autoSpaceDE w:val="0"/>
        <w:autoSpaceDN w:val="0"/>
        <w:adjustRightInd w:val="0"/>
        <w:spacing w:line="360" w:lineRule="auto"/>
        <w:ind w:left="0" w:firstLine="709"/>
        <w:jc w:val="both"/>
        <w:rPr>
          <w:bCs/>
          <w:color w:val="000000"/>
          <w:spacing w:val="3"/>
          <w:sz w:val="28"/>
          <w:szCs w:val="28"/>
        </w:rPr>
      </w:pPr>
      <w:r w:rsidRPr="00472BBC">
        <w:rPr>
          <w:bCs/>
          <w:color w:val="000000"/>
          <w:spacing w:val="3"/>
          <w:sz w:val="28"/>
          <w:szCs w:val="28"/>
        </w:rPr>
        <w:t>К участию в торгах допускаются заявители, представившие заявки и прилагаемые к ним документы, которые соответствуют требованиям, установленным Законом о банкротстве и указанным в сообщении о торгах, а также обеспечившие поступление задатка на счет, указанный в сообщении о торгах, на дату составления протокола об участниках.</w:t>
      </w:r>
    </w:p>
    <w:p w14:paraId="3D47D1E0" w14:textId="77777777" w:rsidR="00472BBC" w:rsidRPr="00730010" w:rsidRDefault="00472BBC" w:rsidP="00472BBC">
      <w:pPr>
        <w:spacing w:line="360" w:lineRule="auto"/>
        <w:ind w:left="12" w:firstLine="696"/>
        <w:jc w:val="both"/>
        <w:rPr>
          <w:bCs/>
          <w:color w:val="000000"/>
          <w:spacing w:val="3"/>
          <w:sz w:val="28"/>
          <w:szCs w:val="28"/>
        </w:rPr>
      </w:pPr>
      <w:r w:rsidRPr="00730010">
        <w:rPr>
          <w:bCs/>
          <w:color w:val="000000"/>
          <w:spacing w:val="3"/>
          <w:sz w:val="28"/>
          <w:szCs w:val="28"/>
        </w:rPr>
        <w:t>Заявители, допущенные к торгам, признаются участниками торгов.</w:t>
      </w:r>
    </w:p>
    <w:p w14:paraId="074B5DD6" w14:textId="678616E0" w:rsidR="00472BBC" w:rsidRPr="00730010" w:rsidRDefault="00472BBC" w:rsidP="00472BBC">
      <w:pPr>
        <w:spacing w:line="360" w:lineRule="auto"/>
        <w:ind w:firstLine="708"/>
        <w:jc w:val="both"/>
        <w:rPr>
          <w:bCs/>
          <w:color w:val="000000"/>
          <w:spacing w:val="3"/>
          <w:sz w:val="28"/>
          <w:szCs w:val="28"/>
        </w:rPr>
      </w:pPr>
      <w:r w:rsidRPr="00730010">
        <w:rPr>
          <w:bCs/>
          <w:color w:val="000000"/>
          <w:spacing w:val="3"/>
          <w:sz w:val="28"/>
          <w:szCs w:val="28"/>
        </w:rPr>
        <w:t>Решение об отказе в до</w:t>
      </w:r>
      <w:r w:rsidR="00C27411">
        <w:rPr>
          <w:bCs/>
          <w:color w:val="000000"/>
          <w:spacing w:val="3"/>
          <w:sz w:val="28"/>
          <w:szCs w:val="28"/>
        </w:rPr>
        <w:t>пуске заявителя к участию в торг</w:t>
      </w:r>
      <w:r w:rsidRPr="00730010">
        <w:rPr>
          <w:bCs/>
          <w:color w:val="000000"/>
          <w:spacing w:val="3"/>
          <w:sz w:val="28"/>
          <w:szCs w:val="28"/>
        </w:rPr>
        <w:t>ах принимается в случае, если:</w:t>
      </w:r>
    </w:p>
    <w:p w14:paraId="715B9DF3" w14:textId="77777777" w:rsidR="00472BBC" w:rsidRPr="00327BB5" w:rsidRDefault="00472BBC" w:rsidP="00472BBC">
      <w:pPr>
        <w:spacing w:line="360" w:lineRule="auto"/>
        <w:ind w:firstLine="708"/>
        <w:jc w:val="both"/>
        <w:rPr>
          <w:bCs/>
          <w:color w:val="000000"/>
          <w:spacing w:val="3"/>
          <w:sz w:val="28"/>
          <w:szCs w:val="28"/>
        </w:rPr>
      </w:pPr>
      <w:r w:rsidRPr="00327BB5">
        <w:rPr>
          <w:bCs/>
          <w:color w:val="000000"/>
          <w:spacing w:val="3"/>
          <w:sz w:val="28"/>
          <w:szCs w:val="28"/>
        </w:rPr>
        <w:t>- заявка не соответствует требованиям, установленным Законом о банкротстве и сообщением о торгах;</w:t>
      </w:r>
    </w:p>
    <w:p w14:paraId="62C770DB" w14:textId="77777777" w:rsidR="00472BBC" w:rsidRPr="00327BB5" w:rsidRDefault="00472BBC" w:rsidP="00472BBC">
      <w:pPr>
        <w:spacing w:line="360" w:lineRule="auto"/>
        <w:ind w:firstLine="708"/>
        <w:jc w:val="both"/>
        <w:rPr>
          <w:bCs/>
          <w:color w:val="000000"/>
          <w:spacing w:val="3"/>
          <w:sz w:val="28"/>
          <w:szCs w:val="28"/>
        </w:rPr>
      </w:pPr>
      <w:r w:rsidRPr="00327BB5">
        <w:rPr>
          <w:bCs/>
          <w:color w:val="000000"/>
          <w:spacing w:val="3"/>
          <w:sz w:val="28"/>
          <w:szCs w:val="28"/>
        </w:rPr>
        <w:t>- представленные заявителем документы не соответствуют установленным к ним требованиям или сведения, содержащиеся в них, недостоверны;</w:t>
      </w:r>
    </w:p>
    <w:p w14:paraId="18416BE2" w14:textId="77777777" w:rsidR="00472BBC" w:rsidRPr="00327BB5" w:rsidRDefault="00472BBC" w:rsidP="00472BBC">
      <w:pPr>
        <w:spacing w:line="360" w:lineRule="auto"/>
        <w:ind w:firstLine="708"/>
        <w:jc w:val="both"/>
        <w:rPr>
          <w:bCs/>
          <w:color w:val="000000"/>
          <w:spacing w:val="3"/>
          <w:sz w:val="28"/>
          <w:szCs w:val="28"/>
        </w:rPr>
      </w:pPr>
      <w:r w:rsidRPr="00327BB5">
        <w:rPr>
          <w:bCs/>
          <w:color w:val="000000"/>
          <w:spacing w:val="3"/>
          <w:sz w:val="28"/>
          <w:szCs w:val="28"/>
        </w:rPr>
        <w:t>- поступление задатка на счет, указанный организатором торгов в публикации, не подтверждено на дату составления протокола об участниках.</w:t>
      </w:r>
    </w:p>
    <w:p w14:paraId="20D48D47" w14:textId="44B59610" w:rsidR="00472BBC" w:rsidRPr="009144F0" w:rsidRDefault="00472BBC" w:rsidP="00472BBC">
      <w:pPr>
        <w:spacing w:line="360" w:lineRule="auto"/>
        <w:ind w:firstLine="709"/>
        <w:jc w:val="both"/>
        <w:rPr>
          <w:bCs/>
          <w:spacing w:val="3"/>
          <w:sz w:val="28"/>
          <w:szCs w:val="28"/>
        </w:rPr>
      </w:pPr>
      <w:r w:rsidRPr="009144F0">
        <w:rPr>
          <w:bCs/>
          <w:spacing w:val="3"/>
          <w:sz w:val="28"/>
          <w:szCs w:val="28"/>
        </w:rPr>
        <w:t>Решение организатора торгов о допуске заявителей к участию в торгах оформляется протоколом об определении участнико</w:t>
      </w:r>
      <w:r w:rsidR="00004AC5">
        <w:rPr>
          <w:bCs/>
          <w:spacing w:val="3"/>
          <w:sz w:val="28"/>
          <w:szCs w:val="28"/>
        </w:rPr>
        <w:softHyphen/>
      </w:r>
      <w:r w:rsidR="00004AC5">
        <w:rPr>
          <w:bCs/>
          <w:spacing w:val="3"/>
          <w:sz w:val="28"/>
          <w:szCs w:val="28"/>
        </w:rPr>
        <w:softHyphen/>
      </w:r>
      <w:r w:rsidR="00004AC5">
        <w:rPr>
          <w:bCs/>
          <w:spacing w:val="3"/>
          <w:sz w:val="28"/>
          <w:szCs w:val="28"/>
        </w:rPr>
        <w:softHyphen/>
      </w:r>
      <w:r w:rsidR="00004AC5">
        <w:rPr>
          <w:bCs/>
          <w:spacing w:val="3"/>
          <w:sz w:val="28"/>
          <w:szCs w:val="28"/>
        </w:rPr>
        <w:softHyphen/>
      </w:r>
      <w:r w:rsidR="00004AC5">
        <w:rPr>
          <w:bCs/>
          <w:spacing w:val="3"/>
          <w:sz w:val="28"/>
          <w:szCs w:val="28"/>
        </w:rPr>
        <w:softHyphen/>
      </w:r>
      <w:r w:rsidR="00004AC5">
        <w:rPr>
          <w:bCs/>
          <w:spacing w:val="3"/>
          <w:sz w:val="28"/>
          <w:szCs w:val="28"/>
        </w:rPr>
        <w:softHyphen/>
      </w:r>
      <w:r w:rsidR="00004AC5">
        <w:rPr>
          <w:bCs/>
          <w:spacing w:val="3"/>
          <w:sz w:val="28"/>
          <w:szCs w:val="28"/>
        </w:rPr>
        <w:softHyphen/>
      </w:r>
      <w:r w:rsidR="00004AC5">
        <w:rPr>
          <w:bCs/>
          <w:spacing w:val="3"/>
          <w:sz w:val="28"/>
          <w:szCs w:val="28"/>
        </w:rPr>
        <w:softHyphen/>
      </w:r>
      <w:r w:rsidR="00004AC5">
        <w:rPr>
          <w:bCs/>
          <w:spacing w:val="3"/>
          <w:sz w:val="28"/>
          <w:szCs w:val="28"/>
        </w:rPr>
        <w:softHyphen/>
      </w:r>
      <w:r w:rsidR="00004AC5">
        <w:rPr>
          <w:bCs/>
          <w:spacing w:val="3"/>
          <w:sz w:val="28"/>
          <w:szCs w:val="28"/>
        </w:rPr>
        <w:softHyphen/>
      </w:r>
      <w:r w:rsidR="00004AC5">
        <w:rPr>
          <w:bCs/>
          <w:spacing w:val="3"/>
          <w:sz w:val="28"/>
          <w:szCs w:val="28"/>
        </w:rPr>
        <w:softHyphen/>
      </w:r>
      <w:r w:rsidRPr="009144F0">
        <w:rPr>
          <w:bCs/>
          <w:spacing w:val="3"/>
          <w:sz w:val="28"/>
          <w:szCs w:val="28"/>
        </w:rPr>
        <w:t>в торгов,</w:t>
      </w:r>
      <w:r w:rsidRPr="009144F0">
        <w:rPr>
          <w:bCs/>
          <w:color w:val="000000"/>
          <w:spacing w:val="3"/>
          <w:sz w:val="28"/>
          <w:szCs w:val="28"/>
        </w:rPr>
        <w:t xml:space="preserve"> соответствующим </w:t>
      </w:r>
      <w:r w:rsidRPr="009144F0">
        <w:rPr>
          <w:bCs/>
          <w:color w:val="000000"/>
          <w:spacing w:val="3"/>
          <w:sz w:val="28"/>
          <w:szCs w:val="28"/>
        </w:rPr>
        <w:lastRenderedPageBreak/>
        <w:t xml:space="preserve">требованиям главы </w:t>
      </w:r>
      <w:r w:rsidRPr="009144F0">
        <w:rPr>
          <w:bCs/>
          <w:color w:val="000000"/>
          <w:spacing w:val="3"/>
          <w:sz w:val="28"/>
          <w:szCs w:val="28"/>
          <w:lang w:val="en-US"/>
        </w:rPr>
        <w:t>V</w:t>
      </w:r>
      <w:r w:rsidRPr="009144F0">
        <w:rPr>
          <w:bCs/>
          <w:color w:val="000000"/>
          <w:spacing w:val="3"/>
          <w:sz w:val="28"/>
          <w:szCs w:val="28"/>
        </w:rPr>
        <w:t xml:space="preserve"> Приложения №1 к </w:t>
      </w:r>
      <w:r w:rsidRPr="009144F0">
        <w:rPr>
          <w:sz w:val="28"/>
          <w:szCs w:val="28"/>
        </w:rPr>
        <w:t>Приказу Минэкономразвития РФ от 23.07.2015 №495</w:t>
      </w:r>
      <w:r w:rsidRPr="009144F0">
        <w:rPr>
          <w:bCs/>
          <w:spacing w:val="3"/>
          <w:sz w:val="28"/>
          <w:szCs w:val="28"/>
        </w:rPr>
        <w:t xml:space="preserve">. </w:t>
      </w:r>
    </w:p>
    <w:p w14:paraId="153C9DE9" w14:textId="77777777" w:rsidR="00472BBC" w:rsidRPr="009144F0" w:rsidRDefault="00472BBC" w:rsidP="00863243">
      <w:pPr>
        <w:numPr>
          <w:ilvl w:val="1"/>
          <w:numId w:val="3"/>
        </w:numPr>
        <w:spacing w:line="360" w:lineRule="auto"/>
        <w:ind w:left="0" w:firstLine="709"/>
        <w:jc w:val="both"/>
        <w:rPr>
          <w:bCs/>
          <w:color w:val="000000"/>
          <w:spacing w:val="3"/>
          <w:sz w:val="28"/>
          <w:szCs w:val="28"/>
        </w:rPr>
      </w:pPr>
      <w:r w:rsidRPr="009144F0">
        <w:rPr>
          <w:bCs/>
          <w:color w:val="000000"/>
          <w:spacing w:val="3"/>
          <w:sz w:val="28"/>
          <w:szCs w:val="28"/>
        </w:rPr>
        <w:t xml:space="preserve">Оператор электронной площадки проводит открытые торги, в ходе которых предложения о цене заявляются на электронной площадке участниками торгов </w:t>
      </w:r>
      <w:r>
        <w:rPr>
          <w:bCs/>
          <w:color w:val="000000"/>
          <w:spacing w:val="3"/>
          <w:sz w:val="28"/>
          <w:szCs w:val="28"/>
        </w:rPr>
        <w:t>открыто</w:t>
      </w:r>
      <w:r w:rsidRPr="009144F0">
        <w:rPr>
          <w:bCs/>
          <w:color w:val="000000"/>
          <w:spacing w:val="3"/>
          <w:sz w:val="28"/>
          <w:szCs w:val="28"/>
        </w:rPr>
        <w:t>.</w:t>
      </w:r>
    </w:p>
    <w:p w14:paraId="5182A133" w14:textId="77777777" w:rsidR="00472BBC" w:rsidRPr="009144F0" w:rsidRDefault="00472BBC" w:rsidP="00472BBC">
      <w:pPr>
        <w:spacing w:line="360" w:lineRule="auto"/>
        <w:ind w:left="12" w:firstLine="696"/>
        <w:jc w:val="both"/>
        <w:rPr>
          <w:bCs/>
          <w:color w:val="000000"/>
          <w:spacing w:val="3"/>
          <w:sz w:val="28"/>
          <w:szCs w:val="28"/>
        </w:rPr>
      </w:pPr>
      <w:r>
        <w:rPr>
          <w:bCs/>
          <w:color w:val="000000"/>
          <w:spacing w:val="3"/>
          <w:sz w:val="28"/>
          <w:szCs w:val="28"/>
        </w:rPr>
        <w:t xml:space="preserve">Торги </w:t>
      </w:r>
      <w:r w:rsidRPr="009144F0">
        <w:rPr>
          <w:bCs/>
          <w:color w:val="000000"/>
          <w:spacing w:val="3"/>
          <w:sz w:val="28"/>
          <w:szCs w:val="28"/>
        </w:rPr>
        <w:t>проводятся путем повышения начальной цены продажи</w:t>
      </w:r>
      <w:r>
        <w:rPr>
          <w:bCs/>
          <w:color w:val="000000"/>
          <w:spacing w:val="3"/>
          <w:sz w:val="28"/>
          <w:szCs w:val="28"/>
        </w:rPr>
        <w:t xml:space="preserve"> на величину, кратную величине шага аукциона</w:t>
      </w:r>
      <w:r w:rsidRPr="009144F0">
        <w:rPr>
          <w:bCs/>
          <w:color w:val="000000"/>
          <w:spacing w:val="3"/>
          <w:sz w:val="28"/>
          <w:szCs w:val="28"/>
        </w:rPr>
        <w:t>.</w:t>
      </w:r>
    </w:p>
    <w:p w14:paraId="1B6F0C27" w14:textId="58879348" w:rsidR="00472BBC" w:rsidRPr="009144F0" w:rsidRDefault="00472BBC" w:rsidP="00472BBC">
      <w:pPr>
        <w:spacing w:line="360" w:lineRule="auto"/>
        <w:ind w:firstLine="708"/>
        <w:jc w:val="both"/>
        <w:rPr>
          <w:bCs/>
          <w:color w:val="000000"/>
          <w:spacing w:val="3"/>
          <w:sz w:val="28"/>
          <w:szCs w:val="28"/>
        </w:rPr>
      </w:pPr>
      <w:r>
        <w:rPr>
          <w:bCs/>
          <w:color w:val="000000"/>
          <w:spacing w:val="3"/>
          <w:sz w:val="28"/>
          <w:szCs w:val="28"/>
        </w:rPr>
        <w:t>Шаг аукциона</w:t>
      </w:r>
      <w:r w:rsidRPr="009144F0">
        <w:rPr>
          <w:bCs/>
          <w:color w:val="000000"/>
          <w:spacing w:val="3"/>
          <w:sz w:val="28"/>
          <w:szCs w:val="28"/>
        </w:rPr>
        <w:t xml:space="preserve"> - величина повышения начал</w:t>
      </w:r>
      <w:r w:rsidR="009D04B8">
        <w:rPr>
          <w:bCs/>
          <w:color w:val="000000"/>
          <w:spacing w:val="3"/>
          <w:sz w:val="28"/>
          <w:szCs w:val="28"/>
        </w:rPr>
        <w:t>ьной цены продажи имущества Должника</w:t>
      </w:r>
      <w:r w:rsidRPr="009144F0">
        <w:rPr>
          <w:bCs/>
          <w:color w:val="000000"/>
          <w:spacing w:val="3"/>
          <w:sz w:val="28"/>
          <w:szCs w:val="28"/>
        </w:rPr>
        <w:t xml:space="preserve">. </w:t>
      </w:r>
      <w:r w:rsidRPr="009144F0">
        <w:rPr>
          <w:b/>
          <w:bCs/>
          <w:color w:val="000000"/>
          <w:spacing w:val="3"/>
          <w:sz w:val="28"/>
          <w:szCs w:val="28"/>
        </w:rPr>
        <w:t>Шаг аукциона составляет 5 (пять) процентов</w:t>
      </w:r>
      <w:r w:rsidRPr="009144F0">
        <w:rPr>
          <w:bCs/>
          <w:color w:val="000000"/>
          <w:spacing w:val="3"/>
          <w:sz w:val="28"/>
          <w:szCs w:val="28"/>
        </w:rPr>
        <w:t xml:space="preserve"> от начал</w:t>
      </w:r>
      <w:r w:rsidR="009D04B8">
        <w:rPr>
          <w:bCs/>
          <w:color w:val="000000"/>
          <w:spacing w:val="3"/>
          <w:sz w:val="28"/>
          <w:szCs w:val="28"/>
        </w:rPr>
        <w:t>ьной цены продажи имущества Должника</w:t>
      </w:r>
      <w:r w:rsidRPr="009144F0">
        <w:rPr>
          <w:bCs/>
          <w:color w:val="000000"/>
          <w:spacing w:val="3"/>
          <w:sz w:val="28"/>
          <w:szCs w:val="28"/>
        </w:rPr>
        <w:t>. Шаг аукциона не изменяется в течение проведения торгов.</w:t>
      </w:r>
    </w:p>
    <w:p w14:paraId="0E31F9DB" w14:textId="77777777" w:rsidR="00472BBC" w:rsidRPr="009144F0" w:rsidRDefault="00472BBC" w:rsidP="00863243">
      <w:pPr>
        <w:numPr>
          <w:ilvl w:val="1"/>
          <w:numId w:val="3"/>
        </w:numPr>
        <w:spacing w:line="360" w:lineRule="auto"/>
        <w:ind w:left="12" w:firstLine="708"/>
        <w:jc w:val="both"/>
        <w:rPr>
          <w:bCs/>
          <w:color w:val="000000"/>
          <w:spacing w:val="3"/>
          <w:sz w:val="28"/>
          <w:szCs w:val="28"/>
        </w:rPr>
      </w:pPr>
      <w:r w:rsidRPr="009144F0">
        <w:rPr>
          <w:bCs/>
          <w:color w:val="000000"/>
          <w:spacing w:val="3"/>
          <w:sz w:val="28"/>
          <w:szCs w:val="28"/>
        </w:rPr>
        <w:t>Оператор электронной площадки проводит торги в соответствии с Порядком проведения открытых торгов в электронной форме по продаже имущества или предприятия должников в ходе процедур, применяемых в деле о банкротстве, являющимся Приложением №1 к Приказу Минэкономразвития России от 23.07.2015 № 495.</w:t>
      </w:r>
    </w:p>
    <w:p w14:paraId="2E4AF730" w14:textId="0BE14288" w:rsidR="00472BBC" w:rsidRPr="009144F0" w:rsidRDefault="00472BBC" w:rsidP="00863243">
      <w:pPr>
        <w:numPr>
          <w:ilvl w:val="1"/>
          <w:numId w:val="3"/>
        </w:numPr>
        <w:spacing w:line="360" w:lineRule="auto"/>
        <w:ind w:left="12" w:firstLine="708"/>
        <w:jc w:val="both"/>
        <w:rPr>
          <w:bCs/>
          <w:color w:val="000000"/>
          <w:spacing w:val="3"/>
          <w:sz w:val="28"/>
          <w:szCs w:val="28"/>
        </w:rPr>
      </w:pPr>
      <w:r w:rsidRPr="009144F0">
        <w:rPr>
          <w:bCs/>
          <w:color w:val="000000"/>
          <w:spacing w:val="3"/>
          <w:sz w:val="28"/>
          <w:szCs w:val="28"/>
        </w:rPr>
        <w:t>Организатор торгов рассматривает предложения у</w:t>
      </w:r>
      <w:r w:rsidR="00004AC5">
        <w:rPr>
          <w:bCs/>
          <w:color w:val="000000"/>
          <w:spacing w:val="3"/>
          <w:sz w:val="28"/>
          <w:szCs w:val="28"/>
        </w:rPr>
        <w:softHyphen/>
      </w:r>
      <w:r w:rsidR="00004AC5">
        <w:rPr>
          <w:bCs/>
          <w:color w:val="000000"/>
          <w:spacing w:val="3"/>
          <w:sz w:val="28"/>
          <w:szCs w:val="28"/>
        </w:rPr>
        <w:softHyphen/>
      </w:r>
      <w:r w:rsidR="00004AC5">
        <w:rPr>
          <w:bCs/>
          <w:color w:val="000000"/>
          <w:spacing w:val="3"/>
          <w:sz w:val="28"/>
          <w:szCs w:val="28"/>
        </w:rPr>
        <w:softHyphen/>
      </w:r>
      <w:r w:rsidR="00004AC5">
        <w:rPr>
          <w:bCs/>
          <w:color w:val="000000"/>
          <w:spacing w:val="3"/>
          <w:sz w:val="28"/>
          <w:szCs w:val="28"/>
        </w:rPr>
        <w:softHyphen/>
      </w:r>
      <w:r w:rsidR="00004AC5">
        <w:rPr>
          <w:bCs/>
          <w:color w:val="000000"/>
          <w:spacing w:val="3"/>
          <w:sz w:val="28"/>
          <w:szCs w:val="28"/>
        </w:rPr>
        <w:softHyphen/>
      </w:r>
      <w:r w:rsidR="00004AC5">
        <w:rPr>
          <w:bCs/>
          <w:color w:val="000000"/>
          <w:spacing w:val="3"/>
          <w:sz w:val="28"/>
          <w:szCs w:val="28"/>
        </w:rPr>
        <w:softHyphen/>
      </w:r>
      <w:r w:rsidR="00004AC5">
        <w:rPr>
          <w:bCs/>
          <w:color w:val="000000"/>
          <w:spacing w:val="3"/>
          <w:sz w:val="28"/>
          <w:szCs w:val="28"/>
        </w:rPr>
        <w:softHyphen/>
      </w:r>
      <w:r w:rsidRPr="009144F0">
        <w:rPr>
          <w:bCs/>
          <w:color w:val="000000"/>
          <w:spacing w:val="3"/>
          <w:sz w:val="28"/>
          <w:szCs w:val="28"/>
        </w:rPr>
        <w:t>частников</w:t>
      </w:r>
      <w:r>
        <w:rPr>
          <w:bCs/>
          <w:color w:val="000000"/>
          <w:spacing w:val="3"/>
          <w:sz w:val="28"/>
          <w:szCs w:val="28"/>
        </w:rPr>
        <w:t xml:space="preserve"> </w:t>
      </w:r>
      <w:r w:rsidRPr="009144F0">
        <w:rPr>
          <w:bCs/>
          <w:color w:val="000000"/>
          <w:spacing w:val="3"/>
          <w:sz w:val="28"/>
          <w:szCs w:val="28"/>
        </w:rPr>
        <w:t>т</w:t>
      </w:r>
      <w:r>
        <w:rPr>
          <w:bCs/>
          <w:color w:val="000000"/>
          <w:spacing w:val="3"/>
          <w:sz w:val="28"/>
          <w:szCs w:val="28"/>
        </w:rPr>
        <w:t xml:space="preserve">оргов о цене имущества Должника </w:t>
      </w:r>
      <w:r w:rsidRPr="009144F0">
        <w:rPr>
          <w:bCs/>
          <w:color w:val="000000"/>
          <w:spacing w:val="3"/>
          <w:sz w:val="28"/>
          <w:szCs w:val="28"/>
        </w:rPr>
        <w:t>и</w:t>
      </w:r>
      <w:r>
        <w:rPr>
          <w:bCs/>
          <w:color w:val="000000"/>
          <w:spacing w:val="3"/>
          <w:sz w:val="28"/>
          <w:szCs w:val="28"/>
        </w:rPr>
        <w:t xml:space="preserve"> определяет победителя </w:t>
      </w:r>
      <w:r w:rsidRPr="009144F0">
        <w:rPr>
          <w:bCs/>
          <w:color w:val="000000"/>
          <w:spacing w:val="3"/>
          <w:sz w:val="28"/>
          <w:szCs w:val="28"/>
        </w:rPr>
        <w:t xml:space="preserve">торгов. В случае, если </w:t>
      </w:r>
      <w:r>
        <w:rPr>
          <w:bCs/>
          <w:color w:val="000000"/>
          <w:spacing w:val="3"/>
          <w:sz w:val="28"/>
          <w:szCs w:val="28"/>
        </w:rPr>
        <w:t>была предложена цена имущества Д</w:t>
      </w:r>
      <w:r w:rsidRPr="009144F0">
        <w:rPr>
          <w:bCs/>
          <w:color w:val="000000"/>
          <w:spacing w:val="3"/>
          <w:sz w:val="28"/>
          <w:szCs w:val="28"/>
        </w:rPr>
        <w:t>олжник</w:t>
      </w:r>
      <w:r>
        <w:rPr>
          <w:bCs/>
          <w:color w:val="000000"/>
          <w:spacing w:val="3"/>
          <w:sz w:val="28"/>
          <w:szCs w:val="28"/>
        </w:rPr>
        <w:t>а</w:t>
      </w:r>
      <w:r w:rsidRPr="009144F0">
        <w:rPr>
          <w:bCs/>
          <w:color w:val="000000"/>
          <w:spacing w:val="3"/>
          <w:sz w:val="28"/>
          <w:szCs w:val="28"/>
        </w:rPr>
        <w:t>,</w:t>
      </w:r>
      <w:r>
        <w:rPr>
          <w:bCs/>
          <w:color w:val="000000"/>
          <w:spacing w:val="3"/>
          <w:sz w:val="28"/>
          <w:szCs w:val="28"/>
        </w:rPr>
        <w:t xml:space="preserve"> равная цене имущества Должника</w:t>
      </w:r>
      <w:r w:rsidRPr="009144F0">
        <w:rPr>
          <w:bCs/>
          <w:color w:val="000000"/>
          <w:spacing w:val="3"/>
          <w:sz w:val="28"/>
          <w:szCs w:val="28"/>
        </w:rPr>
        <w:t>, предложенной другим (другими) участником (участниками)</w:t>
      </w:r>
      <w:r>
        <w:rPr>
          <w:bCs/>
          <w:color w:val="000000"/>
          <w:spacing w:val="3"/>
          <w:sz w:val="28"/>
          <w:szCs w:val="28"/>
        </w:rPr>
        <w:t xml:space="preserve"> </w:t>
      </w:r>
      <w:r w:rsidRPr="009144F0">
        <w:rPr>
          <w:bCs/>
          <w:color w:val="000000"/>
          <w:spacing w:val="3"/>
          <w:sz w:val="28"/>
          <w:szCs w:val="28"/>
        </w:rPr>
        <w:t>торгов, представленным признается предло</w:t>
      </w:r>
      <w:r>
        <w:rPr>
          <w:bCs/>
          <w:color w:val="000000"/>
          <w:spacing w:val="3"/>
          <w:sz w:val="28"/>
          <w:szCs w:val="28"/>
        </w:rPr>
        <w:t>жение о цене имущества Должника</w:t>
      </w:r>
      <w:r w:rsidRPr="009144F0">
        <w:rPr>
          <w:bCs/>
          <w:color w:val="000000"/>
          <w:spacing w:val="3"/>
          <w:sz w:val="28"/>
          <w:szCs w:val="28"/>
        </w:rPr>
        <w:t>, поступившее ранее других предложений.</w:t>
      </w:r>
    </w:p>
    <w:p w14:paraId="0CF9C1DC" w14:textId="77777777" w:rsidR="00472BBC" w:rsidRPr="00730010" w:rsidRDefault="00472BBC" w:rsidP="00863243">
      <w:pPr>
        <w:numPr>
          <w:ilvl w:val="1"/>
          <w:numId w:val="3"/>
        </w:numPr>
        <w:spacing w:line="360" w:lineRule="auto"/>
        <w:ind w:left="12" w:firstLine="708"/>
        <w:jc w:val="both"/>
        <w:rPr>
          <w:bCs/>
          <w:color w:val="000000"/>
          <w:spacing w:val="3"/>
          <w:sz w:val="28"/>
          <w:szCs w:val="28"/>
        </w:rPr>
      </w:pPr>
      <w:r>
        <w:rPr>
          <w:bCs/>
          <w:color w:val="000000"/>
          <w:spacing w:val="3"/>
          <w:sz w:val="28"/>
          <w:szCs w:val="28"/>
        </w:rPr>
        <w:t xml:space="preserve">Победителем </w:t>
      </w:r>
      <w:r w:rsidRPr="00730010">
        <w:rPr>
          <w:bCs/>
          <w:color w:val="000000"/>
          <w:spacing w:val="3"/>
          <w:sz w:val="28"/>
          <w:szCs w:val="28"/>
        </w:rPr>
        <w:t>торгов признается участник торгов, предложивший наиболее высокую цену.</w:t>
      </w:r>
    </w:p>
    <w:p w14:paraId="648ECB18" w14:textId="77777777" w:rsidR="00472BBC" w:rsidRPr="00730010" w:rsidRDefault="00472BBC" w:rsidP="00863243">
      <w:pPr>
        <w:numPr>
          <w:ilvl w:val="1"/>
          <w:numId w:val="3"/>
        </w:numPr>
        <w:spacing w:line="360" w:lineRule="auto"/>
        <w:ind w:left="12" w:firstLine="708"/>
        <w:jc w:val="both"/>
        <w:rPr>
          <w:bCs/>
          <w:color w:val="000000"/>
          <w:spacing w:val="3"/>
          <w:sz w:val="28"/>
          <w:szCs w:val="28"/>
        </w:rPr>
      </w:pPr>
      <w:r w:rsidRPr="00730010">
        <w:rPr>
          <w:bCs/>
          <w:color w:val="000000"/>
          <w:spacing w:val="3"/>
          <w:sz w:val="28"/>
          <w:szCs w:val="28"/>
        </w:rPr>
        <w:t xml:space="preserve">По результатам проведения торгов оформляется протокол о результатах проведения торгов или решение о признании торгов несостоявшимися, соответствующие требованиям, установленным статьями 110 и 139 Закона о банкротстве, главой </w:t>
      </w:r>
      <w:r w:rsidRPr="00730010">
        <w:rPr>
          <w:bCs/>
          <w:color w:val="000000"/>
          <w:spacing w:val="3"/>
          <w:sz w:val="28"/>
          <w:szCs w:val="28"/>
          <w:lang w:val="en-US"/>
        </w:rPr>
        <w:t>VII</w:t>
      </w:r>
      <w:r w:rsidRPr="00730010">
        <w:rPr>
          <w:bCs/>
          <w:color w:val="000000"/>
          <w:spacing w:val="3"/>
          <w:sz w:val="28"/>
          <w:szCs w:val="28"/>
        </w:rPr>
        <w:t xml:space="preserve"> Приложения №1 к </w:t>
      </w:r>
      <w:r w:rsidRPr="00730010">
        <w:rPr>
          <w:sz w:val="28"/>
          <w:szCs w:val="28"/>
        </w:rPr>
        <w:t>Приказу Минэкономразвития РФ от 23.07.2015 № 495.</w:t>
      </w:r>
    </w:p>
    <w:p w14:paraId="55123E12" w14:textId="77777777" w:rsidR="00472BBC" w:rsidRPr="00730010" w:rsidRDefault="00472BBC" w:rsidP="00863243">
      <w:pPr>
        <w:numPr>
          <w:ilvl w:val="1"/>
          <w:numId w:val="3"/>
        </w:numPr>
        <w:spacing w:line="360" w:lineRule="auto"/>
        <w:ind w:left="12" w:firstLine="708"/>
        <w:jc w:val="both"/>
        <w:rPr>
          <w:bCs/>
          <w:color w:val="000000"/>
          <w:spacing w:val="3"/>
          <w:sz w:val="28"/>
          <w:szCs w:val="28"/>
        </w:rPr>
      </w:pPr>
      <w:r w:rsidRPr="00730010">
        <w:rPr>
          <w:bCs/>
          <w:color w:val="000000"/>
          <w:spacing w:val="3"/>
          <w:sz w:val="28"/>
          <w:szCs w:val="28"/>
        </w:rPr>
        <w:t xml:space="preserve">Протокол о результатах проведения торгов или решение о признании торгов несостоявшимися размещаются оператором электронной площадки на </w:t>
      </w:r>
      <w:r w:rsidRPr="00730010">
        <w:rPr>
          <w:bCs/>
          <w:color w:val="000000"/>
          <w:spacing w:val="3"/>
          <w:sz w:val="28"/>
          <w:szCs w:val="28"/>
        </w:rPr>
        <w:lastRenderedPageBreak/>
        <w:t>электронной площадке не позднее десяти минут после их поступления оператору электронной площадки.</w:t>
      </w:r>
    </w:p>
    <w:p w14:paraId="37E41706" w14:textId="77777777" w:rsidR="00472BBC" w:rsidRPr="00730010" w:rsidRDefault="00472BBC" w:rsidP="00472BBC">
      <w:pPr>
        <w:spacing w:line="360" w:lineRule="auto"/>
        <w:ind w:left="12" w:firstLine="696"/>
        <w:jc w:val="both"/>
        <w:rPr>
          <w:bCs/>
          <w:color w:val="000000"/>
          <w:spacing w:val="3"/>
          <w:sz w:val="28"/>
          <w:szCs w:val="28"/>
        </w:rPr>
      </w:pPr>
      <w:r w:rsidRPr="00730010">
        <w:rPr>
          <w:bCs/>
          <w:color w:val="000000"/>
          <w:spacing w:val="3"/>
          <w:sz w:val="28"/>
          <w:szCs w:val="28"/>
        </w:rPr>
        <w:t>Не позднее тридцати минут после размещения на электронной площадке протокола о результатах проведения открытых торгов или решения о признании торгов несостоявшимися организатор торгов посредством программно-аппаратных средств сайта направляет такие протокол или решение в форме электронного сообщения</w:t>
      </w:r>
      <w:r>
        <w:rPr>
          <w:bCs/>
          <w:color w:val="000000"/>
          <w:spacing w:val="3"/>
          <w:sz w:val="28"/>
          <w:szCs w:val="28"/>
        </w:rPr>
        <w:t xml:space="preserve"> всем у</w:t>
      </w:r>
      <w:r w:rsidRPr="00730010">
        <w:rPr>
          <w:bCs/>
          <w:color w:val="000000"/>
          <w:spacing w:val="3"/>
          <w:sz w:val="28"/>
          <w:szCs w:val="28"/>
        </w:rPr>
        <w:t>частникам открытых торгов, в том числе на ад</w:t>
      </w:r>
      <w:r>
        <w:rPr>
          <w:bCs/>
          <w:color w:val="000000"/>
          <w:spacing w:val="3"/>
          <w:sz w:val="28"/>
          <w:szCs w:val="28"/>
        </w:rPr>
        <w:t>рес электронной почты, указанный</w:t>
      </w:r>
      <w:r w:rsidRPr="00730010">
        <w:rPr>
          <w:bCs/>
          <w:color w:val="000000"/>
          <w:spacing w:val="3"/>
          <w:sz w:val="28"/>
          <w:szCs w:val="28"/>
        </w:rPr>
        <w:t xml:space="preserve"> в заявке на участие в торгах.</w:t>
      </w:r>
    </w:p>
    <w:p w14:paraId="44541CE4" w14:textId="77777777" w:rsidR="00472BBC" w:rsidRPr="00730010" w:rsidRDefault="00472BBC" w:rsidP="00863243">
      <w:pPr>
        <w:numPr>
          <w:ilvl w:val="1"/>
          <w:numId w:val="3"/>
        </w:numPr>
        <w:spacing w:line="360" w:lineRule="auto"/>
        <w:ind w:left="12" w:firstLine="696"/>
        <w:jc w:val="both"/>
        <w:rPr>
          <w:bCs/>
          <w:color w:val="000000"/>
          <w:spacing w:val="3"/>
          <w:sz w:val="28"/>
          <w:szCs w:val="28"/>
        </w:rPr>
      </w:pPr>
      <w:r w:rsidRPr="00730010">
        <w:rPr>
          <w:bCs/>
          <w:color w:val="000000"/>
          <w:spacing w:val="3"/>
          <w:sz w:val="28"/>
          <w:szCs w:val="28"/>
        </w:rPr>
        <w:t>Суммы внесенных участниками задатков возвращаются всем участникам, за исключением победителя торгов, в течение пяти рабочих дней со дня подписания протокола о результатах проведения торгов. Внесенный победителем торгов задаток засчитывается в оплату приобретенного с торгов имущества.</w:t>
      </w:r>
    </w:p>
    <w:p w14:paraId="69E53D41" w14:textId="77777777" w:rsidR="00472BBC" w:rsidRPr="00730010" w:rsidRDefault="00472BBC" w:rsidP="00863243">
      <w:pPr>
        <w:numPr>
          <w:ilvl w:val="1"/>
          <w:numId w:val="3"/>
        </w:numPr>
        <w:spacing w:line="360" w:lineRule="auto"/>
        <w:ind w:left="12" w:firstLine="696"/>
        <w:jc w:val="both"/>
        <w:rPr>
          <w:bCs/>
          <w:color w:val="000000"/>
          <w:spacing w:val="3"/>
          <w:sz w:val="28"/>
          <w:szCs w:val="28"/>
        </w:rPr>
      </w:pPr>
      <w:r w:rsidRPr="00730010">
        <w:rPr>
          <w:bCs/>
          <w:color w:val="000000"/>
          <w:spacing w:val="3"/>
          <w:sz w:val="28"/>
          <w:szCs w:val="28"/>
        </w:rPr>
        <w:t>Организатор торгов принимает решение о признании торгов несостоявшимися, если:</w:t>
      </w:r>
    </w:p>
    <w:p w14:paraId="1A6BCC12" w14:textId="77777777" w:rsidR="00472BBC" w:rsidRPr="00730010" w:rsidRDefault="00472BBC" w:rsidP="00472BBC">
      <w:pPr>
        <w:spacing w:line="360" w:lineRule="auto"/>
        <w:ind w:firstLine="708"/>
        <w:jc w:val="both"/>
        <w:rPr>
          <w:bCs/>
          <w:color w:val="000000"/>
          <w:spacing w:val="3"/>
          <w:sz w:val="28"/>
          <w:szCs w:val="28"/>
        </w:rPr>
      </w:pPr>
      <w:r w:rsidRPr="00730010">
        <w:rPr>
          <w:bCs/>
          <w:color w:val="000000"/>
          <w:spacing w:val="3"/>
          <w:sz w:val="28"/>
          <w:szCs w:val="28"/>
        </w:rPr>
        <w:t>а) не было предоставлено ни одной заявки;</w:t>
      </w:r>
    </w:p>
    <w:p w14:paraId="34807FC5" w14:textId="77777777" w:rsidR="00472BBC" w:rsidRPr="00730010" w:rsidRDefault="00472BBC" w:rsidP="00472BBC">
      <w:pPr>
        <w:spacing w:line="360" w:lineRule="auto"/>
        <w:ind w:firstLine="708"/>
        <w:jc w:val="both"/>
        <w:rPr>
          <w:bCs/>
          <w:color w:val="000000"/>
          <w:spacing w:val="3"/>
          <w:sz w:val="28"/>
          <w:szCs w:val="28"/>
        </w:rPr>
      </w:pPr>
      <w:r w:rsidRPr="00730010">
        <w:rPr>
          <w:bCs/>
          <w:color w:val="000000"/>
          <w:spacing w:val="3"/>
          <w:sz w:val="28"/>
          <w:szCs w:val="28"/>
        </w:rPr>
        <w:t>б) к участию в торгах был допущен один участник;</w:t>
      </w:r>
    </w:p>
    <w:p w14:paraId="40B26901" w14:textId="77777777" w:rsidR="00472BBC" w:rsidRPr="00730010" w:rsidRDefault="00472BBC" w:rsidP="00472BBC">
      <w:pPr>
        <w:spacing w:line="360" w:lineRule="auto"/>
        <w:ind w:firstLine="708"/>
        <w:jc w:val="both"/>
        <w:rPr>
          <w:bCs/>
          <w:color w:val="000000"/>
          <w:spacing w:val="3"/>
          <w:sz w:val="28"/>
          <w:szCs w:val="28"/>
        </w:rPr>
      </w:pPr>
      <w:r w:rsidRPr="00730010">
        <w:rPr>
          <w:bCs/>
          <w:color w:val="000000"/>
          <w:spacing w:val="3"/>
          <w:sz w:val="28"/>
          <w:szCs w:val="28"/>
        </w:rPr>
        <w:t xml:space="preserve">в) поданные заявки не соответствуют условиям торгов. </w:t>
      </w:r>
    </w:p>
    <w:p w14:paraId="17732D4C" w14:textId="0FC1C037" w:rsidR="00472BBC" w:rsidRPr="0011101A" w:rsidRDefault="00472BBC" w:rsidP="00472BBC">
      <w:pPr>
        <w:spacing w:line="360" w:lineRule="auto"/>
        <w:ind w:firstLine="708"/>
        <w:jc w:val="both"/>
        <w:rPr>
          <w:bCs/>
          <w:color w:val="000000"/>
          <w:spacing w:val="3"/>
          <w:sz w:val="28"/>
          <w:szCs w:val="28"/>
        </w:rPr>
      </w:pPr>
      <w:r w:rsidRPr="0011101A">
        <w:rPr>
          <w:bCs/>
          <w:color w:val="000000"/>
          <w:spacing w:val="3"/>
          <w:sz w:val="28"/>
          <w:szCs w:val="28"/>
        </w:rPr>
        <w:t xml:space="preserve">Если к участию в торгах был допущен только один участник, заявка которого соответствует условиям торгов и содержит предложение о цене имущества не ниже установленной начальной цены продажи, </w:t>
      </w:r>
      <w:r w:rsidR="006D3383">
        <w:rPr>
          <w:bCs/>
          <w:color w:val="000000"/>
          <w:spacing w:val="3"/>
          <w:sz w:val="28"/>
          <w:szCs w:val="28"/>
        </w:rPr>
        <w:t xml:space="preserve">Финансовый </w:t>
      </w:r>
      <w:r w:rsidRPr="0011101A">
        <w:rPr>
          <w:bCs/>
          <w:color w:val="000000"/>
          <w:spacing w:val="3"/>
          <w:sz w:val="28"/>
          <w:szCs w:val="28"/>
        </w:rPr>
        <w:t>управляющий вправе заключить договор купли-продажи имущества с этим единственным участником в соответствии с условиями торгов и по цене, предложенной этим участником.</w:t>
      </w:r>
    </w:p>
    <w:p w14:paraId="389D7F99" w14:textId="77777777" w:rsidR="00472BBC" w:rsidRPr="0011101A" w:rsidRDefault="00472BBC" w:rsidP="00863243">
      <w:pPr>
        <w:numPr>
          <w:ilvl w:val="1"/>
          <w:numId w:val="3"/>
        </w:numPr>
        <w:spacing w:line="360" w:lineRule="auto"/>
        <w:ind w:left="12" w:firstLine="708"/>
        <w:jc w:val="both"/>
        <w:rPr>
          <w:bCs/>
          <w:color w:val="000000"/>
          <w:spacing w:val="3"/>
          <w:sz w:val="28"/>
          <w:szCs w:val="28"/>
        </w:rPr>
      </w:pPr>
      <w:r w:rsidRPr="0011101A">
        <w:rPr>
          <w:bCs/>
          <w:color w:val="000000"/>
          <w:spacing w:val="3"/>
          <w:sz w:val="28"/>
          <w:szCs w:val="28"/>
        </w:rPr>
        <w:t>Сообщение об итогах торгов должно быть опубликовано в порядке, установленном статьей 28 Закона о банкротстве, в течение 15 (пятнадцати) рабочих дней со дня утверждения соответствующего протокола.</w:t>
      </w:r>
    </w:p>
    <w:p w14:paraId="0D34D2E6" w14:textId="00A3D5A5" w:rsidR="00472BBC" w:rsidRPr="0011101A" w:rsidRDefault="00472BBC" w:rsidP="00472BBC">
      <w:pPr>
        <w:spacing w:line="360" w:lineRule="auto"/>
        <w:ind w:left="12" w:firstLine="696"/>
        <w:jc w:val="both"/>
        <w:rPr>
          <w:bCs/>
          <w:color w:val="000000"/>
          <w:spacing w:val="3"/>
          <w:sz w:val="28"/>
          <w:szCs w:val="28"/>
        </w:rPr>
      </w:pPr>
      <w:r w:rsidRPr="0011101A">
        <w:rPr>
          <w:bCs/>
          <w:color w:val="000000"/>
          <w:spacing w:val="3"/>
          <w:sz w:val="28"/>
          <w:szCs w:val="28"/>
        </w:rPr>
        <w:t xml:space="preserve">Если торги признаны состоявшимися, в сообщении должны быть указаны сведения о победителе (фирменное наименование - для юридических лиц; фамилия, имя, отчество - для физических лиц), в том числе о наличии или об отсутствии заинтересованности победителя по отношению к Должнику, </w:t>
      </w:r>
      <w:r w:rsidRPr="0011101A">
        <w:rPr>
          <w:bCs/>
          <w:color w:val="000000"/>
          <w:spacing w:val="3"/>
          <w:sz w:val="28"/>
          <w:szCs w:val="28"/>
        </w:rPr>
        <w:lastRenderedPageBreak/>
        <w:t xml:space="preserve">кредиторам, </w:t>
      </w:r>
      <w:r w:rsidR="006D3383">
        <w:rPr>
          <w:bCs/>
          <w:color w:val="000000"/>
          <w:spacing w:val="3"/>
          <w:sz w:val="28"/>
          <w:szCs w:val="28"/>
        </w:rPr>
        <w:t>финансовому</w:t>
      </w:r>
      <w:r w:rsidRPr="0011101A">
        <w:rPr>
          <w:bCs/>
          <w:color w:val="000000"/>
          <w:spacing w:val="3"/>
          <w:sz w:val="28"/>
          <w:szCs w:val="28"/>
        </w:rPr>
        <w:t xml:space="preserve"> управляющему и о характере такой заинтересованности, о предложенной победителем цене.</w:t>
      </w:r>
    </w:p>
    <w:p w14:paraId="3E8B6B84" w14:textId="77777777" w:rsidR="00472BBC" w:rsidRPr="0005668A" w:rsidRDefault="00472BBC" w:rsidP="00863243">
      <w:pPr>
        <w:numPr>
          <w:ilvl w:val="1"/>
          <w:numId w:val="3"/>
        </w:numPr>
        <w:spacing w:line="360" w:lineRule="auto"/>
        <w:ind w:left="12" w:firstLine="708"/>
        <w:jc w:val="both"/>
        <w:rPr>
          <w:bCs/>
          <w:color w:val="000000"/>
          <w:spacing w:val="3"/>
          <w:sz w:val="28"/>
          <w:szCs w:val="28"/>
        </w:rPr>
      </w:pPr>
      <w:r w:rsidRPr="0005668A">
        <w:rPr>
          <w:bCs/>
          <w:color w:val="000000"/>
          <w:spacing w:val="3"/>
          <w:sz w:val="28"/>
          <w:szCs w:val="28"/>
        </w:rPr>
        <w:t>Обязательными условиями договора купли-продажи имущества являются:</w:t>
      </w:r>
    </w:p>
    <w:p w14:paraId="05A87602" w14:textId="77777777" w:rsidR="00472BBC" w:rsidRPr="0011101A" w:rsidRDefault="00472BBC" w:rsidP="00472BBC">
      <w:pPr>
        <w:spacing w:line="360" w:lineRule="auto"/>
        <w:ind w:left="12" w:firstLine="696"/>
        <w:jc w:val="both"/>
        <w:rPr>
          <w:bCs/>
          <w:color w:val="000000"/>
          <w:spacing w:val="3"/>
          <w:sz w:val="28"/>
          <w:szCs w:val="28"/>
        </w:rPr>
      </w:pPr>
      <w:r w:rsidRPr="0011101A">
        <w:rPr>
          <w:bCs/>
          <w:color w:val="000000"/>
          <w:spacing w:val="3"/>
          <w:sz w:val="28"/>
          <w:szCs w:val="28"/>
        </w:rPr>
        <w:t xml:space="preserve">1) сведения об имуществе, его составе, характеристиках; </w:t>
      </w:r>
    </w:p>
    <w:p w14:paraId="2AC3D00B" w14:textId="77777777" w:rsidR="00472BBC" w:rsidRPr="0011101A" w:rsidRDefault="00472BBC" w:rsidP="00472BBC">
      <w:pPr>
        <w:spacing w:line="360" w:lineRule="auto"/>
        <w:ind w:left="12" w:firstLine="696"/>
        <w:jc w:val="both"/>
        <w:rPr>
          <w:bCs/>
          <w:color w:val="000000"/>
          <w:spacing w:val="3"/>
          <w:sz w:val="28"/>
          <w:szCs w:val="28"/>
        </w:rPr>
      </w:pPr>
      <w:r w:rsidRPr="0011101A">
        <w:rPr>
          <w:bCs/>
          <w:color w:val="000000"/>
          <w:spacing w:val="3"/>
          <w:sz w:val="28"/>
          <w:szCs w:val="28"/>
        </w:rPr>
        <w:t>2) цена продажи имущества;</w:t>
      </w:r>
    </w:p>
    <w:p w14:paraId="3510FB02" w14:textId="77777777" w:rsidR="00472BBC" w:rsidRPr="0011101A" w:rsidRDefault="00472BBC" w:rsidP="00472BBC">
      <w:pPr>
        <w:spacing w:line="360" w:lineRule="auto"/>
        <w:ind w:left="12" w:firstLine="696"/>
        <w:jc w:val="both"/>
        <w:rPr>
          <w:bCs/>
          <w:color w:val="000000"/>
          <w:spacing w:val="3"/>
          <w:sz w:val="28"/>
          <w:szCs w:val="28"/>
        </w:rPr>
      </w:pPr>
      <w:r w:rsidRPr="0011101A">
        <w:rPr>
          <w:bCs/>
          <w:color w:val="000000"/>
          <w:spacing w:val="3"/>
          <w:sz w:val="28"/>
          <w:szCs w:val="28"/>
        </w:rPr>
        <w:t>3) сведения о наличии или об отсутствии обременений в отношении имущества, в том числе публичного сервитута;</w:t>
      </w:r>
    </w:p>
    <w:p w14:paraId="677A3A5D" w14:textId="77777777" w:rsidR="00472BBC" w:rsidRPr="0011101A" w:rsidRDefault="00472BBC" w:rsidP="00472BBC">
      <w:pPr>
        <w:spacing w:line="360" w:lineRule="auto"/>
        <w:ind w:left="12" w:firstLine="696"/>
        <w:jc w:val="both"/>
        <w:rPr>
          <w:bCs/>
          <w:color w:val="000000"/>
          <w:spacing w:val="3"/>
          <w:sz w:val="28"/>
          <w:szCs w:val="28"/>
        </w:rPr>
      </w:pPr>
      <w:r w:rsidRPr="0011101A">
        <w:rPr>
          <w:bCs/>
          <w:color w:val="000000"/>
          <w:spacing w:val="3"/>
          <w:sz w:val="28"/>
          <w:szCs w:val="28"/>
        </w:rPr>
        <w:t>4) условия о порядке и сроках передачи имущества покупателю;</w:t>
      </w:r>
    </w:p>
    <w:p w14:paraId="571DFC4B" w14:textId="77777777" w:rsidR="00472BBC" w:rsidRPr="0011101A" w:rsidRDefault="00472BBC" w:rsidP="00472BBC">
      <w:pPr>
        <w:spacing w:line="360" w:lineRule="auto"/>
        <w:ind w:left="12" w:firstLine="696"/>
        <w:jc w:val="both"/>
        <w:rPr>
          <w:bCs/>
          <w:color w:val="000000"/>
          <w:spacing w:val="3"/>
          <w:sz w:val="28"/>
          <w:szCs w:val="28"/>
        </w:rPr>
      </w:pPr>
      <w:r w:rsidRPr="0011101A">
        <w:rPr>
          <w:bCs/>
          <w:color w:val="000000"/>
          <w:spacing w:val="3"/>
          <w:sz w:val="28"/>
          <w:szCs w:val="28"/>
        </w:rPr>
        <w:t>5) условие об оплате имущества в течение тридцати дней со дня подписания договора путем перечисления денежных средств на указанные в договоре счета должников;</w:t>
      </w:r>
    </w:p>
    <w:p w14:paraId="3464A269" w14:textId="77777777" w:rsidR="00472BBC" w:rsidRPr="0011101A" w:rsidRDefault="00472BBC" w:rsidP="00472BBC">
      <w:pPr>
        <w:spacing w:line="360" w:lineRule="auto"/>
        <w:ind w:left="12" w:firstLine="696"/>
        <w:jc w:val="both"/>
        <w:rPr>
          <w:bCs/>
          <w:color w:val="000000"/>
          <w:spacing w:val="3"/>
          <w:sz w:val="28"/>
          <w:szCs w:val="28"/>
        </w:rPr>
      </w:pPr>
      <w:r w:rsidRPr="0011101A">
        <w:rPr>
          <w:bCs/>
          <w:color w:val="000000"/>
          <w:spacing w:val="3"/>
          <w:sz w:val="28"/>
          <w:szCs w:val="28"/>
        </w:rPr>
        <w:t xml:space="preserve">6) условие о возможности одностороннего отказа от договора в случае уклонения или отказа покупателя от оплаты товара; </w:t>
      </w:r>
    </w:p>
    <w:p w14:paraId="13B775D5" w14:textId="77777777" w:rsidR="00472BBC" w:rsidRPr="0011101A" w:rsidRDefault="00472BBC" w:rsidP="00472BBC">
      <w:pPr>
        <w:spacing w:line="360" w:lineRule="auto"/>
        <w:ind w:left="12" w:firstLine="696"/>
        <w:jc w:val="both"/>
        <w:rPr>
          <w:bCs/>
          <w:color w:val="000000"/>
          <w:spacing w:val="3"/>
          <w:sz w:val="28"/>
          <w:szCs w:val="28"/>
        </w:rPr>
      </w:pPr>
      <w:r w:rsidRPr="0011101A">
        <w:rPr>
          <w:bCs/>
          <w:color w:val="000000"/>
          <w:spacing w:val="3"/>
          <w:sz w:val="28"/>
          <w:szCs w:val="28"/>
        </w:rPr>
        <w:t>7) иные условия, предусмотренные действующим законодательством при покупке соответствующих видов имущества.</w:t>
      </w:r>
    </w:p>
    <w:p w14:paraId="00301E23" w14:textId="77777777" w:rsidR="00472BBC" w:rsidRPr="0011101A" w:rsidRDefault="00472BBC" w:rsidP="00863243">
      <w:pPr>
        <w:numPr>
          <w:ilvl w:val="1"/>
          <w:numId w:val="3"/>
        </w:numPr>
        <w:spacing w:line="360" w:lineRule="auto"/>
        <w:ind w:left="12" w:firstLine="708"/>
        <w:jc w:val="both"/>
        <w:rPr>
          <w:bCs/>
          <w:color w:val="000000"/>
          <w:spacing w:val="3"/>
          <w:sz w:val="28"/>
          <w:szCs w:val="28"/>
        </w:rPr>
      </w:pPr>
      <w:r w:rsidRPr="0011101A">
        <w:rPr>
          <w:bCs/>
          <w:color w:val="000000"/>
          <w:spacing w:val="3"/>
          <w:sz w:val="28"/>
          <w:szCs w:val="28"/>
        </w:rPr>
        <w:t xml:space="preserve">Оплата в соответствии с договором купли-продажи имущества должна быть осуществлена покупателем в течение 30 (тридцати) дней со дня подписания этого договора. При уклонении или отказе победителя от оплаты имущества в соответствии с условиями договора купли-продажи организатор торгов вправе, действуя в интересах кредиторов, потребовать оплаты имущества и начисленных в соответствии со ст. 395 </w:t>
      </w:r>
      <w:r w:rsidRPr="0011101A">
        <w:rPr>
          <w:sz w:val="28"/>
          <w:szCs w:val="28"/>
        </w:rPr>
        <w:t xml:space="preserve">Гражданского кодекса Российской Федерации </w:t>
      </w:r>
      <w:r w:rsidRPr="0011101A">
        <w:rPr>
          <w:bCs/>
          <w:color w:val="000000"/>
          <w:spacing w:val="3"/>
          <w:sz w:val="28"/>
          <w:szCs w:val="28"/>
        </w:rPr>
        <w:t xml:space="preserve">процентов за пользование чужими денежными средствами в срок, не превышающий 30 (тридцати) календарных дней со дня истечения срока на оплату, предусмотренного договором купли-продажи, либо </w:t>
      </w:r>
      <w:r w:rsidRPr="0011101A">
        <w:rPr>
          <w:sz w:val="28"/>
          <w:szCs w:val="28"/>
        </w:rPr>
        <w:t xml:space="preserve">отказаться от исполнения договора купли-продажи в одностороннем порядке, направив победителю уведомление об отказе от договора, при этом внесенный победителем задаток не возвращается. </w:t>
      </w:r>
    </w:p>
    <w:p w14:paraId="5100C934" w14:textId="77777777" w:rsidR="00472BBC" w:rsidRPr="0011101A" w:rsidRDefault="00472BBC" w:rsidP="00472BBC">
      <w:pPr>
        <w:spacing w:line="360" w:lineRule="auto"/>
        <w:ind w:firstLine="708"/>
        <w:jc w:val="both"/>
        <w:rPr>
          <w:sz w:val="28"/>
          <w:szCs w:val="28"/>
        </w:rPr>
      </w:pPr>
      <w:r w:rsidRPr="0011101A">
        <w:rPr>
          <w:sz w:val="28"/>
          <w:szCs w:val="28"/>
        </w:rPr>
        <w:t xml:space="preserve">Договор прекращается с момента получения данного уведомления покупателем либо в случае уклонения покупателя от получения уведомления - по истечении 14 (четырнадцати) календарных дней с даты направления уведомления. </w:t>
      </w:r>
      <w:r w:rsidRPr="0011101A">
        <w:rPr>
          <w:bCs/>
          <w:color w:val="000000"/>
          <w:spacing w:val="3"/>
          <w:sz w:val="28"/>
          <w:szCs w:val="28"/>
        </w:rPr>
        <w:lastRenderedPageBreak/>
        <w:t xml:space="preserve">В случае одностороннего отказа от исполнения договора и его прекращения организатор торгов вправе предложить заключить договор купли-продажи имущества участнику, которым предложена наиболее высокая цена имущества по сравнению с ценой имущества, предложенной другими участниками, за исключением победителя. В случае если цена имущества, предложенная другими участниками, одинакова, предложение заключить договор купли-продажи имущества направляется участнику, первому подавшему соответствующее предложение по цене. </w:t>
      </w:r>
    </w:p>
    <w:p w14:paraId="2633BB57" w14:textId="74E17CD7" w:rsidR="00472BBC" w:rsidRPr="0011101A" w:rsidRDefault="00472BBC" w:rsidP="00863243">
      <w:pPr>
        <w:numPr>
          <w:ilvl w:val="1"/>
          <w:numId w:val="3"/>
        </w:numPr>
        <w:autoSpaceDE w:val="0"/>
        <w:autoSpaceDN w:val="0"/>
        <w:adjustRightInd w:val="0"/>
        <w:spacing w:line="360" w:lineRule="auto"/>
        <w:ind w:left="12" w:firstLine="697"/>
        <w:jc w:val="both"/>
        <w:rPr>
          <w:sz w:val="28"/>
          <w:szCs w:val="28"/>
        </w:rPr>
      </w:pPr>
      <w:r w:rsidRPr="0011101A">
        <w:rPr>
          <w:bCs/>
          <w:color w:val="000000"/>
          <w:spacing w:val="3"/>
          <w:sz w:val="28"/>
          <w:szCs w:val="28"/>
        </w:rPr>
        <w:t xml:space="preserve">Передача имущества </w:t>
      </w:r>
      <w:r w:rsidR="006D3383">
        <w:rPr>
          <w:bCs/>
          <w:color w:val="000000"/>
          <w:spacing w:val="3"/>
          <w:sz w:val="28"/>
          <w:szCs w:val="28"/>
        </w:rPr>
        <w:t>Финансовым</w:t>
      </w:r>
      <w:r w:rsidRPr="0011101A">
        <w:rPr>
          <w:bCs/>
          <w:color w:val="000000"/>
          <w:spacing w:val="3"/>
          <w:sz w:val="28"/>
          <w:szCs w:val="28"/>
        </w:rPr>
        <w:t xml:space="preserve"> управляющим и принятие его покупателем осуществляются по передаточному акту, подписываемому сторонами.</w:t>
      </w:r>
      <w:r w:rsidRPr="0011101A">
        <w:rPr>
          <w:sz w:val="28"/>
          <w:szCs w:val="28"/>
        </w:rPr>
        <w:t xml:space="preserve"> В случае признания торгов несостоявшимися и не заключения договора купли-продажи с единственным участником торгов, а также в случае не заключения договора купли-продажи имущества по результатам торгов </w:t>
      </w:r>
      <w:r w:rsidR="006D3383">
        <w:rPr>
          <w:sz w:val="28"/>
          <w:szCs w:val="28"/>
        </w:rPr>
        <w:t>Финансовый</w:t>
      </w:r>
      <w:r w:rsidRPr="0011101A">
        <w:rPr>
          <w:sz w:val="28"/>
          <w:szCs w:val="28"/>
        </w:rPr>
        <w:t xml:space="preserve"> управляющий в течение двух дней после завершения срока, установленного Законом о банкротстве для принятия решений о признании торгов несостоявшимися, для заключения договора купли-продажи имущества с единственным участником торгов, для заключения договора купли-продажи имущества по результатам торгов, принимает решение о проведении повторных торгов и об установлении начальной цены продажи имущества. </w:t>
      </w:r>
    </w:p>
    <w:p w14:paraId="29A6CC9A" w14:textId="771C2B4D" w:rsidR="00472BBC" w:rsidRPr="00E13C12" w:rsidRDefault="00472BBC" w:rsidP="00863243">
      <w:pPr>
        <w:numPr>
          <w:ilvl w:val="1"/>
          <w:numId w:val="3"/>
        </w:numPr>
        <w:spacing w:line="360" w:lineRule="auto"/>
        <w:ind w:left="12" w:firstLine="708"/>
        <w:jc w:val="both"/>
        <w:rPr>
          <w:bCs/>
          <w:color w:val="000000"/>
          <w:spacing w:val="3"/>
          <w:sz w:val="28"/>
          <w:szCs w:val="28"/>
        </w:rPr>
      </w:pPr>
      <w:r w:rsidRPr="00E13C12">
        <w:rPr>
          <w:bCs/>
          <w:color w:val="000000"/>
          <w:spacing w:val="3"/>
          <w:sz w:val="28"/>
          <w:szCs w:val="28"/>
        </w:rPr>
        <w:t xml:space="preserve">Начальная цена продажи </w:t>
      </w:r>
      <w:r w:rsidR="006D3383">
        <w:rPr>
          <w:bCs/>
          <w:color w:val="000000"/>
          <w:spacing w:val="3"/>
          <w:sz w:val="28"/>
          <w:szCs w:val="28"/>
        </w:rPr>
        <w:t>Имущества</w:t>
      </w:r>
      <w:r w:rsidRPr="00E13C12">
        <w:rPr>
          <w:bCs/>
          <w:color w:val="000000"/>
          <w:spacing w:val="3"/>
          <w:sz w:val="28"/>
          <w:szCs w:val="28"/>
        </w:rPr>
        <w:t xml:space="preserve"> при проведении повторных торгов устанавливается на 10 (десять) % меньше начальной цены реализации на </w:t>
      </w:r>
      <w:r w:rsidR="006D3383">
        <w:rPr>
          <w:bCs/>
          <w:color w:val="000000"/>
          <w:spacing w:val="3"/>
          <w:sz w:val="28"/>
          <w:szCs w:val="28"/>
        </w:rPr>
        <w:t>первых торгах.</w:t>
      </w:r>
    </w:p>
    <w:p w14:paraId="7F03FB2B" w14:textId="7C3FA1B6" w:rsidR="00472BBC" w:rsidRPr="0011101A" w:rsidRDefault="00472BBC" w:rsidP="00863243">
      <w:pPr>
        <w:numPr>
          <w:ilvl w:val="1"/>
          <w:numId w:val="3"/>
        </w:numPr>
        <w:spacing w:line="360" w:lineRule="auto"/>
        <w:ind w:left="12" w:firstLine="696"/>
        <w:jc w:val="both"/>
        <w:rPr>
          <w:bCs/>
          <w:color w:val="000000"/>
          <w:spacing w:val="3"/>
          <w:sz w:val="28"/>
          <w:szCs w:val="28"/>
        </w:rPr>
      </w:pPr>
      <w:r w:rsidRPr="0011101A">
        <w:rPr>
          <w:bCs/>
          <w:color w:val="000000"/>
          <w:spacing w:val="3"/>
          <w:sz w:val="28"/>
          <w:szCs w:val="28"/>
        </w:rPr>
        <w:t>Повторные торги организуются и проводятся в порядке и на у</w:t>
      </w:r>
      <w:r>
        <w:rPr>
          <w:bCs/>
          <w:color w:val="000000"/>
          <w:spacing w:val="3"/>
          <w:sz w:val="28"/>
          <w:szCs w:val="28"/>
        </w:rPr>
        <w:t>сло</w:t>
      </w:r>
      <w:r w:rsidR="006D3383">
        <w:rPr>
          <w:bCs/>
          <w:color w:val="000000"/>
          <w:spacing w:val="3"/>
          <w:sz w:val="28"/>
          <w:szCs w:val="28"/>
        </w:rPr>
        <w:t>виях, определенных Предложением</w:t>
      </w:r>
      <w:r w:rsidRPr="0011101A">
        <w:rPr>
          <w:bCs/>
          <w:color w:val="000000"/>
          <w:spacing w:val="3"/>
          <w:sz w:val="28"/>
          <w:szCs w:val="28"/>
        </w:rPr>
        <w:t>.</w:t>
      </w:r>
    </w:p>
    <w:p w14:paraId="7EB6C1B9" w14:textId="4DD44A9A" w:rsidR="00FC1A82" w:rsidRDefault="00E13C12" w:rsidP="00FC1A82">
      <w:pPr>
        <w:spacing w:line="360" w:lineRule="auto"/>
        <w:ind w:firstLine="567"/>
        <w:jc w:val="both"/>
        <w:rPr>
          <w:rFonts w:eastAsia="Times New Roman"/>
          <w:sz w:val="28"/>
          <w:szCs w:val="28"/>
        </w:rPr>
      </w:pPr>
      <w:r w:rsidRPr="00E13C12">
        <w:rPr>
          <w:bCs/>
          <w:color w:val="000000"/>
          <w:spacing w:val="3"/>
          <w:sz w:val="28"/>
          <w:szCs w:val="28"/>
        </w:rPr>
        <w:t>Пр</w:t>
      </w:r>
      <w:r w:rsidR="006D3383">
        <w:rPr>
          <w:bCs/>
          <w:color w:val="000000"/>
          <w:spacing w:val="3"/>
          <w:sz w:val="28"/>
          <w:szCs w:val="28"/>
        </w:rPr>
        <w:t>и продаже Имущества</w:t>
      </w:r>
      <w:r w:rsidRPr="00E13C12">
        <w:rPr>
          <w:bCs/>
          <w:color w:val="000000"/>
          <w:spacing w:val="3"/>
          <w:sz w:val="28"/>
          <w:szCs w:val="28"/>
        </w:rPr>
        <w:t xml:space="preserve"> посредством публичного предложения начальная цена имущества</w:t>
      </w:r>
      <w:r w:rsidR="0034431B">
        <w:rPr>
          <w:bCs/>
          <w:color w:val="000000"/>
          <w:spacing w:val="3"/>
          <w:sz w:val="28"/>
          <w:szCs w:val="28"/>
        </w:rPr>
        <w:t xml:space="preserve"> Должника</w:t>
      </w:r>
      <w:r w:rsidRPr="00E13C12">
        <w:rPr>
          <w:bCs/>
          <w:color w:val="000000"/>
          <w:spacing w:val="3"/>
          <w:sz w:val="28"/>
          <w:szCs w:val="28"/>
        </w:rPr>
        <w:t xml:space="preserve"> устанавливается в размере начальной цены, указанной в сообщен</w:t>
      </w:r>
      <w:r w:rsidR="004D270D">
        <w:rPr>
          <w:bCs/>
          <w:color w:val="000000"/>
          <w:spacing w:val="3"/>
          <w:sz w:val="28"/>
          <w:szCs w:val="28"/>
        </w:rPr>
        <w:t>ии о продаже имущества Должника</w:t>
      </w:r>
      <w:r w:rsidRPr="00E13C12">
        <w:rPr>
          <w:bCs/>
          <w:color w:val="000000"/>
          <w:spacing w:val="3"/>
          <w:sz w:val="28"/>
          <w:szCs w:val="28"/>
        </w:rPr>
        <w:t xml:space="preserve"> на повторных торгах. </w:t>
      </w:r>
      <w:r w:rsidR="006F4816">
        <w:rPr>
          <w:bCs/>
          <w:color w:val="000000"/>
          <w:spacing w:val="3"/>
          <w:sz w:val="28"/>
          <w:szCs w:val="28"/>
        </w:rPr>
        <w:t xml:space="preserve">Срок первого периода торгов посредством публичного предложения - </w:t>
      </w:r>
      <w:r w:rsidR="0034431B">
        <w:rPr>
          <w:bCs/>
          <w:color w:val="000000"/>
          <w:spacing w:val="3"/>
          <w:sz w:val="28"/>
          <w:szCs w:val="28"/>
        </w:rPr>
        <w:t xml:space="preserve"> </w:t>
      </w:r>
      <w:r w:rsidR="0034431B" w:rsidRPr="008F38F2">
        <w:rPr>
          <w:b/>
          <w:bCs/>
          <w:color w:val="000000"/>
          <w:spacing w:val="3"/>
          <w:sz w:val="28"/>
          <w:szCs w:val="28"/>
        </w:rPr>
        <w:t>37 (тридцать семь</w:t>
      </w:r>
      <w:r w:rsidRPr="008F38F2">
        <w:rPr>
          <w:b/>
          <w:bCs/>
          <w:color w:val="000000"/>
          <w:spacing w:val="3"/>
          <w:sz w:val="28"/>
          <w:szCs w:val="28"/>
        </w:rPr>
        <w:t>)</w:t>
      </w:r>
      <w:r w:rsidRPr="00E13C12">
        <w:rPr>
          <w:bCs/>
          <w:color w:val="000000"/>
          <w:spacing w:val="3"/>
          <w:sz w:val="28"/>
          <w:szCs w:val="28"/>
        </w:rPr>
        <w:t xml:space="preserve"> календарных дней. </w:t>
      </w:r>
      <w:r w:rsidR="00FC1A82" w:rsidRPr="00FC1A82">
        <w:rPr>
          <w:rFonts w:eastAsia="Times New Roman"/>
          <w:sz w:val="28"/>
          <w:szCs w:val="28"/>
        </w:rPr>
        <w:t xml:space="preserve">Периоды снижения цены со второго этапа торгов посредством публичного предложения – </w:t>
      </w:r>
      <w:r w:rsidR="00FC1A82" w:rsidRPr="008F38F2">
        <w:rPr>
          <w:rFonts w:eastAsia="Times New Roman"/>
          <w:b/>
          <w:sz w:val="28"/>
          <w:szCs w:val="28"/>
        </w:rPr>
        <w:t>7 (семь)</w:t>
      </w:r>
      <w:r w:rsidR="00FC1A82">
        <w:rPr>
          <w:rFonts w:eastAsia="Times New Roman"/>
          <w:sz w:val="28"/>
          <w:szCs w:val="28"/>
        </w:rPr>
        <w:t xml:space="preserve"> календарных дней. </w:t>
      </w:r>
      <w:r w:rsidR="00FC1A82" w:rsidRPr="00FC1A82">
        <w:rPr>
          <w:rFonts w:eastAsia="Times New Roman"/>
          <w:sz w:val="28"/>
          <w:szCs w:val="28"/>
        </w:rPr>
        <w:t xml:space="preserve">Величина снижения цены – </w:t>
      </w:r>
      <w:r w:rsidR="00FC1A82" w:rsidRPr="00FC1A82">
        <w:rPr>
          <w:rFonts w:eastAsia="Times New Roman"/>
          <w:b/>
          <w:sz w:val="28"/>
          <w:szCs w:val="28"/>
        </w:rPr>
        <w:t>8%</w:t>
      </w:r>
      <w:r w:rsidR="00FC1A82" w:rsidRPr="00FC1A82">
        <w:rPr>
          <w:rFonts w:eastAsia="Times New Roman"/>
          <w:sz w:val="28"/>
          <w:szCs w:val="28"/>
        </w:rPr>
        <w:t xml:space="preserve"> от начальной цены продажи имущества на </w:t>
      </w:r>
      <w:r w:rsidR="00FC1A82">
        <w:rPr>
          <w:rFonts w:eastAsia="Times New Roman"/>
          <w:sz w:val="28"/>
          <w:szCs w:val="28"/>
        </w:rPr>
        <w:t>первом периоде торгов.</w:t>
      </w:r>
      <w:r w:rsidR="008F38F2">
        <w:rPr>
          <w:rFonts w:eastAsia="Times New Roman"/>
          <w:sz w:val="28"/>
          <w:szCs w:val="28"/>
        </w:rPr>
        <w:t xml:space="preserve"> </w:t>
      </w:r>
      <w:r w:rsidR="00FC1A82" w:rsidRPr="00FC1A82">
        <w:rPr>
          <w:rFonts w:eastAsia="Times New Roman"/>
          <w:sz w:val="28"/>
          <w:szCs w:val="28"/>
        </w:rPr>
        <w:lastRenderedPageBreak/>
        <w:t xml:space="preserve">Количество периодов торгов – </w:t>
      </w:r>
      <w:r w:rsidR="00FC1A82" w:rsidRPr="00FC1A82">
        <w:rPr>
          <w:rFonts w:eastAsia="Times New Roman"/>
          <w:b/>
          <w:sz w:val="28"/>
          <w:szCs w:val="28"/>
        </w:rPr>
        <w:t>9 (девять</w:t>
      </w:r>
      <w:r w:rsidR="008F38F2">
        <w:rPr>
          <w:rFonts w:eastAsia="Times New Roman"/>
          <w:b/>
          <w:sz w:val="28"/>
          <w:szCs w:val="28"/>
        </w:rPr>
        <w:t xml:space="preserve">). </w:t>
      </w:r>
      <w:r w:rsidR="008F38F2" w:rsidRPr="008F38F2">
        <w:rPr>
          <w:rFonts w:eastAsia="Times New Roman"/>
          <w:sz w:val="28"/>
          <w:szCs w:val="28"/>
        </w:rPr>
        <w:t>Ц</w:t>
      </w:r>
      <w:r w:rsidR="00FC1A82" w:rsidRPr="00FC1A82">
        <w:rPr>
          <w:rFonts w:eastAsia="Times New Roman"/>
          <w:sz w:val="28"/>
          <w:szCs w:val="28"/>
        </w:rPr>
        <w:t xml:space="preserve">ена реализации имущества на последнем периоде торгов составит </w:t>
      </w:r>
      <w:r w:rsidR="00FC1A82" w:rsidRPr="00FC1A82">
        <w:rPr>
          <w:rFonts w:eastAsia="Times New Roman"/>
          <w:b/>
          <w:sz w:val="28"/>
          <w:szCs w:val="28"/>
        </w:rPr>
        <w:t>92 977 956,00 </w:t>
      </w:r>
      <w:r w:rsidR="00FC1A82" w:rsidRPr="00FC1A82">
        <w:rPr>
          <w:rFonts w:eastAsia="Times New Roman"/>
          <w:b/>
          <w:bCs/>
          <w:sz w:val="28"/>
          <w:szCs w:val="28"/>
        </w:rPr>
        <w:t>руб.</w:t>
      </w:r>
      <w:r w:rsidR="00FC1A82">
        <w:rPr>
          <w:rFonts w:eastAsia="Times New Roman"/>
          <w:bCs/>
          <w:sz w:val="28"/>
          <w:szCs w:val="28"/>
        </w:rPr>
        <w:t xml:space="preserve"> (по всем лотам).</w:t>
      </w:r>
    </w:p>
    <w:p w14:paraId="3AB8B9DF" w14:textId="3CA10AB7" w:rsidR="00A54C29" w:rsidRPr="00FC1A82" w:rsidRDefault="00FC1A82" w:rsidP="00FC1A82">
      <w:pPr>
        <w:spacing w:line="360" w:lineRule="auto"/>
        <w:ind w:firstLine="567"/>
        <w:jc w:val="both"/>
        <w:rPr>
          <w:rFonts w:eastAsia="Times New Roman"/>
          <w:sz w:val="28"/>
          <w:szCs w:val="28"/>
        </w:rPr>
      </w:pPr>
      <w:r>
        <w:rPr>
          <w:rFonts w:eastAsia="Times New Roman"/>
          <w:sz w:val="28"/>
          <w:szCs w:val="28"/>
        </w:rPr>
        <w:t xml:space="preserve">2.29 </w:t>
      </w:r>
      <w:r w:rsidR="00E13C12" w:rsidRPr="00FC1A82">
        <w:rPr>
          <w:bCs/>
          <w:spacing w:val="3"/>
          <w:sz w:val="28"/>
          <w:szCs w:val="28"/>
        </w:rPr>
        <w:t>В случае, если при продаже имущества</w:t>
      </w:r>
      <w:r w:rsidR="00A54C29" w:rsidRPr="00FC1A82">
        <w:rPr>
          <w:bCs/>
          <w:spacing w:val="3"/>
          <w:sz w:val="28"/>
          <w:szCs w:val="28"/>
        </w:rPr>
        <w:t xml:space="preserve"> Должника</w:t>
      </w:r>
      <w:r w:rsidR="00E13C12" w:rsidRPr="00FC1A82">
        <w:rPr>
          <w:bCs/>
          <w:spacing w:val="3"/>
          <w:sz w:val="28"/>
          <w:szCs w:val="28"/>
        </w:rPr>
        <w:t xml:space="preserve"> посредством публичного предложения в период действия минимальной цены продажи не поступило ни одной заявки, </w:t>
      </w:r>
      <w:r w:rsidR="006D3383" w:rsidRPr="00FC1A82">
        <w:rPr>
          <w:bCs/>
          <w:spacing w:val="3"/>
          <w:sz w:val="28"/>
          <w:szCs w:val="28"/>
        </w:rPr>
        <w:t xml:space="preserve">Финансовый </w:t>
      </w:r>
      <w:r w:rsidR="00E13C12" w:rsidRPr="00FC1A82">
        <w:rPr>
          <w:bCs/>
          <w:spacing w:val="3"/>
          <w:sz w:val="28"/>
          <w:szCs w:val="28"/>
        </w:rPr>
        <w:t>управляющий Должника</w:t>
      </w:r>
      <w:r>
        <w:rPr>
          <w:bCs/>
          <w:spacing w:val="3"/>
          <w:sz w:val="28"/>
          <w:szCs w:val="28"/>
        </w:rPr>
        <w:t xml:space="preserve"> обязан согласовать (утвердить)</w:t>
      </w:r>
      <w:r w:rsidR="00E13C12" w:rsidRPr="00FC1A82">
        <w:rPr>
          <w:bCs/>
          <w:spacing w:val="3"/>
          <w:sz w:val="28"/>
          <w:szCs w:val="28"/>
        </w:rPr>
        <w:t xml:space="preserve"> дополнительные п</w:t>
      </w:r>
      <w:r w:rsidR="00E43213" w:rsidRPr="00FC1A82">
        <w:rPr>
          <w:bCs/>
          <w:spacing w:val="3"/>
          <w:sz w:val="28"/>
          <w:szCs w:val="28"/>
        </w:rPr>
        <w:t>ериоды проведения торгов по продаже</w:t>
      </w:r>
      <w:r w:rsidR="00A54C29" w:rsidRPr="00FC1A82">
        <w:rPr>
          <w:bCs/>
          <w:spacing w:val="3"/>
          <w:sz w:val="28"/>
          <w:szCs w:val="28"/>
        </w:rPr>
        <w:t xml:space="preserve"> имущества Должника</w:t>
      </w:r>
      <w:r>
        <w:rPr>
          <w:bCs/>
          <w:spacing w:val="3"/>
          <w:sz w:val="28"/>
          <w:szCs w:val="28"/>
        </w:rPr>
        <w:t xml:space="preserve">. </w:t>
      </w:r>
    </w:p>
    <w:p w14:paraId="4E40043D" w14:textId="1EAF7F7D" w:rsidR="00A54C29" w:rsidRPr="00A54C29" w:rsidRDefault="00A54C29" w:rsidP="00863243">
      <w:pPr>
        <w:pStyle w:val="ae"/>
        <w:numPr>
          <w:ilvl w:val="1"/>
          <w:numId w:val="3"/>
        </w:numPr>
        <w:spacing w:line="360" w:lineRule="auto"/>
        <w:ind w:left="0" w:firstLine="567"/>
        <w:jc w:val="both"/>
        <w:rPr>
          <w:bCs/>
          <w:spacing w:val="3"/>
          <w:sz w:val="28"/>
          <w:szCs w:val="28"/>
        </w:rPr>
      </w:pPr>
      <w:r w:rsidRPr="00A54C29">
        <w:rPr>
          <w:bCs/>
          <w:color w:val="000000"/>
          <w:spacing w:val="3"/>
          <w:sz w:val="28"/>
          <w:szCs w:val="28"/>
        </w:rPr>
        <w:t xml:space="preserve">В сообщении о продаже </w:t>
      </w:r>
      <w:r w:rsidR="006D3383">
        <w:rPr>
          <w:bCs/>
          <w:color w:val="000000"/>
          <w:spacing w:val="3"/>
          <w:sz w:val="28"/>
          <w:szCs w:val="28"/>
        </w:rPr>
        <w:t>имущества</w:t>
      </w:r>
      <w:r w:rsidRPr="00A54C29">
        <w:rPr>
          <w:bCs/>
          <w:color w:val="000000"/>
          <w:spacing w:val="3"/>
          <w:sz w:val="28"/>
          <w:szCs w:val="28"/>
        </w:rPr>
        <w:t xml:space="preserve"> посредством публичного предложения указываются сведения, предусмотренные пунктом 4 статьи 139 Закона о банкротстве.</w:t>
      </w:r>
    </w:p>
    <w:p w14:paraId="1DCF314B" w14:textId="77777777" w:rsidR="00A54C29" w:rsidRDefault="00A54C29" w:rsidP="00863243">
      <w:pPr>
        <w:pStyle w:val="ae"/>
        <w:numPr>
          <w:ilvl w:val="1"/>
          <w:numId w:val="3"/>
        </w:numPr>
        <w:spacing w:line="360" w:lineRule="auto"/>
        <w:ind w:left="0" w:firstLine="567"/>
        <w:jc w:val="both"/>
        <w:rPr>
          <w:bCs/>
          <w:spacing w:val="3"/>
          <w:sz w:val="28"/>
          <w:szCs w:val="28"/>
        </w:rPr>
      </w:pPr>
      <w:r w:rsidRPr="00A54C29">
        <w:rPr>
          <w:bCs/>
          <w:spacing w:val="3"/>
          <w:sz w:val="28"/>
          <w:szCs w:val="28"/>
        </w:rPr>
        <w:t xml:space="preserve">Представление и рассмотрение заявок, определение участников торгов и принятие решений о допуске или об отказе в допуске к участию в торгах посредством публичного предложения осуществляются в порядке, установленным ст.110 Закона о банкротстве и главами </w:t>
      </w:r>
      <w:r w:rsidRPr="00A54C29">
        <w:rPr>
          <w:bCs/>
          <w:spacing w:val="3"/>
          <w:sz w:val="28"/>
          <w:szCs w:val="28"/>
          <w:lang w:val="en-US"/>
        </w:rPr>
        <w:t>IV</w:t>
      </w:r>
      <w:r w:rsidRPr="00A54C29">
        <w:rPr>
          <w:bCs/>
          <w:spacing w:val="3"/>
          <w:sz w:val="28"/>
          <w:szCs w:val="28"/>
        </w:rPr>
        <w:t xml:space="preserve">, </w:t>
      </w:r>
      <w:r w:rsidRPr="00A54C29">
        <w:rPr>
          <w:bCs/>
          <w:spacing w:val="3"/>
          <w:sz w:val="28"/>
          <w:szCs w:val="28"/>
          <w:lang w:val="en-US"/>
        </w:rPr>
        <w:t>V</w:t>
      </w:r>
      <w:r w:rsidRPr="00A54C29">
        <w:rPr>
          <w:bCs/>
          <w:spacing w:val="3"/>
          <w:sz w:val="28"/>
          <w:szCs w:val="28"/>
        </w:rPr>
        <w:t xml:space="preserve"> Приложения №1 к Приказу Минэкономразвития РФ от 23.07.2015 №495.</w:t>
      </w:r>
    </w:p>
    <w:p w14:paraId="688101A0" w14:textId="30A2D45B" w:rsidR="00A54C29" w:rsidRPr="00A54C29" w:rsidRDefault="00A54C29" w:rsidP="00863243">
      <w:pPr>
        <w:pStyle w:val="ae"/>
        <w:numPr>
          <w:ilvl w:val="1"/>
          <w:numId w:val="3"/>
        </w:numPr>
        <w:spacing w:line="360" w:lineRule="auto"/>
        <w:ind w:left="0" w:firstLine="567"/>
        <w:jc w:val="both"/>
        <w:rPr>
          <w:bCs/>
          <w:spacing w:val="3"/>
          <w:sz w:val="28"/>
          <w:szCs w:val="28"/>
        </w:rPr>
      </w:pPr>
      <w:r w:rsidRPr="00A54C29">
        <w:rPr>
          <w:bCs/>
          <w:color w:val="000000"/>
          <w:spacing w:val="3"/>
          <w:sz w:val="28"/>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w:t>
      </w:r>
    </w:p>
    <w:p w14:paraId="38283563" w14:textId="77777777" w:rsidR="00A54C29" w:rsidRPr="00143CDC" w:rsidRDefault="00A54C29" w:rsidP="00A54C29">
      <w:pPr>
        <w:spacing w:line="360" w:lineRule="auto"/>
        <w:ind w:firstLine="567"/>
        <w:jc w:val="both"/>
        <w:rPr>
          <w:bCs/>
          <w:color w:val="000000"/>
          <w:spacing w:val="3"/>
          <w:sz w:val="28"/>
        </w:rPr>
      </w:pPr>
      <w:r w:rsidRPr="00143CDC">
        <w:rPr>
          <w:bCs/>
          <w:color w:val="000000"/>
          <w:spacing w:val="3"/>
          <w:sz w:val="28"/>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14:paraId="70377B67" w14:textId="77777777" w:rsidR="00A54C29" w:rsidRDefault="00A54C29" w:rsidP="00A54C29">
      <w:pPr>
        <w:spacing w:line="360" w:lineRule="auto"/>
        <w:ind w:firstLine="567"/>
        <w:jc w:val="both"/>
        <w:rPr>
          <w:bCs/>
          <w:color w:val="000000"/>
          <w:spacing w:val="3"/>
          <w:sz w:val="28"/>
          <w:szCs w:val="28"/>
        </w:rPr>
      </w:pPr>
      <w:r w:rsidRPr="00143CDC">
        <w:rPr>
          <w:bCs/>
          <w:color w:val="000000"/>
          <w:spacing w:val="3"/>
          <w:sz w:val="28"/>
          <w:szCs w:val="28"/>
        </w:rPr>
        <w:lastRenderedPageBreak/>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6C6BC5C1" w14:textId="77777777" w:rsidR="00A54C29" w:rsidRDefault="00A54C29" w:rsidP="00863243">
      <w:pPr>
        <w:pStyle w:val="ae"/>
        <w:numPr>
          <w:ilvl w:val="1"/>
          <w:numId w:val="3"/>
        </w:numPr>
        <w:spacing w:line="360" w:lineRule="auto"/>
        <w:ind w:left="-142" w:firstLine="709"/>
        <w:jc w:val="both"/>
        <w:rPr>
          <w:bCs/>
          <w:color w:val="000000"/>
          <w:spacing w:val="3"/>
          <w:sz w:val="28"/>
          <w:szCs w:val="28"/>
        </w:rPr>
      </w:pPr>
      <w:r w:rsidRPr="00A54C29">
        <w:rPr>
          <w:bCs/>
          <w:color w:val="000000"/>
          <w:spacing w:val="3"/>
          <w:sz w:val="28"/>
          <w:szCs w:val="28"/>
        </w:rPr>
        <w:t xml:space="preserve">С даты определения победителя торгов по продаже имущества </w:t>
      </w:r>
      <w:r>
        <w:rPr>
          <w:bCs/>
          <w:color w:val="000000"/>
          <w:spacing w:val="3"/>
          <w:sz w:val="28"/>
          <w:szCs w:val="28"/>
        </w:rPr>
        <w:t xml:space="preserve">Должника </w:t>
      </w:r>
      <w:r w:rsidRPr="00A54C29">
        <w:rPr>
          <w:bCs/>
          <w:color w:val="000000"/>
          <w:spacing w:val="3"/>
          <w:sz w:val="28"/>
          <w:szCs w:val="28"/>
        </w:rPr>
        <w:t>посредством публичного предложения прием заявок прекращается.</w:t>
      </w:r>
    </w:p>
    <w:p w14:paraId="3905AC66" w14:textId="55C12DE4" w:rsidR="00E43213" w:rsidRDefault="00A54C29" w:rsidP="00E43213">
      <w:pPr>
        <w:pStyle w:val="ae"/>
        <w:numPr>
          <w:ilvl w:val="0"/>
          <w:numId w:val="3"/>
        </w:numPr>
        <w:spacing w:line="360" w:lineRule="auto"/>
        <w:jc w:val="center"/>
        <w:rPr>
          <w:b/>
          <w:bCs/>
          <w:color w:val="000000"/>
          <w:spacing w:val="3"/>
          <w:sz w:val="28"/>
          <w:szCs w:val="28"/>
          <w:u w:val="single"/>
        </w:rPr>
      </w:pPr>
      <w:r w:rsidRPr="00A54C29">
        <w:rPr>
          <w:b/>
          <w:bCs/>
          <w:color w:val="000000"/>
          <w:spacing w:val="3"/>
          <w:sz w:val="28"/>
          <w:szCs w:val="28"/>
          <w:u w:val="single"/>
        </w:rPr>
        <w:t>Заключительные положения</w:t>
      </w:r>
    </w:p>
    <w:p w14:paraId="0CAA8FA4" w14:textId="77777777" w:rsidR="00E43213" w:rsidRPr="00E43213" w:rsidRDefault="00E43213" w:rsidP="00E43213">
      <w:pPr>
        <w:pStyle w:val="ae"/>
        <w:spacing w:line="360" w:lineRule="auto"/>
        <w:ind w:left="360"/>
        <w:rPr>
          <w:b/>
          <w:bCs/>
          <w:color w:val="000000"/>
          <w:spacing w:val="3"/>
          <w:sz w:val="28"/>
          <w:szCs w:val="28"/>
          <w:u w:val="single"/>
        </w:rPr>
      </w:pPr>
    </w:p>
    <w:p w14:paraId="3EB82FE0" w14:textId="5AC85248" w:rsidR="00A54C29" w:rsidRPr="00E800C1" w:rsidRDefault="00A54C29" w:rsidP="006D3383">
      <w:pPr>
        <w:spacing w:line="360" w:lineRule="auto"/>
        <w:ind w:firstLine="709"/>
        <w:jc w:val="both"/>
        <w:rPr>
          <w:bCs/>
          <w:color w:val="000000"/>
          <w:spacing w:val="3"/>
          <w:sz w:val="28"/>
          <w:szCs w:val="28"/>
        </w:rPr>
      </w:pPr>
      <w:r w:rsidRPr="00E800C1">
        <w:rPr>
          <w:bCs/>
          <w:color w:val="000000"/>
          <w:spacing w:val="3"/>
          <w:sz w:val="28"/>
          <w:szCs w:val="28"/>
        </w:rPr>
        <w:t xml:space="preserve">3.1. </w:t>
      </w:r>
      <w:r>
        <w:rPr>
          <w:bCs/>
          <w:color w:val="000000"/>
          <w:spacing w:val="3"/>
          <w:sz w:val="28"/>
          <w:szCs w:val="28"/>
        </w:rPr>
        <w:t xml:space="preserve">В случае обнаружения </w:t>
      </w:r>
      <w:r w:rsidR="006D3383">
        <w:rPr>
          <w:bCs/>
          <w:color w:val="000000"/>
          <w:spacing w:val="3"/>
          <w:sz w:val="28"/>
          <w:szCs w:val="28"/>
        </w:rPr>
        <w:t>Финансовым</w:t>
      </w:r>
      <w:r w:rsidRPr="00E800C1">
        <w:rPr>
          <w:bCs/>
          <w:color w:val="000000"/>
          <w:spacing w:val="3"/>
          <w:sz w:val="28"/>
          <w:szCs w:val="28"/>
        </w:rPr>
        <w:t xml:space="preserve"> управляющим Должника при проведении процедуры конкурсного производства обстоятельств, в связи с которыми требуется внес</w:t>
      </w:r>
      <w:r>
        <w:rPr>
          <w:bCs/>
          <w:color w:val="000000"/>
          <w:spacing w:val="3"/>
          <w:sz w:val="28"/>
          <w:szCs w:val="28"/>
        </w:rPr>
        <w:t>ение дополнений/изменений в Предложения</w:t>
      </w:r>
      <w:r w:rsidR="006D3383">
        <w:rPr>
          <w:bCs/>
          <w:color w:val="000000"/>
          <w:spacing w:val="3"/>
          <w:sz w:val="28"/>
          <w:szCs w:val="28"/>
        </w:rPr>
        <w:t>, Финансовый</w:t>
      </w:r>
      <w:r w:rsidRPr="00E800C1">
        <w:rPr>
          <w:bCs/>
          <w:color w:val="000000"/>
          <w:spacing w:val="3"/>
          <w:sz w:val="28"/>
          <w:szCs w:val="28"/>
        </w:rPr>
        <w:t xml:space="preserve"> управляющий предоставляет соответствующее предложения об изменениях/до</w:t>
      </w:r>
      <w:r>
        <w:rPr>
          <w:bCs/>
          <w:color w:val="000000"/>
          <w:spacing w:val="3"/>
          <w:sz w:val="28"/>
          <w:szCs w:val="28"/>
        </w:rPr>
        <w:t>полнениях Предложений</w:t>
      </w:r>
      <w:r w:rsidRPr="00E800C1">
        <w:rPr>
          <w:bCs/>
          <w:color w:val="000000"/>
          <w:spacing w:val="3"/>
          <w:sz w:val="28"/>
          <w:szCs w:val="28"/>
        </w:rPr>
        <w:t xml:space="preserve">. </w:t>
      </w:r>
    </w:p>
    <w:p w14:paraId="3B118CAD" w14:textId="055DEF10" w:rsidR="00A54C29" w:rsidRPr="00E800C1" w:rsidRDefault="00A54C29" w:rsidP="00A54C29">
      <w:pPr>
        <w:spacing w:line="360" w:lineRule="auto"/>
        <w:ind w:firstLine="708"/>
        <w:jc w:val="both"/>
        <w:rPr>
          <w:bCs/>
          <w:color w:val="000000"/>
          <w:spacing w:val="3"/>
          <w:sz w:val="28"/>
          <w:szCs w:val="28"/>
        </w:rPr>
      </w:pPr>
      <w:r w:rsidRPr="00E800C1">
        <w:rPr>
          <w:bCs/>
          <w:color w:val="000000"/>
          <w:spacing w:val="3"/>
          <w:sz w:val="28"/>
          <w:szCs w:val="28"/>
        </w:rPr>
        <w:t xml:space="preserve">3.3. В остальном, </w:t>
      </w:r>
      <w:r>
        <w:rPr>
          <w:bCs/>
          <w:color w:val="000000"/>
          <w:spacing w:val="3"/>
          <w:sz w:val="28"/>
          <w:szCs w:val="28"/>
        </w:rPr>
        <w:t xml:space="preserve">что не предусмотрено настоящими предложениями, </w:t>
      </w:r>
      <w:r w:rsidR="006D3383">
        <w:rPr>
          <w:bCs/>
          <w:color w:val="000000"/>
          <w:spacing w:val="3"/>
          <w:sz w:val="28"/>
          <w:szCs w:val="28"/>
        </w:rPr>
        <w:t>Финансовый</w:t>
      </w:r>
      <w:r w:rsidRPr="00E800C1">
        <w:rPr>
          <w:bCs/>
          <w:color w:val="000000"/>
          <w:spacing w:val="3"/>
          <w:sz w:val="28"/>
          <w:szCs w:val="28"/>
        </w:rPr>
        <w:t xml:space="preserve"> управляющий</w:t>
      </w:r>
      <w:r>
        <w:rPr>
          <w:bCs/>
          <w:color w:val="000000"/>
          <w:spacing w:val="3"/>
          <w:sz w:val="28"/>
          <w:szCs w:val="28"/>
        </w:rPr>
        <w:t xml:space="preserve"> Должника</w:t>
      </w:r>
      <w:r w:rsidRPr="00E800C1">
        <w:rPr>
          <w:bCs/>
          <w:color w:val="000000"/>
          <w:spacing w:val="3"/>
          <w:sz w:val="28"/>
          <w:szCs w:val="28"/>
        </w:rPr>
        <w:t xml:space="preserve"> действует по своему усмотрению, руководствуясь действующим законодательством Российской Федерации.</w:t>
      </w:r>
    </w:p>
    <w:p w14:paraId="2B4E9CB2" w14:textId="77777777" w:rsidR="00A54C29" w:rsidRPr="00E800C1" w:rsidRDefault="00A54C29" w:rsidP="00A54C29">
      <w:pPr>
        <w:spacing w:line="360" w:lineRule="auto"/>
        <w:jc w:val="both"/>
        <w:rPr>
          <w:bCs/>
          <w:color w:val="000000"/>
          <w:spacing w:val="3"/>
          <w:sz w:val="28"/>
          <w:szCs w:val="28"/>
        </w:rPr>
      </w:pPr>
    </w:p>
    <w:p w14:paraId="1B0E238E" w14:textId="77777777" w:rsidR="00E13C12" w:rsidRDefault="00E13C12" w:rsidP="00A54C29">
      <w:pPr>
        <w:spacing w:line="360" w:lineRule="auto"/>
        <w:jc w:val="both"/>
        <w:rPr>
          <w:bCs/>
          <w:color w:val="000000"/>
          <w:spacing w:val="3"/>
          <w:sz w:val="28"/>
          <w:szCs w:val="28"/>
        </w:rPr>
      </w:pPr>
    </w:p>
    <w:p w14:paraId="34B9AE46" w14:textId="77777777" w:rsidR="00776A4F" w:rsidRDefault="00776A4F" w:rsidP="00A54C29">
      <w:pPr>
        <w:spacing w:line="360" w:lineRule="auto"/>
        <w:jc w:val="both"/>
        <w:rPr>
          <w:bCs/>
          <w:color w:val="000000"/>
          <w:spacing w:val="3"/>
          <w:sz w:val="28"/>
          <w:szCs w:val="28"/>
        </w:rPr>
      </w:pPr>
    </w:p>
    <w:p w14:paraId="525F95CF" w14:textId="77777777" w:rsidR="00776A4F" w:rsidRDefault="00776A4F" w:rsidP="00A54C29">
      <w:pPr>
        <w:spacing w:line="360" w:lineRule="auto"/>
        <w:jc w:val="both"/>
        <w:rPr>
          <w:bCs/>
          <w:color w:val="000000"/>
          <w:spacing w:val="3"/>
          <w:sz w:val="28"/>
          <w:szCs w:val="28"/>
        </w:rPr>
      </w:pPr>
    </w:p>
    <w:p w14:paraId="380312FF" w14:textId="77777777" w:rsidR="00776A4F" w:rsidRDefault="00776A4F" w:rsidP="00A54C29">
      <w:pPr>
        <w:spacing w:line="360" w:lineRule="auto"/>
        <w:jc w:val="both"/>
        <w:rPr>
          <w:bCs/>
          <w:color w:val="000000"/>
          <w:spacing w:val="3"/>
          <w:sz w:val="28"/>
          <w:szCs w:val="28"/>
        </w:rPr>
      </w:pPr>
    </w:p>
    <w:p w14:paraId="68FC9095" w14:textId="77777777" w:rsidR="00776A4F" w:rsidRDefault="00776A4F" w:rsidP="00A54C29">
      <w:pPr>
        <w:spacing w:line="360" w:lineRule="auto"/>
        <w:jc w:val="both"/>
        <w:rPr>
          <w:bCs/>
          <w:color w:val="000000"/>
          <w:spacing w:val="3"/>
          <w:sz w:val="28"/>
          <w:szCs w:val="28"/>
        </w:rPr>
      </w:pPr>
    </w:p>
    <w:p w14:paraId="3C439D10" w14:textId="77777777" w:rsidR="00776A4F" w:rsidRDefault="00776A4F" w:rsidP="00A54C29">
      <w:pPr>
        <w:spacing w:line="360" w:lineRule="auto"/>
        <w:jc w:val="both"/>
        <w:rPr>
          <w:bCs/>
          <w:color w:val="000000"/>
          <w:spacing w:val="3"/>
          <w:sz w:val="28"/>
          <w:szCs w:val="28"/>
        </w:rPr>
      </w:pPr>
    </w:p>
    <w:p w14:paraId="08ED4F19" w14:textId="77777777" w:rsidR="00776A4F" w:rsidRDefault="00776A4F" w:rsidP="00A54C29">
      <w:pPr>
        <w:spacing w:line="360" w:lineRule="auto"/>
        <w:jc w:val="both"/>
        <w:rPr>
          <w:bCs/>
          <w:color w:val="000000"/>
          <w:spacing w:val="3"/>
          <w:sz w:val="28"/>
          <w:szCs w:val="28"/>
        </w:rPr>
      </w:pPr>
    </w:p>
    <w:p w14:paraId="13003539" w14:textId="77777777" w:rsidR="00776A4F" w:rsidRDefault="00776A4F" w:rsidP="00A54C29">
      <w:pPr>
        <w:spacing w:line="360" w:lineRule="auto"/>
        <w:jc w:val="both"/>
        <w:rPr>
          <w:bCs/>
          <w:color w:val="000000"/>
          <w:spacing w:val="3"/>
          <w:sz w:val="28"/>
          <w:szCs w:val="28"/>
        </w:rPr>
      </w:pPr>
    </w:p>
    <w:p w14:paraId="0A067598" w14:textId="77777777" w:rsidR="00776A4F" w:rsidRDefault="00776A4F" w:rsidP="00A54C29">
      <w:pPr>
        <w:spacing w:line="360" w:lineRule="auto"/>
        <w:jc w:val="both"/>
        <w:rPr>
          <w:bCs/>
          <w:color w:val="000000"/>
          <w:spacing w:val="3"/>
          <w:sz w:val="28"/>
          <w:szCs w:val="28"/>
        </w:rPr>
      </w:pPr>
    </w:p>
    <w:p w14:paraId="34DA104D" w14:textId="77777777" w:rsidR="00776A4F" w:rsidRDefault="00776A4F" w:rsidP="00A54C29">
      <w:pPr>
        <w:spacing w:line="360" w:lineRule="auto"/>
        <w:jc w:val="both"/>
        <w:rPr>
          <w:bCs/>
          <w:color w:val="000000"/>
          <w:spacing w:val="3"/>
          <w:sz w:val="28"/>
          <w:szCs w:val="28"/>
        </w:rPr>
      </w:pPr>
    </w:p>
    <w:p w14:paraId="6375A27F" w14:textId="2D3070A0" w:rsidR="004D2467" w:rsidRPr="004D2467" w:rsidRDefault="00762821" w:rsidP="004D2467">
      <w:pPr>
        <w:widowControl w:val="0"/>
        <w:tabs>
          <w:tab w:val="left" w:pos="709"/>
        </w:tabs>
        <w:ind w:right="54" w:firstLine="709"/>
        <w:jc w:val="right"/>
        <w:rPr>
          <w:rFonts w:eastAsia="Times New Roman"/>
          <w:b/>
          <w:lang w:bidi="ru-RU"/>
        </w:rPr>
      </w:pPr>
      <w:r>
        <w:rPr>
          <w:rFonts w:eastAsia="Times New Roman"/>
          <w:b/>
          <w:lang w:bidi="ru-RU"/>
        </w:rPr>
        <w:lastRenderedPageBreak/>
        <w:t>П</w:t>
      </w:r>
      <w:r w:rsidR="004D2467" w:rsidRPr="004D2467">
        <w:rPr>
          <w:rFonts w:eastAsia="Times New Roman"/>
          <w:b/>
          <w:lang w:bidi="ru-RU"/>
        </w:rPr>
        <w:t>риложение № 1</w:t>
      </w:r>
    </w:p>
    <w:p w14:paraId="782FB8CF" w14:textId="77777777" w:rsidR="00FC1A82" w:rsidRDefault="006D3383" w:rsidP="004D2467">
      <w:pPr>
        <w:widowControl w:val="0"/>
        <w:tabs>
          <w:tab w:val="left" w:pos="709"/>
        </w:tabs>
        <w:ind w:right="54" w:firstLine="709"/>
        <w:jc w:val="right"/>
        <w:rPr>
          <w:rFonts w:eastAsia="Times New Roman"/>
          <w:b/>
          <w:lang w:bidi="ru-RU"/>
        </w:rPr>
      </w:pPr>
      <w:r>
        <w:rPr>
          <w:rFonts w:eastAsia="Times New Roman"/>
          <w:b/>
          <w:lang w:bidi="ru-RU"/>
        </w:rPr>
        <w:t>к Предложению</w:t>
      </w:r>
      <w:r w:rsidR="004D2467" w:rsidRPr="004D2467">
        <w:rPr>
          <w:rFonts w:eastAsia="Times New Roman"/>
          <w:b/>
          <w:lang w:bidi="ru-RU"/>
        </w:rPr>
        <w:t xml:space="preserve"> о порядке, сроках и условиях </w:t>
      </w:r>
    </w:p>
    <w:p w14:paraId="03C66216" w14:textId="6539CFEE" w:rsidR="004D2467" w:rsidRPr="004D2467" w:rsidRDefault="004D2467" w:rsidP="00FC1A82">
      <w:pPr>
        <w:widowControl w:val="0"/>
        <w:tabs>
          <w:tab w:val="left" w:pos="709"/>
        </w:tabs>
        <w:ind w:right="54" w:firstLine="709"/>
        <w:jc w:val="right"/>
        <w:rPr>
          <w:rFonts w:eastAsia="Times New Roman"/>
          <w:b/>
          <w:bCs/>
          <w:iCs/>
          <w:color w:val="000000"/>
          <w:spacing w:val="10"/>
          <w:lang w:bidi="ru-RU"/>
        </w:rPr>
      </w:pPr>
      <w:r w:rsidRPr="004D2467">
        <w:rPr>
          <w:rFonts w:eastAsia="Times New Roman"/>
          <w:b/>
          <w:lang w:bidi="ru-RU"/>
        </w:rPr>
        <w:t>продажи имущества</w:t>
      </w:r>
      <w:r w:rsidR="00FC1A82">
        <w:rPr>
          <w:rFonts w:eastAsia="Times New Roman"/>
          <w:b/>
          <w:lang w:bidi="ru-RU"/>
        </w:rPr>
        <w:t xml:space="preserve"> </w:t>
      </w:r>
      <w:r w:rsidR="006D3383">
        <w:rPr>
          <w:rFonts w:eastAsia="Times New Roman"/>
          <w:b/>
          <w:bCs/>
          <w:lang w:bidi="ru-RU"/>
        </w:rPr>
        <w:t>Маркус Ларисы Ивановны</w:t>
      </w:r>
    </w:p>
    <w:p w14:paraId="2C8B085C" w14:textId="4916902E" w:rsidR="004D2467" w:rsidRPr="00FC1A82" w:rsidRDefault="00FC1A82" w:rsidP="00FC1A82">
      <w:pPr>
        <w:ind w:left="720"/>
        <w:jc w:val="right"/>
        <w:rPr>
          <w:rFonts w:eastAsia="Times New Roman"/>
          <w:b/>
        </w:rPr>
      </w:pPr>
      <w:r w:rsidRPr="00FC1A82">
        <w:rPr>
          <w:rFonts w:eastAsia="Times New Roman"/>
          <w:b/>
        </w:rPr>
        <w:t>№ 5047-МЛИ-ПСУП-3</w:t>
      </w:r>
      <w:r>
        <w:rPr>
          <w:rFonts w:eastAsia="Times New Roman"/>
          <w:b/>
        </w:rPr>
        <w:t xml:space="preserve"> </w:t>
      </w:r>
      <w:r w:rsidRPr="00FC1A82">
        <w:rPr>
          <w:rFonts w:eastAsia="Times New Roman"/>
          <w:b/>
        </w:rPr>
        <w:t>(редакция от 03.03.2021 г.)</w:t>
      </w:r>
    </w:p>
    <w:p w14:paraId="56D41E77" w14:textId="064D9958" w:rsidR="006D3383" w:rsidRDefault="006D3383" w:rsidP="006D3383"/>
    <w:tbl>
      <w:tblPr>
        <w:tblStyle w:val="af"/>
        <w:tblW w:w="0" w:type="auto"/>
        <w:tblLook w:val="04A0" w:firstRow="1" w:lastRow="0" w:firstColumn="1" w:lastColumn="0" w:noHBand="0" w:noVBand="1"/>
      </w:tblPr>
      <w:tblGrid>
        <w:gridCol w:w="2547"/>
        <w:gridCol w:w="6798"/>
      </w:tblGrid>
      <w:tr w:rsidR="006D3383" w:rsidRPr="00762821" w14:paraId="36DBEA26" w14:textId="77777777" w:rsidTr="00574C1C">
        <w:tc>
          <w:tcPr>
            <w:tcW w:w="2547" w:type="dxa"/>
          </w:tcPr>
          <w:p w14:paraId="22A19658" w14:textId="77777777" w:rsidR="006D3383" w:rsidRPr="00762821" w:rsidRDefault="006D3383" w:rsidP="00574C1C">
            <w:pPr>
              <w:rPr>
                <w:sz w:val="22"/>
                <w:szCs w:val="22"/>
              </w:rPr>
            </w:pPr>
          </w:p>
        </w:tc>
        <w:tc>
          <w:tcPr>
            <w:tcW w:w="6798" w:type="dxa"/>
          </w:tcPr>
          <w:p w14:paraId="2C118304" w14:textId="77777777" w:rsidR="006D3383" w:rsidRPr="00762821" w:rsidRDefault="006D3383" w:rsidP="00574C1C">
            <w:pPr>
              <w:rPr>
                <w:sz w:val="22"/>
                <w:szCs w:val="22"/>
              </w:rPr>
            </w:pPr>
            <w:r w:rsidRPr="00762821">
              <w:rPr>
                <w:sz w:val="22"/>
                <w:szCs w:val="22"/>
              </w:rPr>
              <w:t>Лот № 1</w:t>
            </w:r>
          </w:p>
        </w:tc>
      </w:tr>
      <w:tr w:rsidR="006D3383" w:rsidRPr="00762821" w14:paraId="4972A014" w14:textId="77777777" w:rsidTr="00574C1C">
        <w:tc>
          <w:tcPr>
            <w:tcW w:w="2547" w:type="dxa"/>
          </w:tcPr>
          <w:p w14:paraId="2DB28866"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35278DAB" w14:textId="77777777" w:rsidR="006D3383" w:rsidRPr="00762821" w:rsidRDefault="006D3383" w:rsidP="00574C1C">
            <w:pPr>
              <w:rPr>
                <w:sz w:val="22"/>
                <w:szCs w:val="22"/>
              </w:rPr>
            </w:pPr>
            <w:r w:rsidRPr="00762821">
              <w:rPr>
                <w:sz w:val="22"/>
                <w:szCs w:val="22"/>
              </w:rPr>
              <w:t xml:space="preserve">Инвентаризационная опись № 5047-МЛИ-247 от 01.09.2020 (опубликовано на сайте ЕФРСБ 02.09.2020, сообщение № 5416869) </w:t>
            </w:r>
          </w:p>
        </w:tc>
      </w:tr>
      <w:tr w:rsidR="006D3383" w:rsidRPr="00762821" w14:paraId="2ADDF74F" w14:textId="77777777" w:rsidTr="00574C1C">
        <w:tc>
          <w:tcPr>
            <w:tcW w:w="2547" w:type="dxa"/>
          </w:tcPr>
          <w:p w14:paraId="4D73F9A1"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753C7192" w14:textId="77777777" w:rsidR="006D3383" w:rsidRPr="00762821" w:rsidRDefault="006D3383" w:rsidP="00574C1C">
            <w:pPr>
              <w:rPr>
                <w:sz w:val="22"/>
                <w:szCs w:val="22"/>
              </w:rPr>
            </w:pPr>
            <w:r w:rsidRPr="00762821">
              <w:rPr>
                <w:sz w:val="22"/>
                <w:szCs w:val="22"/>
              </w:rPr>
              <w:t>Земельный участок, местонахождение: Московская область, Одинцовский р-н, д. Маслово, кадастровый номер 50:20:0050330:1498, площадь 1 211 +-24.</w:t>
            </w:r>
          </w:p>
        </w:tc>
      </w:tr>
      <w:tr w:rsidR="006D3383" w:rsidRPr="00762821" w14:paraId="62CF3B58" w14:textId="77777777" w:rsidTr="00574C1C">
        <w:tc>
          <w:tcPr>
            <w:tcW w:w="2547" w:type="dxa"/>
          </w:tcPr>
          <w:p w14:paraId="2065628D"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6C826E52" w14:textId="77777777" w:rsidR="006D3383" w:rsidRPr="00762821" w:rsidRDefault="006D3383" w:rsidP="00574C1C">
            <w:pPr>
              <w:rPr>
                <w:sz w:val="22"/>
                <w:szCs w:val="22"/>
              </w:rPr>
            </w:pPr>
            <w:r w:rsidRPr="00762821">
              <w:rPr>
                <w:sz w:val="22"/>
                <w:szCs w:val="22"/>
              </w:rPr>
              <w:t xml:space="preserve">На основании отчета № 37-2020 размещенного в сети Интернет на сайте ЕФРСБ 21.12.2020, сообщение № 5925224. </w:t>
            </w:r>
          </w:p>
        </w:tc>
      </w:tr>
      <w:tr w:rsidR="006D3383" w:rsidRPr="00762821" w14:paraId="765CE8E1" w14:textId="77777777" w:rsidTr="00574C1C">
        <w:tc>
          <w:tcPr>
            <w:tcW w:w="2547" w:type="dxa"/>
          </w:tcPr>
          <w:p w14:paraId="43248D0A"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6C438BF3"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44ADAB24" w14:textId="77777777" w:rsidTr="00574C1C">
        <w:tc>
          <w:tcPr>
            <w:tcW w:w="2547" w:type="dxa"/>
          </w:tcPr>
          <w:p w14:paraId="655EE677"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04BC3E46" w14:textId="4079D46E" w:rsidR="006D3383" w:rsidRPr="00762821" w:rsidRDefault="0035454F" w:rsidP="00574C1C">
            <w:pPr>
              <w:rPr>
                <w:sz w:val="22"/>
                <w:szCs w:val="22"/>
              </w:rPr>
            </w:pPr>
            <w:r w:rsidRPr="00762821">
              <w:rPr>
                <w:sz w:val="22"/>
                <w:szCs w:val="22"/>
              </w:rPr>
              <w:t>11 136 000,00</w:t>
            </w:r>
            <w:r w:rsidR="006D3383" w:rsidRPr="00762821">
              <w:rPr>
                <w:sz w:val="22"/>
                <w:szCs w:val="22"/>
              </w:rPr>
              <w:t xml:space="preserve"> руб.</w:t>
            </w:r>
          </w:p>
        </w:tc>
      </w:tr>
      <w:tr w:rsidR="006D3383" w:rsidRPr="00762821" w14:paraId="7FE1DE4B" w14:textId="77777777" w:rsidTr="00574C1C">
        <w:tc>
          <w:tcPr>
            <w:tcW w:w="2547" w:type="dxa"/>
          </w:tcPr>
          <w:p w14:paraId="558B6842"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602B8032" w14:textId="5592663A" w:rsidR="006D3383" w:rsidRPr="00762821" w:rsidRDefault="0035454F" w:rsidP="00574C1C">
            <w:pPr>
              <w:rPr>
                <w:sz w:val="22"/>
                <w:szCs w:val="22"/>
              </w:rPr>
            </w:pPr>
            <w:r w:rsidRPr="00762821">
              <w:rPr>
                <w:sz w:val="22"/>
                <w:szCs w:val="22"/>
              </w:rPr>
              <w:t>10 022 400,00</w:t>
            </w:r>
            <w:r w:rsidR="006D3383" w:rsidRPr="00762821">
              <w:rPr>
                <w:sz w:val="22"/>
                <w:szCs w:val="22"/>
              </w:rPr>
              <w:t xml:space="preserve"> руб.</w:t>
            </w:r>
          </w:p>
        </w:tc>
      </w:tr>
    </w:tbl>
    <w:p w14:paraId="1719E52D"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07918D4C" w14:textId="77777777" w:rsidTr="00574C1C">
        <w:tc>
          <w:tcPr>
            <w:tcW w:w="2547" w:type="dxa"/>
          </w:tcPr>
          <w:p w14:paraId="5779A1A0" w14:textId="77777777" w:rsidR="006D3383" w:rsidRPr="00762821" w:rsidRDefault="006D3383" w:rsidP="00574C1C">
            <w:pPr>
              <w:rPr>
                <w:sz w:val="22"/>
                <w:szCs w:val="22"/>
              </w:rPr>
            </w:pPr>
          </w:p>
        </w:tc>
        <w:tc>
          <w:tcPr>
            <w:tcW w:w="6798" w:type="dxa"/>
          </w:tcPr>
          <w:p w14:paraId="703A4C64" w14:textId="77777777" w:rsidR="006D3383" w:rsidRPr="00762821" w:rsidRDefault="006D3383" w:rsidP="00574C1C">
            <w:pPr>
              <w:rPr>
                <w:sz w:val="22"/>
                <w:szCs w:val="22"/>
              </w:rPr>
            </w:pPr>
            <w:r w:rsidRPr="00762821">
              <w:rPr>
                <w:sz w:val="22"/>
                <w:szCs w:val="22"/>
              </w:rPr>
              <w:t>Лот № 2</w:t>
            </w:r>
          </w:p>
        </w:tc>
      </w:tr>
      <w:tr w:rsidR="006D3383" w:rsidRPr="00762821" w14:paraId="52D6E1BB" w14:textId="77777777" w:rsidTr="00574C1C">
        <w:tc>
          <w:tcPr>
            <w:tcW w:w="2547" w:type="dxa"/>
          </w:tcPr>
          <w:p w14:paraId="75E63E8D"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1CFA8BEE" w14:textId="77777777" w:rsidR="006D3383" w:rsidRPr="00762821" w:rsidRDefault="006D3383" w:rsidP="00574C1C">
            <w:pPr>
              <w:rPr>
                <w:sz w:val="22"/>
                <w:szCs w:val="22"/>
              </w:rPr>
            </w:pPr>
            <w:r w:rsidRPr="00762821">
              <w:rPr>
                <w:sz w:val="22"/>
                <w:szCs w:val="22"/>
              </w:rPr>
              <w:t xml:space="preserve">Инвентаризационная опись № 5047-МЛИ-225 от 30.07.2020 (опубликовано на сайте ЕФРСБ 31.07.2020, сообщение № 5278027) </w:t>
            </w:r>
          </w:p>
        </w:tc>
      </w:tr>
      <w:tr w:rsidR="006D3383" w:rsidRPr="00762821" w14:paraId="0D377948" w14:textId="77777777" w:rsidTr="00574C1C">
        <w:tc>
          <w:tcPr>
            <w:tcW w:w="2547" w:type="dxa"/>
          </w:tcPr>
          <w:p w14:paraId="189EAC96"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1A4FAE51" w14:textId="77777777" w:rsidR="006D3383" w:rsidRPr="00762821" w:rsidRDefault="006D3383" w:rsidP="00574C1C">
            <w:pPr>
              <w:rPr>
                <w:sz w:val="22"/>
                <w:szCs w:val="22"/>
              </w:rPr>
            </w:pPr>
            <w:r w:rsidRPr="00762821">
              <w:rPr>
                <w:sz w:val="22"/>
                <w:szCs w:val="22"/>
              </w:rPr>
              <w:t>1.Нежилое помещение, общая площадь 208,4 кв.м.,  г. Санкт-Петербург, проспект Стачек, д 41, литера А, помещение 18-Н, кадастровый номер 78:15:0008019:3172;</w:t>
            </w:r>
          </w:p>
          <w:p w14:paraId="7DDF1943" w14:textId="77777777" w:rsidR="006D3383" w:rsidRPr="00762821" w:rsidRDefault="006D3383" w:rsidP="00574C1C">
            <w:pPr>
              <w:rPr>
                <w:sz w:val="22"/>
                <w:szCs w:val="22"/>
              </w:rPr>
            </w:pPr>
            <w:r w:rsidRPr="00762821">
              <w:rPr>
                <w:sz w:val="22"/>
                <w:szCs w:val="22"/>
              </w:rPr>
              <w:t>2.Нежилое помещение, общая площадь 62,3 кв.м., по адресу: г. Санкт-Петербург, проспект Стачек, д 41, литера А, помещение 1-Н, кадастровый номер 78:15:0008019:3167;</w:t>
            </w:r>
          </w:p>
          <w:p w14:paraId="72D91640" w14:textId="77777777" w:rsidR="006D3383" w:rsidRPr="00762821" w:rsidRDefault="006D3383" w:rsidP="00574C1C">
            <w:pPr>
              <w:rPr>
                <w:sz w:val="22"/>
                <w:szCs w:val="22"/>
              </w:rPr>
            </w:pPr>
            <w:r w:rsidRPr="00762821">
              <w:rPr>
                <w:sz w:val="22"/>
                <w:szCs w:val="22"/>
              </w:rPr>
              <w:t>3.Земельный участок (доля в праве) 73/2124, местонахождение:  г.Санкт-Петербург,  проспект  Стачек, дом 41, литера А, кадастровый номер 78:15:0008019:1</w:t>
            </w:r>
          </w:p>
        </w:tc>
      </w:tr>
      <w:tr w:rsidR="006D3383" w:rsidRPr="00762821" w14:paraId="39D26484" w14:textId="77777777" w:rsidTr="00574C1C">
        <w:tc>
          <w:tcPr>
            <w:tcW w:w="2547" w:type="dxa"/>
          </w:tcPr>
          <w:p w14:paraId="24348584"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0DF2E1F0" w14:textId="77777777" w:rsidR="006D3383" w:rsidRPr="00762821" w:rsidRDefault="006D3383" w:rsidP="00574C1C">
            <w:pPr>
              <w:rPr>
                <w:sz w:val="22"/>
                <w:szCs w:val="22"/>
              </w:rPr>
            </w:pPr>
            <w:r w:rsidRPr="00762821">
              <w:rPr>
                <w:sz w:val="22"/>
                <w:szCs w:val="22"/>
              </w:rPr>
              <w:t xml:space="preserve">На основании отчета № 38-2020 размещенного в сети Интернет на сайте ЕФРСБ 21.12.2020, сообщение № 5925224. </w:t>
            </w:r>
          </w:p>
        </w:tc>
      </w:tr>
      <w:tr w:rsidR="006D3383" w:rsidRPr="00762821" w14:paraId="36DEE968" w14:textId="77777777" w:rsidTr="00574C1C">
        <w:tc>
          <w:tcPr>
            <w:tcW w:w="2547" w:type="dxa"/>
          </w:tcPr>
          <w:p w14:paraId="5766FBDC"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24D913F2"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6783C15C" w14:textId="77777777" w:rsidTr="00574C1C">
        <w:tc>
          <w:tcPr>
            <w:tcW w:w="2547" w:type="dxa"/>
          </w:tcPr>
          <w:p w14:paraId="20AD00FE"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280BCB52" w14:textId="69AD1F6A" w:rsidR="006D3383" w:rsidRPr="00762821" w:rsidRDefault="00CD432F" w:rsidP="00574C1C">
            <w:pPr>
              <w:rPr>
                <w:sz w:val="22"/>
                <w:szCs w:val="22"/>
              </w:rPr>
            </w:pPr>
            <w:r w:rsidRPr="00762821">
              <w:rPr>
                <w:sz w:val="22"/>
                <w:szCs w:val="22"/>
              </w:rPr>
              <w:t>26 771 000,00</w:t>
            </w:r>
            <w:r w:rsidR="006D3383" w:rsidRPr="00762821">
              <w:rPr>
                <w:sz w:val="22"/>
                <w:szCs w:val="22"/>
              </w:rPr>
              <w:t xml:space="preserve"> руб.</w:t>
            </w:r>
          </w:p>
        </w:tc>
      </w:tr>
      <w:tr w:rsidR="006D3383" w:rsidRPr="00762821" w14:paraId="032656B8" w14:textId="77777777" w:rsidTr="00574C1C">
        <w:tc>
          <w:tcPr>
            <w:tcW w:w="2547" w:type="dxa"/>
          </w:tcPr>
          <w:p w14:paraId="449DC595"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73B1B2D4" w14:textId="65231BA2" w:rsidR="006D3383" w:rsidRPr="00762821" w:rsidRDefault="00CD432F" w:rsidP="00574C1C">
            <w:pPr>
              <w:rPr>
                <w:sz w:val="22"/>
                <w:szCs w:val="22"/>
              </w:rPr>
            </w:pPr>
            <w:r w:rsidRPr="00762821">
              <w:rPr>
                <w:sz w:val="22"/>
                <w:szCs w:val="22"/>
              </w:rPr>
              <w:t>24 093 900,00</w:t>
            </w:r>
            <w:r w:rsidR="006D3383" w:rsidRPr="00762821">
              <w:rPr>
                <w:sz w:val="22"/>
                <w:szCs w:val="22"/>
              </w:rPr>
              <w:t xml:space="preserve"> руб.</w:t>
            </w:r>
          </w:p>
        </w:tc>
      </w:tr>
    </w:tbl>
    <w:p w14:paraId="70D9934D"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7876E1EB" w14:textId="77777777" w:rsidTr="00574C1C">
        <w:tc>
          <w:tcPr>
            <w:tcW w:w="2547" w:type="dxa"/>
          </w:tcPr>
          <w:p w14:paraId="65F4F599" w14:textId="77777777" w:rsidR="006D3383" w:rsidRPr="00762821" w:rsidRDefault="006D3383" w:rsidP="00574C1C">
            <w:pPr>
              <w:rPr>
                <w:sz w:val="22"/>
                <w:szCs w:val="22"/>
              </w:rPr>
            </w:pPr>
          </w:p>
        </w:tc>
        <w:tc>
          <w:tcPr>
            <w:tcW w:w="6798" w:type="dxa"/>
          </w:tcPr>
          <w:p w14:paraId="017ECC79" w14:textId="77777777" w:rsidR="006D3383" w:rsidRPr="00762821" w:rsidRDefault="006D3383" w:rsidP="00574C1C">
            <w:pPr>
              <w:rPr>
                <w:sz w:val="22"/>
                <w:szCs w:val="22"/>
              </w:rPr>
            </w:pPr>
            <w:r w:rsidRPr="00762821">
              <w:rPr>
                <w:sz w:val="22"/>
                <w:szCs w:val="22"/>
              </w:rPr>
              <w:t>Лот № 3</w:t>
            </w:r>
          </w:p>
        </w:tc>
      </w:tr>
      <w:tr w:rsidR="006D3383" w:rsidRPr="00762821" w14:paraId="26A45CC0" w14:textId="77777777" w:rsidTr="00574C1C">
        <w:tc>
          <w:tcPr>
            <w:tcW w:w="2547" w:type="dxa"/>
          </w:tcPr>
          <w:p w14:paraId="03C5FBC6"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5D587C45" w14:textId="77777777" w:rsidR="006D3383" w:rsidRPr="00762821" w:rsidRDefault="006D3383" w:rsidP="00574C1C">
            <w:pPr>
              <w:rPr>
                <w:sz w:val="22"/>
                <w:szCs w:val="22"/>
              </w:rPr>
            </w:pPr>
            <w:r w:rsidRPr="00762821">
              <w:rPr>
                <w:sz w:val="22"/>
                <w:szCs w:val="22"/>
              </w:rPr>
              <w:t xml:space="preserve">Инвентаризационная опись № 5047-МЛИ-283 от 07.12.2020 (опубликовано на сайте ЕФРСБ 09.12.2020, сообщение № 5856746) </w:t>
            </w:r>
          </w:p>
        </w:tc>
      </w:tr>
      <w:tr w:rsidR="006D3383" w:rsidRPr="00762821" w14:paraId="73E0D24E" w14:textId="77777777" w:rsidTr="00574C1C">
        <w:tc>
          <w:tcPr>
            <w:tcW w:w="2547" w:type="dxa"/>
          </w:tcPr>
          <w:p w14:paraId="0A870AFE"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79BD728F" w14:textId="77777777" w:rsidR="006D3383" w:rsidRPr="00762821" w:rsidRDefault="006D3383" w:rsidP="00574C1C">
            <w:pPr>
              <w:rPr>
                <w:sz w:val="22"/>
                <w:szCs w:val="22"/>
              </w:rPr>
            </w:pPr>
            <w:r w:rsidRPr="00762821">
              <w:rPr>
                <w:sz w:val="22"/>
                <w:szCs w:val="22"/>
              </w:rPr>
              <w:t>Нежилое помещение, адрес: г. Санкт-Петербург, ул. Декабристов, д. 29, литера А, помещение 16-н,  кадастровый номер 78:32:0001171:1149, площадь 361,6 кв.м.</w:t>
            </w:r>
          </w:p>
        </w:tc>
      </w:tr>
      <w:tr w:rsidR="006D3383" w:rsidRPr="00762821" w14:paraId="2B9DC64F" w14:textId="77777777" w:rsidTr="00574C1C">
        <w:tc>
          <w:tcPr>
            <w:tcW w:w="2547" w:type="dxa"/>
          </w:tcPr>
          <w:p w14:paraId="12F0EC01"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3F9AAAF8" w14:textId="77777777" w:rsidR="006D3383" w:rsidRPr="00762821" w:rsidRDefault="006D3383" w:rsidP="00574C1C">
            <w:pPr>
              <w:rPr>
                <w:sz w:val="22"/>
                <w:szCs w:val="22"/>
              </w:rPr>
            </w:pPr>
            <w:r w:rsidRPr="00762821">
              <w:rPr>
                <w:sz w:val="22"/>
                <w:szCs w:val="22"/>
              </w:rPr>
              <w:t xml:space="preserve">На основании отчета № 39-2020 размещенного в сети Интернет на сайте ЕФРСБ 21.12.2020, сообщение № 5925224. </w:t>
            </w:r>
          </w:p>
        </w:tc>
      </w:tr>
      <w:tr w:rsidR="006D3383" w:rsidRPr="00762821" w14:paraId="5B5F6248" w14:textId="77777777" w:rsidTr="00574C1C">
        <w:tc>
          <w:tcPr>
            <w:tcW w:w="2547" w:type="dxa"/>
          </w:tcPr>
          <w:p w14:paraId="5ECD92D9"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0F8779FC"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4FA04D6F" w14:textId="77777777" w:rsidTr="00574C1C">
        <w:tc>
          <w:tcPr>
            <w:tcW w:w="2547" w:type="dxa"/>
          </w:tcPr>
          <w:p w14:paraId="754A44A9"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3D3905CD" w14:textId="397DEAFF" w:rsidR="006D3383" w:rsidRPr="00762821" w:rsidRDefault="00CD432F" w:rsidP="00574C1C">
            <w:pPr>
              <w:rPr>
                <w:sz w:val="22"/>
                <w:szCs w:val="22"/>
              </w:rPr>
            </w:pPr>
            <w:r w:rsidRPr="00762821">
              <w:rPr>
                <w:sz w:val="22"/>
                <w:szCs w:val="22"/>
              </w:rPr>
              <w:t>47 638 000,00</w:t>
            </w:r>
            <w:r w:rsidR="006D3383" w:rsidRPr="00762821">
              <w:rPr>
                <w:sz w:val="22"/>
                <w:szCs w:val="22"/>
              </w:rPr>
              <w:t xml:space="preserve"> руб.</w:t>
            </w:r>
          </w:p>
        </w:tc>
      </w:tr>
      <w:tr w:rsidR="006D3383" w:rsidRPr="00762821" w14:paraId="09CA30F5" w14:textId="77777777" w:rsidTr="00574C1C">
        <w:tc>
          <w:tcPr>
            <w:tcW w:w="2547" w:type="dxa"/>
          </w:tcPr>
          <w:p w14:paraId="53C76B7F"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2473CE9D" w14:textId="160D0A5C" w:rsidR="006D3383" w:rsidRPr="00762821" w:rsidRDefault="00CD432F" w:rsidP="00574C1C">
            <w:pPr>
              <w:rPr>
                <w:sz w:val="22"/>
                <w:szCs w:val="22"/>
              </w:rPr>
            </w:pPr>
            <w:r w:rsidRPr="00762821">
              <w:rPr>
                <w:sz w:val="22"/>
                <w:szCs w:val="22"/>
              </w:rPr>
              <w:t>42 874 200,00</w:t>
            </w:r>
            <w:r w:rsidR="006D3383" w:rsidRPr="00762821">
              <w:rPr>
                <w:sz w:val="22"/>
                <w:szCs w:val="22"/>
              </w:rPr>
              <w:t xml:space="preserve"> руб.</w:t>
            </w:r>
          </w:p>
        </w:tc>
      </w:tr>
      <w:tr w:rsidR="006D3383" w:rsidRPr="00762821" w14:paraId="38128DF5" w14:textId="77777777" w:rsidTr="00574C1C">
        <w:tc>
          <w:tcPr>
            <w:tcW w:w="2547" w:type="dxa"/>
          </w:tcPr>
          <w:p w14:paraId="2CC4EB44" w14:textId="77777777" w:rsidR="006D3383" w:rsidRPr="00762821" w:rsidRDefault="006D3383" w:rsidP="00574C1C">
            <w:pPr>
              <w:rPr>
                <w:sz w:val="22"/>
                <w:szCs w:val="22"/>
              </w:rPr>
            </w:pPr>
          </w:p>
        </w:tc>
        <w:tc>
          <w:tcPr>
            <w:tcW w:w="6798" w:type="dxa"/>
          </w:tcPr>
          <w:p w14:paraId="19825564" w14:textId="77777777" w:rsidR="006D3383" w:rsidRPr="00762821" w:rsidRDefault="006D3383" w:rsidP="00574C1C">
            <w:pPr>
              <w:rPr>
                <w:sz w:val="22"/>
                <w:szCs w:val="22"/>
              </w:rPr>
            </w:pPr>
            <w:r w:rsidRPr="00762821">
              <w:rPr>
                <w:sz w:val="22"/>
                <w:szCs w:val="22"/>
              </w:rPr>
              <w:t>Лот № 4</w:t>
            </w:r>
          </w:p>
        </w:tc>
      </w:tr>
      <w:tr w:rsidR="006D3383" w:rsidRPr="00762821" w14:paraId="742117EA" w14:textId="77777777" w:rsidTr="00574C1C">
        <w:tc>
          <w:tcPr>
            <w:tcW w:w="2547" w:type="dxa"/>
          </w:tcPr>
          <w:p w14:paraId="3ADCC56C" w14:textId="77777777" w:rsidR="006D3383" w:rsidRPr="00762821" w:rsidRDefault="006D3383" w:rsidP="00574C1C">
            <w:pPr>
              <w:rPr>
                <w:sz w:val="22"/>
                <w:szCs w:val="22"/>
              </w:rPr>
            </w:pPr>
            <w:r w:rsidRPr="00762821">
              <w:rPr>
                <w:sz w:val="22"/>
                <w:szCs w:val="22"/>
              </w:rPr>
              <w:lastRenderedPageBreak/>
              <w:t>Источник информации об имуществе должника</w:t>
            </w:r>
          </w:p>
        </w:tc>
        <w:tc>
          <w:tcPr>
            <w:tcW w:w="6798" w:type="dxa"/>
          </w:tcPr>
          <w:p w14:paraId="428E9CC5" w14:textId="77777777" w:rsidR="006D3383" w:rsidRPr="00762821" w:rsidRDefault="006D3383" w:rsidP="00574C1C">
            <w:pPr>
              <w:rPr>
                <w:sz w:val="22"/>
                <w:szCs w:val="22"/>
              </w:rPr>
            </w:pPr>
            <w:r w:rsidRPr="00762821">
              <w:rPr>
                <w:sz w:val="22"/>
                <w:szCs w:val="22"/>
              </w:rPr>
              <w:t xml:space="preserve">Инвентаризационная опись № 5047-МЛИ-225 от 30.07.2020 (опубликовано на сайте ЕФРСБ 31.07.2020, сообщение № 5278027) </w:t>
            </w:r>
          </w:p>
        </w:tc>
      </w:tr>
      <w:tr w:rsidR="006D3383" w:rsidRPr="00762821" w14:paraId="593EE65D" w14:textId="77777777" w:rsidTr="00574C1C">
        <w:tc>
          <w:tcPr>
            <w:tcW w:w="2547" w:type="dxa"/>
          </w:tcPr>
          <w:p w14:paraId="349F70DB"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63B95D58" w14:textId="77777777" w:rsidR="006D3383" w:rsidRPr="00762821" w:rsidRDefault="006D3383" w:rsidP="00574C1C">
            <w:pPr>
              <w:rPr>
                <w:sz w:val="22"/>
                <w:szCs w:val="22"/>
              </w:rPr>
            </w:pPr>
            <w:r w:rsidRPr="00762821">
              <w:rPr>
                <w:sz w:val="22"/>
                <w:szCs w:val="22"/>
              </w:rPr>
              <w:t>Нежилое помещение, расположенное по адресу: г. Санкт-Петербург, Мичуринская улица, дом 14/3, литера А, кадастровый номер 78:07:0003011:2337, площадью 117,2 кв.м.</w:t>
            </w:r>
          </w:p>
        </w:tc>
      </w:tr>
      <w:tr w:rsidR="006D3383" w:rsidRPr="00762821" w14:paraId="7A83D690" w14:textId="77777777" w:rsidTr="00574C1C">
        <w:tc>
          <w:tcPr>
            <w:tcW w:w="2547" w:type="dxa"/>
          </w:tcPr>
          <w:p w14:paraId="5D185F1E"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0B05D9DE" w14:textId="77777777" w:rsidR="006D3383" w:rsidRPr="00762821" w:rsidRDefault="006D3383" w:rsidP="00574C1C">
            <w:pPr>
              <w:rPr>
                <w:sz w:val="22"/>
                <w:szCs w:val="22"/>
              </w:rPr>
            </w:pPr>
            <w:r w:rsidRPr="00762821">
              <w:rPr>
                <w:sz w:val="22"/>
                <w:szCs w:val="22"/>
              </w:rPr>
              <w:t xml:space="preserve">На основании отчета № 40-2020 размещенного в сети Интернет на сайте ЕФРСБ 21.12.2020, сообщение № 5925224. </w:t>
            </w:r>
          </w:p>
        </w:tc>
      </w:tr>
      <w:tr w:rsidR="006D3383" w:rsidRPr="00762821" w14:paraId="63F0B6C6" w14:textId="77777777" w:rsidTr="00574C1C">
        <w:tc>
          <w:tcPr>
            <w:tcW w:w="2547" w:type="dxa"/>
          </w:tcPr>
          <w:p w14:paraId="2ECB4601"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47495939"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5F32A3D5" w14:textId="77777777" w:rsidTr="00574C1C">
        <w:tc>
          <w:tcPr>
            <w:tcW w:w="2547" w:type="dxa"/>
          </w:tcPr>
          <w:p w14:paraId="24A0A651"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421949D7" w14:textId="713C3D0E" w:rsidR="006D3383" w:rsidRPr="00762821" w:rsidRDefault="00574C1C" w:rsidP="00574C1C">
            <w:pPr>
              <w:rPr>
                <w:sz w:val="22"/>
                <w:szCs w:val="22"/>
              </w:rPr>
            </w:pPr>
            <w:r w:rsidRPr="00762821">
              <w:rPr>
                <w:sz w:val="22"/>
                <w:szCs w:val="22"/>
              </w:rPr>
              <w:t>12 638 000,00</w:t>
            </w:r>
            <w:r w:rsidR="006D3383" w:rsidRPr="00762821">
              <w:rPr>
                <w:sz w:val="22"/>
                <w:szCs w:val="22"/>
              </w:rPr>
              <w:t xml:space="preserve"> руб.</w:t>
            </w:r>
          </w:p>
        </w:tc>
      </w:tr>
      <w:tr w:rsidR="006D3383" w:rsidRPr="00762821" w14:paraId="30D32134" w14:textId="77777777" w:rsidTr="00574C1C">
        <w:tc>
          <w:tcPr>
            <w:tcW w:w="2547" w:type="dxa"/>
          </w:tcPr>
          <w:p w14:paraId="34C3FD58"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5DDAE013" w14:textId="2CE1BDEE" w:rsidR="006D3383" w:rsidRPr="00762821" w:rsidRDefault="00574C1C" w:rsidP="00574C1C">
            <w:pPr>
              <w:rPr>
                <w:sz w:val="22"/>
                <w:szCs w:val="22"/>
              </w:rPr>
            </w:pPr>
            <w:r w:rsidRPr="00762821">
              <w:rPr>
                <w:sz w:val="22"/>
                <w:szCs w:val="22"/>
              </w:rPr>
              <w:t>11 374 200,00</w:t>
            </w:r>
            <w:r w:rsidR="006D3383" w:rsidRPr="00762821">
              <w:rPr>
                <w:sz w:val="22"/>
                <w:szCs w:val="22"/>
              </w:rPr>
              <w:t xml:space="preserve"> руб.</w:t>
            </w:r>
          </w:p>
        </w:tc>
      </w:tr>
    </w:tbl>
    <w:p w14:paraId="2EAD9BBD"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6F336C07" w14:textId="77777777" w:rsidTr="00574C1C">
        <w:tc>
          <w:tcPr>
            <w:tcW w:w="2547" w:type="dxa"/>
          </w:tcPr>
          <w:p w14:paraId="553C5EF3" w14:textId="77777777" w:rsidR="006D3383" w:rsidRPr="00762821" w:rsidRDefault="006D3383" w:rsidP="00574C1C">
            <w:pPr>
              <w:rPr>
                <w:sz w:val="22"/>
                <w:szCs w:val="22"/>
              </w:rPr>
            </w:pPr>
          </w:p>
        </w:tc>
        <w:tc>
          <w:tcPr>
            <w:tcW w:w="6798" w:type="dxa"/>
          </w:tcPr>
          <w:p w14:paraId="08138073" w14:textId="77777777" w:rsidR="006D3383" w:rsidRPr="00762821" w:rsidRDefault="006D3383" w:rsidP="00574C1C">
            <w:pPr>
              <w:rPr>
                <w:sz w:val="22"/>
                <w:szCs w:val="22"/>
              </w:rPr>
            </w:pPr>
            <w:r w:rsidRPr="00762821">
              <w:rPr>
                <w:sz w:val="22"/>
                <w:szCs w:val="22"/>
              </w:rPr>
              <w:t>Лот № 5</w:t>
            </w:r>
          </w:p>
        </w:tc>
      </w:tr>
      <w:tr w:rsidR="006D3383" w:rsidRPr="00762821" w14:paraId="61DD9705" w14:textId="77777777" w:rsidTr="00574C1C">
        <w:tc>
          <w:tcPr>
            <w:tcW w:w="2547" w:type="dxa"/>
          </w:tcPr>
          <w:p w14:paraId="22C447D9"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5F051AAF" w14:textId="77777777" w:rsidR="006D3383" w:rsidRPr="00762821" w:rsidRDefault="006D3383" w:rsidP="00574C1C">
            <w:pPr>
              <w:rPr>
                <w:sz w:val="22"/>
                <w:szCs w:val="22"/>
              </w:rPr>
            </w:pPr>
            <w:r w:rsidRPr="00762821">
              <w:rPr>
                <w:sz w:val="22"/>
                <w:szCs w:val="22"/>
              </w:rPr>
              <w:t xml:space="preserve">Инвентаризационная опись № 5047-МЛИ-225 от 30.07.2020 (опубликовано на сайте ЕФРСБ 31.07.2020, сообщение № 5278027) </w:t>
            </w:r>
          </w:p>
        </w:tc>
      </w:tr>
      <w:tr w:rsidR="006D3383" w:rsidRPr="00762821" w14:paraId="45274652" w14:textId="77777777" w:rsidTr="00574C1C">
        <w:tc>
          <w:tcPr>
            <w:tcW w:w="2547" w:type="dxa"/>
          </w:tcPr>
          <w:p w14:paraId="0CF786CB"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0EFAC369" w14:textId="77777777" w:rsidR="006D3383" w:rsidRPr="00762821" w:rsidRDefault="006D3383" w:rsidP="00574C1C">
            <w:pPr>
              <w:rPr>
                <w:sz w:val="22"/>
                <w:szCs w:val="22"/>
              </w:rPr>
            </w:pPr>
            <w:r w:rsidRPr="00762821">
              <w:rPr>
                <w:sz w:val="22"/>
                <w:szCs w:val="22"/>
              </w:rPr>
              <w:t>Нежилое помещение, расположенное по адресу: Ленинградская область, г. Сосновый Бор, проезд Липовский, д. 5а кадастровый номер 47:15:0000000:12570, площадью: 75,1 кв.м.</w:t>
            </w:r>
          </w:p>
        </w:tc>
      </w:tr>
      <w:tr w:rsidR="006D3383" w:rsidRPr="00762821" w14:paraId="7AF993E4" w14:textId="77777777" w:rsidTr="00574C1C">
        <w:tc>
          <w:tcPr>
            <w:tcW w:w="2547" w:type="dxa"/>
          </w:tcPr>
          <w:p w14:paraId="0EC193F4"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3355BB27" w14:textId="77777777" w:rsidR="006D3383" w:rsidRPr="00762821" w:rsidRDefault="006D3383" w:rsidP="00574C1C">
            <w:pPr>
              <w:rPr>
                <w:sz w:val="22"/>
                <w:szCs w:val="22"/>
              </w:rPr>
            </w:pPr>
            <w:r w:rsidRPr="00762821">
              <w:rPr>
                <w:sz w:val="22"/>
                <w:szCs w:val="22"/>
              </w:rPr>
              <w:t xml:space="preserve">На основании отчета № 41-2020 размещенного в сети Интернет на сайте ЕФРСБ 21.12.2020, сообщение № 5925224. </w:t>
            </w:r>
          </w:p>
        </w:tc>
      </w:tr>
      <w:tr w:rsidR="006D3383" w:rsidRPr="00762821" w14:paraId="4E54FD06" w14:textId="77777777" w:rsidTr="00574C1C">
        <w:tc>
          <w:tcPr>
            <w:tcW w:w="2547" w:type="dxa"/>
          </w:tcPr>
          <w:p w14:paraId="53AB9208"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780E0EA6"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7F0DB18F" w14:textId="77777777" w:rsidTr="00574C1C">
        <w:tc>
          <w:tcPr>
            <w:tcW w:w="2547" w:type="dxa"/>
          </w:tcPr>
          <w:p w14:paraId="2D7BBFCC"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7F79CF2B" w14:textId="5B3AD77C" w:rsidR="006D3383" w:rsidRPr="00762821" w:rsidRDefault="00574C1C" w:rsidP="00574C1C">
            <w:pPr>
              <w:rPr>
                <w:sz w:val="22"/>
                <w:szCs w:val="22"/>
              </w:rPr>
            </w:pPr>
            <w:r w:rsidRPr="00762821">
              <w:rPr>
                <w:sz w:val="22"/>
                <w:szCs w:val="22"/>
              </w:rPr>
              <w:t>4 702 000,00</w:t>
            </w:r>
            <w:r w:rsidR="006D3383" w:rsidRPr="00762821">
              <w:rPr>
                <w:sz w:val="22"/>
                <w:szCs w:val="22"/>
              </w:rPr>
              <w:t xml:space="preserve"> руб.</w:t>
            </w:r>
          </w:p>
        </w:tc>
      </w:tr>
      <w:tr w:rsidR="006D3383" w:rsidRPr="00762821" w14:paraId="5715D7F4" w14:textId="77777777" w:rsidTr="00574C1C">
        <w:tc>
          <w:tcPr>
            <w:tcW w:w="2547" w:type="dxa"/>
          </w:tcPr>
          <w:p w14:paraId="4B61AE6A"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7D6CEEE6" w14:textId="1C1648A1" w:rsidR="006D3383" w:rsidRPr="00762821" w:rsidRDefault="00574C1C" w:rsidP="00574C1C">
            <w:pPr>
              <w:rPr>
                <w:sz w:val="22"/>
                <w:szCs w:val="22"/>
              </w:rPr>
            </w:pPr>
            <w:r w:rsidRPr="00762821">
              <w:rPr>
                <w:sz w:val="22"/>
                <w:szCs w:val="22"/>
              </w:rPr>
              <w:t>4 231 800,00</w:t>
            </w:r>
            <w:r w:rsidR="006D3383" w:rsidRPr="00762821">
              <w:rPr>
                <w:sz w:val="22"/>
                <w:szCs w:val="22"/>
              </w:rPr>
              <w:t xml:space="preserve"> руб.</w:t>
            </w:r>
          </w:p>
        </w:tc>
      </w:tr>
    </w:tbl>
    <w:p w14:paraId="7C0A82C7"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4C556772" w14:textId="77777777" w:rsidTr="00574C1C">
        <w:tc>
          <w:tcPr>
            <w:tcW w:w="2547" w:type="dxa"/>
          </w:tcPr>
          <w:p w14:paraId="3A481603" w14:textId="77777777" w:rsidR="006D3383" w:rsidRPr="00762821" w:rsidRDefault="006D3383" w:rsidP="00574C1C">
            <w:pPr>
              <w:rPr>
                <w:sz w:val="22"/>
                <w:szCs w:val="22"/>
              </w:rPr>
            </w:pPr>
          </w:p>
        </w:tc>
        <w:tc>
          <w:tcPr>
            <w:tcW w:w="6798" w:type="dxa"/>
          </w:tcPr>
          <w:p w14:paraId="7A814588" w14:textId="77777777" w:rsidR="006D3383" w:rsidRPr="00762821" w:rsidRDefault="006D3383" w:rsidP="00574C1C">
            <w:pPr>
              <w:rPr>
                <w:sz w:val="22"/>
                <w:szCs w:val="22"/>
              </w:rPr>
            </w:pPr>
            <w:r w:rsidRPr="00762821">
              <w:rPr>
                <w:sz w:val="22"/>
                <w:szCs w:val="22"/>
              </w:rPr>
              <w:t>Лот № 6</w:t>
            </w:r>
          </w:p>
        </w:tc>
      </w:tr>
      <w:tr w:rsidR="006D3383" w:rsidRPr="00762821" w14:paraId="4D187E37" w14:textId="77777777" w:rsidTr="00574C1C">
        <w:tc>
          <w:tcPr>
            <w:tcW w:w="2547" w:type="dxa"/>
          </w:tcPr>
          <w:p w14:paraId="036E4FC4"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39F6D364" w14:textId="77777777" w:rsidR="006D3383" w:rsidRPr="00762821" w:rsidRDefault="006D3383" w:rsidP="00574C1C">
            <w:pPr>
              <w:rPr>
                <w:sz w:val="22"/>
                <w:szCs w:val="22"/>
              </w:rPr>
            </w:pPr>
            <w:r w:rsidRPr="00762821">
              <w:rPr>
                <w:sz w:val="22"/>
                <w:szCs w:val="22"/>
              </w:rPr>
              <w:t xml:space="preserve">Инвентаризационная опись № 5047-МЛИ-184 от 31.03.2020 (опубликовано на сайте ЕФРСБ 01.04.2020, сообщение № 4881586) </w:t>
            </w:r>
          </w:p>
        </w:tc>
      </w:tr>
      <w:tr w:rsidR="006D3383" w:rsidRPr="00762821" w14:paraId="560EA847" w14:textId="77777777" w:rsidTr="00574C1C">
        <w:tc>
          <w:tcPr>
            <w:tcW w:w="2547" w:type="dxa"/>
          </w:tcPr>
          <w:p w14:paraId="3FAEEA7C"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34665D1B" w14:textId="77777777" w:rsidR="006D3383" w:rsidRPr="00762821" w:rsidRDefault="006D3383" w:rsidP="00574C1C">
            <w:pPr>
              <w:rPr>
                <w:sz w:val="22"/>
                <w:szCs w:val="22"/>
              </w:rPr>
            </w:pPr>
            <w:r w:rsidRPr="00762821">
              <w:rPr>
                <w:sz w:val="22"/>
                <w:szCs w:val="22"/>
              </w:rPr>
              <w:t>Нежилое помещение, расположенное по адресу: Республика  Татарстан,г.  Казань,  р-н Вахитовский, ул. Тази Гиззата, д. 6/31, пом. 13, 13а, 14, 14а, 14б, 26, кадастровый номер 16:50:011807:128, площадью 212,8 кв.м.</w:t>
            </w:r>
          </w:p>
        </w:tc>
      </w:tr>
      <w:tr w:rsidR="006D3383" w:rsidRPr="00762821" w14:paraId="1F63B39C" w14:textId="77777777" w:rsidTr="00574C1C">
        <w:tc>
          <w:tcPr>
            <w:tcW w:w="2547" w:type="dxa"/>
          </w:tcPr>
          <w:p w14:paraId="0B5A92F9"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2CC51281" w14:textId="77777777" w:rsidR="006D3383" w:rsidRPr="00762821" w:rsidRDefault="006D3383" w:rsidP="00574C1C">
            <w:pPr>
              <w:rPr>
                <w:sz w:val="22"/>
                <w:szCs w:val="22"/>
              </w:rPr>
            </w:pPr>
            <w:r w:rsidRPr="00762821">
              <w:rPr>
                <w:sz w:val="22"/>
                <w:szCs w:val="22"/>
              </w:rPr>
              <w:t xml:space="preserve">На основании отчета № 42-2020 размещенного в сети Интернет на сайте ЕФРСБ 21.12.2020, сообщение № 5925224. </w:t>
            </w:r>
          </w:p>
        </w:tc>
      </w:tr>
      <w:tr w:rsidR="006D3383" w:rsidRPr="00762821" w14:paraId="27832954" w14:textId="77777777" w:rsidTr="00574C1C">
        <w:tc>
          <w:tcPr>
            <w:tcW w:w="2547" w:type="dxa"/>
          </w:tcPr>
          <w:p w14:paraId="4EEE2BDB"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221555A4"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76A34778" w14:textId="77777777" w:rsidTr="00574C1C">
        <w:tc>
          <w:tcPr>
            <w:tcW w:w="2547" w:type="dxa"/>
          </w:tcPr>
          <w:p w14:paraId="6DD5508F"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2B805E02" w14:textId="502B50D8" w:rsidR="006D3383" w:rsidRPr="00762821" w:rsidRDefault="00574C1C" w:rsidP="00574C1C">
            <w:pPr>
              <w:rPr>
                <w:sz w:val="22"/>
                <w:szCs w:val="22"/>
              </w:rPr>
            </w:pPr>
            <w:r w:rsidRPr="00762821">
              <w:rPr>
                <w:sz w:val="22"/>
                <w:szCs w:val="22"/>
              </w:rPr>
              <w:t>20 295 000,00</w:t>
            </w:r>
            <w:r w:rsidR="006D3383" w:rsidRPr="00762821">
              <w:rPr>
                <w:sz w:val="22"/>
                <w:szCs w:val="22"/>
              </w:rPr>
              <w:t xml:space="preserve"> руб.</w:t>
            </w:r>
          </w:p>
        </w:tc>
      </w:tr>
      <w:tr w:rsidR="006D3383" w:rsidRPr="00762821" w14:paraId="42727476" w14:textId="77777777" w:rsidTr="00574C1C">
        <w:tc>
          <w:tcPr>
            <w:tcW w:w="2547" w:type="dxa"/>
          </w:tcPr>
          <w:p w14:paraId="70F9B124"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360D974F" w14:textId="459CF096" w:rsidR="006D3383" w:rsidRPr="00762821" w:rsidRDefault="00574C1C" w:rsidP="00574C1C">
            <w:pPr>
              <w:rPr>
                <w:sz w:val="22"/>
                <w:szCs w:val="22"/>
              </w:rPr>
            </w:pPr>
            <w:r w:rsidRPr="00762821">
              <w:rPr>
                <w:sz w:val="22"/>
                <w:szCs w:val="22"/>
              </w:rPr>
              <w:t>18 265 500,00</w:t>
            </w:r>
            <w:r w:rsidR="006D3383" w:rsidRPr="00762821">
              <w:rPr>
                <w:sz w:val="22"/>
                <w:szCs w:val="22"/>
              </w:rPr>
              <w:t xml:space="preserve"> руб.</w:t>
            </w:r>
          </w:p>
        </w:tc>
      </w:tr>
    </w:tbl>
    <w:p w14:paraId="3BEAA6A3"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22B9A2B7" w14:textId="77777777" w:rsidTr="00574C1C">
        <w:tc>
          <w:tcPr>
            <w:tcW w:w="2547" w:type="dxa"/>
          </w:tcPr>
          <w:p w14:paraId="340797E7" w14:textId="77777777" w:rsidR="006D3383" w:rsidRPr="00762821" w:rsidRDefault="006D3383" w:rsidP="00574C1C">
            <w:pPr>
              <w:rPr>
                <w:sz w:val="22"/>
                <w:szCs w:val="22"/>
              </w:rPr>
            </w:pPr>
          </w:p>
        </w:tc>
        <w:tc>
          <w:tcPr>
            <w:tcW w:w="6798" w:type="dxa"/>
          </w:tcPr>
          <w:p w14:paraId="225B46D8" w14:textId="77777777" w:rsidR="006D3383" w:rsidRPr="00762821" w:rsidRDefault="006D3383" w:rsidP="00574C1C">
            <w:pPr>
              <w:rPr>
                <w:sz w:val="22"/>
                <w:szCs w:val="22"/>
              </w:rPr>
            </w:pPr>
            <w:r w:rsidRPr="00762821">
              <w:rPr>
                <w:sz w:val="22"/>
                <w:szCs w:val="22"/>
              </w:rPr>
              <w:t>Лот № 7</w:t>
            </w:r>
          </w:p>
        </w:tc>
      </w:tr>
      <w:tr w:rsidR="006D3383" w:rsidRPr="00762821" w14:paraId="36892969" w14:textId="77777777" w:rsidTr="00574C1C">
        <w:tc>
          <w:tcPr>
            <w:tcW w:w="2547" w:type="dxa"/>
          </w:tcPr>
          <w:p w14:paraId="46A3FC94"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1C1D9927" w14:textId="77777777" w:rsidR="006D3383" w:rsidRPr="00762821" w:rsidRDefault="006D3383" w:rsidP="00574C1C">
            <w:pPr>
              <w:rPr>
                <w:sz w:val="22"/>
                <w:szCs w:val="22"/>
              </w:rPr>
            </w:pPr>
            <w:r w:rsidRPr="00762821">
              <w:rPr>
                <w:sz w:val="22"/>
                <w:szCs w:val="22"/>
              </w:rPr>
              <w:t xml:space="preserve">Инвентаризационная опись № 5047-МЛИ-247 от 01.09.2020 (опубликовано на сайте ЕФРСБ 02.09.2020, сообщение № 5416869) </w:t>
            </w:r>
          </w:p>
        </w:tc>
      </w:tr>
      <w:tr w:rsidR="006D3383" w:rsidRPr="00762821" w14:paraId="390CC694" w14:textId="77777777" w:rsidTr="00574C1C">
        <w:tc>
          <w:tcPr>
            <w:tcW w:w="2547" w:type="dxa"/>
          </w:tcPr>
          <w:p w14:paraId="47067C7B"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5EE264A1" w14:textId="77777777" w:rsidR="006D3383" w:rsidRPr="00762821" w:rsidRDefault="006D3383" w:rsidP="00574C1C">
            <w:pPr>
              <w:rPr>
                <w:sz w:val="22"/>
                <w:szCs w:val="22"/>
              </w:rPr>
            </w:pPr>
            <w:r w:rsidRPr="00762821">
              <w:rPr>
                <w:sz w:val="22"/>
                <w:szCs w:val="22"/>
              </w:rPr>
              <w:t>1.Нежилое помещение, расположенное по адресу: Ярославская область, г. Ярославль, р-н Ленинский, пр-кт Ленина, д.16, пом. 13-15, 29-33, 39,40,54-66, кадастровый номер 76:23:050304:4313, общая площадь 215,8 кв.м.;</w:t>
            </w:r>
          </w:p>
          <w:p w14:paraId="2E3B6E8C" w14:textId="77777777" w:rsidR="006D3383" w:rsidRPr="00762821" w:rsidRDefault="006D3383" w:rsidP="00574C1C">
            <w:pPr>
              <w:rPr>
                <w:sz w:val="22"/>
                <w:szCs w:val="22"/>
              </w:rPr>
            </w:pPr>
            <w:r w:rsidRPr="00762821">
              <w:rPr>
                <w:sz w:val="22"/>
                <w:szCs w:val="22"/>
              </w:rPr>
              <w:t xml:space="preserve">2.Нежилое помещение, расположенное по адресу: Ярославская область, г. Ярославль, р-н Ленинский, пр-кт Ленина, д.16, пом. 3,4,5,  кадастровый номер 76:23:050304:5248, площадь 93,6 кв.м. </w:t>
            </w:r>
          </w:p>
        </w:tc>
      </w:tr>
      <w:tr w:rsidR="006D3383" w:rsidRPr="00762821" w14:paraId="31ECCDF2" w14:textId="77777777" w:rsidTr="00574C1C">
        <w:tc>
          <w:tcPr>
            <w:tcW w:w="2547" w:type="dxa"/>
          </w:tcPr>
          <w:p w14:paraId="3A2AEDD0"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1BF21A6F" w14:textId="77777777" w:rsidR="006D3383" w:rsidRPr="00762821" w:rsidRDefault="006D3383" w:rsidP="00574C1C">
            <w:pPr>
              <w:rPr>
                <w:sz w:val="22"/>
                <w:szCs w:val="22"/>
              </w:rPr>
            </w:pPr>
            <w:r w:rsidRPr="00762821">
              <w:rPr>
                <w:sz w:val="22"/>
                <w:szCs w:val="22"/>
              </w:rPr>
              <w:t xml:space="preserve">На основании отчета № 43-2020 размещенного в сети Интернет на сайте ЕФРСБ 21.12.2020, сообщение № 5925224. </w:t>
            </w:r>
          </w:p>
        </w:tc>
      </w:tr>
      <w:tr w:rsidR="006D3383" w:rsidRPr="00762821" w14:paraId="244DFB3C" w14:textId="77777777" w:rsidTr="00574C1C">
        <w:tc>
          <w:tcPr>
            <w:tcW w:w="2547" w:type="dxa"/>
          </w:tcPr>
          <w:p w14:paraId="64A58A8A" w14:textId="77777777" w:rsidR="006D3383" w:rsidRPr="00762821" w:rsidRDefault="006D3383" w:rsidP="00574C1C">
            <w:pPr>
              <w:rPr>
                <w:sz w:val="22"/>
                <w:szCs w:val="22"/>
              </w:rPr>
            </w:pPr>
            <w:r w:rsidRPr="00762821">
              <w:rPr>
                <w:sz w:val="22"/>
                <w:szCs w:val="22"/>
              </w:rPr>
              <w:lastRenderedPageBreak/>
              <w:t xml:space="preserve">Формирования лотов на торгах </w:t>
            </w:r>
          </w:p>
        </w:tc>
        <w:tc>
          <w:tcPr>
            <w:tcW w:w="6798" w:type="dxa"/>
          </w:tcPr>
          <w:p w14:paraId="3DC0B0DE"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046FA7EF" w14:textId="77777777" w:rsidTr="00574C1C">
        <w:tc>
          <w:tcPr>
            <w:tcW w:w="2547" w:type="dxa"/>
          </w:tcPr>
          <w:p w14:paraId="5EABE451"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0362E81F" w14:textId="2317A042" w:rsidR="006D3383" w:rsidRPr="00762821" w:rsidRDefault="00574C1C" w:rsidP="00574C1C">
            <w:pPr>
              <w:rPr>
                <w:sz w:val="22"/>
                <w:szCs w:val="22"/>
              </w:rPr>
            </w:pPr>
            <w:r w:rsidRPr="00762821">
              <w:rPr>
                <w:sz w:val="22"/>
                <w:szCs w:val="22"/>
              </w:rPr>
              <w:t>15 843 000,00</w:t>
            </w:r>
            <w:r w:rsidR="006D3383" w:rsidRPr="00762821">
              <w:rPr>
                <w:sz w:val="22"/>
                <w:szCs w:val="22"/>
              </w:rPr>
              <w:t xml:space="preserve"> руб.</w:t>
            </w:r>
          </w:p>
        </w:tc>
      </w:tr>
      <w:tr w:rsidR="006D3383" w:rsidRPr="00762821" w14:paraId="36541AC2" w14:textId="77777777" w:rsidTr="00574C1C">
        <w:tc>
          <w:tcPr>
            <w:tcW w:w="2547" w:type="dxa"/>
          </w:tcPr>
          <w:p w14:paraId="4A8A37EB"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338FFFC6" w14:textId="34568E97" w:rsidR="006D3383" w:rsidRPr="00762821" w:rsidRDefault="00574C1C" w:rsidP="00574C1C">
            <w:pPr>
              <w:rPr>
                <w:sz w:val="22"/>
                <w:szCs w:val="22"/>
              </w:rPr>
            </w:pPr>
            <w:r w:rsidRPr="00762821">
              <w:rPr>
                <w:sz w:val="22"/>
                <w:szCs w:val="22"/>
              </w:rPr>
              <w:t>14 258 700,00</w:t>
            </w:r>
            <w:r w:rsidR="006D3383" w:rsidRPr="00762821">
              <w:rPr>
                <w:sz w:val="22"/>
                <w:szCs w:val="22"/>
              </w:rPr>
              <w:t xml:space="preserve"> руб.</w:t>
            </w:r>
          </w:p>
        </w:tc>
      </w:tr>
    </w:tbl>
    <w:p w14:paraId="5393576C"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73138886" w14:textId="77777777" w:rsidTr="00574C1C">
        <w:tc>
          <w:tcPr>
            <w:tcW w:w="2547" w:type="dxa"/>
          </w:tcPr>
          <w:p w14:paraId="568DA6FF" w14:textId="77777777" w:rsidR="006D3383" w:rsidRPr="00762821" w:rsidRDefault="006D3383" w:rsidP="00574C1C">
            <w:pPr>
              <w:rPr>
                <w:sz w:val="22"/>
                <w:szCs w:val="22"/>
              </w:rPr>
            </w:pPr>
          </w:p>
        </w:tc>
        <w:tc>
          <w:tcPr>
            <w:tcW w:w="6798" w:type="dxa"/>
          </w:tcPr>
          <w:p w14:paraId="134C5989" w14:textId="77777777" w:rsidR="006D3383" w:rsidRPr="00762821" w:rsidRDefault="006D3383" w:rsidP="00574C1C">
            <w:pPr>
              <w:rPr>
                <w:sz w:val="22"/>
                <w:szCs w:val="22"/>
              </w:rPr>
            </w:pPr>
            <w:r w:rsidRPr="00762821">
              <w:rPr>
                <w:sz w:val="22"/>
                <w:szCs w:val="22"/>
              </w:rPr>
              <w:t>Лот № 8</w:t>
            </w:r>
          </w:p>
        </w:tc>
      </w:tr>
      <w:tr w:rsidR="006D3383" w:rsidRPr="00762821" w14:paraId="627BDFD1" w14:textId="77777777" w:rsidTr="00574C1C">
        <w:tc>
          <w:tcPr>
            <w:tcW w:w="2547" w:type="dxa"/>
          </w:tcPr>
          <w:p w14:paraId="4F697FE1"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1D5BB6AE" w14:textId="77777777" w:rsidR="006D3383" w:rsidRPr="00762821" w:rsidRDefault="006D3383" w:rsidP="00574C1C">
            <w:pPr>
              <w:rPr>
                <w:sz w:val="22"/>
                <w:szCs w:val="22"/>
              </w:rPr>
            </w:pPr>
            <w:r w:rsidRPr="00762821">
              <w:rPr>
                <w:sz w:val="22"/>
                <w:szCs w:val="22"/>
              </w:rPr>
              <w:t xml:space="preserve">Инвентаризационная опись № 5047-МЛИ-225 от 30.07.2020 (опубликовано на сайте ЕФРСБ 31.07.2020, сообщение № 5278027) </w:t>
            </w:r>
          </w:p>
        </w:tc>
      </w:tr>
      <w:tr w:rsidR="006D3383" w:rsidRPr="00762821" w14:paraId="73F1D5DB" w14:textId="77777777" w:rsidTr="00574C1C">
        <w:tc>
          <w:tcPr>
            <w:tcW w:w="2547" w:type="dxa"/>
          </w:tcPr>
          <w:p w14:paraId="45462E04"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3060282B" w14:textId="77777777" w:rsidR="006D3383" w:rsidRPr="00762821" w:rsidRDefault="006D3383" w:rsidP="00574C1C">
            <w:pPr>
              <w:rPr>
                <w:sz w:val="22"/>
                <w:szCs w:val="22"/>
              </w:rPr>
            </w:pPr>
            <w:r w:rsidRPr="00762821">
              <w:rPr>
                <w:sz w:val="22"/>
                <w:szCs w:val="22"/>
              </w:rPr>
              <w:t>Нежилое помещение, расположенное по адресу: Ленинградская область, Лужский район, г. Луга, пер. Толмачева, д. 2, площадь 127,8 кв.м.,  кадастровый номер 47:29:0000000:27267</w:t>
            </w:r>
          </w:p>
        </w:tc>
      </w:tr>
      <w:tr w:rsidR="006D3383" w:rsidRPr="00762821" w14:paraId="42EC5323" w14:textId="77777777" w:rsidTr="00574C1C">
        <w:tc>
          <w:tcPr>
            <w:tcW w:w="2547" w:type="dxa"/>
          </w:tcPr>
          <w:p w14:paraId="1FA62367"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43A8EF2C" w14:textId="77777777" w:rsidR="006D3383" w:rsidRPr="00762821" w:rsidRDefault="006D3383" w:rsidP="00574C1C">
            <w:pPr>
              <w:rPr>
                <w:sz w:val="22"/>
                <w:szCs w:val="22"/>
              </w:rPr>
            </w:pPr>
            <w:r w:rsidRPr="00762821">
              <w:rPr>
                <w:sz w:val="22"/>
                <w:szCs w:val="22"/>
              </w:rPr>
              <w:t xml:space="preserve">На основании отчета № 44-2020 размещенного в сети Интернет на сайте ЕФРСБ 21.12.2020, сообщение № 5925224. </w:t>
            </w:r>
          </w:p>
        </w:tc>
      </w:tr>
      <w:tr w:rsidR="006D3383" w:rsidRPr="00762821" w14:paraId="4E684273" w14:textId="77777777" w:rsidTr="00574C1C">
        <w:tc>
          <w:tcPr>
            <w:tcW w:w="2547" w:type="dxa"/>
          </w:tcPr>
          <w:p w14:paraId="7F3E2B9F"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0F1C5EA9"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66EB8E5A" w14:textId="77777777" w:rsidTr="00574C1C">
        <w:tc>
          <w:tcPr>
            <w:tcW w:w="2547" w:type="dxa"/>
          </w:tcPr>
          <w:p w14:paraId="10CA1371"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33588B7A" w14:textId="09D57F2E" w:rsidR="006D3383" w:rsidRPr="00762821" w:rsidRDefault="00574C1C" w:rsidP="00574C1C">
            <w:pPr>
              <w:rPr>
                <w:sz w:val="22"/>
                <w:szCs w:val="22"/>
              </w:rPr>
            </w:pPr>
            <w:r w:rsidRPr="00762821">
              <w:rPr>
                <w:sz w:val="22"/>
                <w:szCs w:val="22"/>
              </w:rPr>
              <w:t>5 815 000,00</w:t>
            </w:r>
            <w:r w:rsidR="006D3383" w:rsidRPr="00762821">
              <w:rPr>
                <w:sz w:val="22"/>
                <w:szCs w:val="22"/>
              </w:rPr>
              <w:t xml:space="preserve"> руб.</w:t>
            </w:r>
          </w:p>
        </w:tc>
      </w:tr>
      <w:tr w:rsidR="006D3383" w:rsidRPr="00762821" w14:paraId="73A7C6A7" w14:textId="77777777" w:rsidTr="00574C1C">
        <w:tc>
          <w:tcPr>
            <w:tcW w:w="2547" w:type="dxa"/>
          </w:tcPr>
          <w:p w14:paraId="75C0F406"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065E8883" w14:textId="7B916409" w:rsidR="006D3383" w:rsidRPr="00762821" w:rsidRDefault="00574C1C" w:rsidP="00574C1C">
            <w:pPr>
              <w:rPr>
                <w:sz w:val="22"/>
                <w:szCs w:val="22"/>
              </w:rPr>
            </w:pPr>
            <w:r w:rsidRPr="00762821">
              <w:rPr>
                <w:sz w:val="22"/>
                <w:szCs w:val="22"/>
              </w:rPr>
              <w:t>5 233 500,00</w:t>
            </w:r>
            <w:r w:rsidR="006D3383" w:rsidRPr="00762821">
              <w:rPr>
                <w:sz w:val="22"/>
                <w:szCs w:val="22"/>
              </w:rPr>
              <w:t xml:space="preserve"> руб.</w:t>
            </w:r>
          </w:p>
        </w:tc>
      </w:tr>
    </w:tbl>
    <w:p w14:paraId="067CF64C"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78F00397" w14:textId="77777777" w:rsidTr="00574C1C">
        <w:tc>
          <w:tcPr>
            <w:tcW w:w="2547" w:type="dxa"/>
          </w:tcPr>
          <w:p w14:paraId="03017E61" w14:textId="77777777" w:rsidR="006D3383" w:rsidRPr="00762821" w:rsidRDefault="006D3383" w:rsidP="00574C1C">
            <w:pPr>
              <w:rPr>
                <w:sz w:val="22"/>
                <w:szCs w:val="22"/>
              </w:rPr>
            </w:pPr>
          </w:p>
        </w:tc>
        <w:tc>
          <w:tcPr>
            <w:tcW w:w="6798" w:type="dxa"/>
          </w:tcPr>
          <w:p w14:paraId="6B5A0EA0" w14:textId="77777777" w:rsidR="006D3383" w:rsidRPr="00762821" w:rsidRDefault="006D3383" w:rsidP="00574C1C">
            <w:pPr>
              <w:rPr>
                <w:sz w:val="22"/>
                <w:szCs w:val="22"/>
              </w:rPr>
            </w:pPr>
            <w:r w:rsidRPr="00762821">
              <w:rPr>
                <w:sz w:val="22"/>
                <w:szCs w:val="22"/>
              </w:rPr>
              <w:t>Лот № 9</w:t>
            </w:r>
          </w:p>
        </w:tc>
      </w:tr>
      <w:tr w:rsidR="006D3383" w:rsidRPr="00762821" w14:paraId="32A1C713" w14:textId="77777777" w:rsidTr="00574C1C">
        <w:tc>
          <w:tcPr>
            <w:tcW w:w="2547" w:type="dxa"/>
          </w:tcPr>
          <w:p w14:paraId="2AC6A52D"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21BB89CA" w14:textId="77777777" w:rsidR="006D3383" w:rsidRPr="00762821" w:rsidRDefault="006D3383" w:rsidP="00574C1C">
            <w:pPr>
              <w:rPr>
                <w:sz w:val="22"/>
                <w:szCs w:val="22"/>
              </w:rPr>
            </w:pPr>
            <w:r w:rsidRPr="00762821">
              <w:rPr>
                <w:sz w:val="22"/>
                <w:szCs w:val="22"/>
              </w:rPr>
              <w:t xml:space="preserve">Инвентаризационная опись № 5047-МЛИ-247 от 01.09.2020 (опубликовано на сайте ЕФРСБ 02.09.2020, сообщение № 5416869) </w:t>
            </w:r>
          </w:p>
        </w:tc>
      </w:tr>
      <w:tr w:rsidR="006D3383" w:rsidRPr="00762821" w14:paraId="11A859D7" w14:textId="77777777" w:rsidTr="00574C1C">
        <w:tc>
          <w:tcPr>
            <w:tcW w:w="2547" w:type="dxa"/>
          </w:tcPr>
          <w:p w14:paraId="035F02B1"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6EF6EB28" w14:textId="77777777" w:rsidR="006D3383" w:rsidRPr="00762821" w:rsidRDefault="006D3383" w:rsidP="00574C1C">
            <w:pPr>
              <w:rPr>
                <w:sz w:val="22"/>
                <w:szCs w:val="22"/>
              </w:rPr>
            </w:pPr>
            <w:r w:rsidRPr="00762821">
              <w:rPr>
                <w:sz w:val="22"/>
                <w:szCs w:val="22"/>
              </w:rPr>
              <w:t>Нежилое помещение, расположенное по адресу: РФ, Орловская область, г. Орел, ул. Комсомольская, д. 263, пом. 187, кадастровый номер 57:25:0020705:433, площадь 129,5 кв.м.</w:t>
            </w:r>
          </w:p>
        </w:tc>
      </w:tr>
      <w:tr w:rsidR="006D3383" w:rsidRPr="00762821" w14:paraId="0C6C0FA0" w14:textId="77777777" w:rsidTr="00574C1C">
        <w:tc>
          <w:tcPr>
            <w:tcW w:w="2547" w:type="dxa"/>
          </w:tcPr>
          <w:p w14:paraId="028B4DC6"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35334F0A" w14:textId="77777777" w:rsidR="006D3383" w:rsidRPr="00762821" w:rsidRDefault="006D3383" w:rsidP="00574C1C">
            <w:pPr>
              <w:rPr>
                <w:sz w:val="22"/>
                <w:szCs w:val="22"/>
              </w:rPr>
            </w:pPr>
            <w:r w:rsidRPr="00762821">
              <w:rPr>
                <w:sz w:val="22"/>
                <w:szCs w:val="22"/>
              </w:rPr>
              <w:t xml:space="preserve">На основании отчета № 45-2020 размещенного в сети Интернет на сайте ЕФРСБ 21.12.2020, сообщение № 5925224. </w:t>
            </w:r>
          </w:p>
        </w:tc>
      </w:tr>
      <w:tr w:rsidR="006D3383" w:rsidRPr="00762821" w14:paraId="3AB926EA" w14:textId="77777777" w:rsidTr="00574C1C">
        <w:tc>
          <w:tcPr>
            <w:tcW w:w="2547" w:type="dxa"/>
          </w:tcPr>
          <w:p w14:paraId="28A02134"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22268496"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176952E7" w14:textId="77777777" w:rsidTr="00574C1C">
        <w:tc>
          <w:tcPr>
            <w:tcW w:w="2547" w:type="dxa"/>
          </w:tcPr>
          <w:p w14:paraId="6C16B03A"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3D739D60" w14:textId="78C4EDC9" w:rsidR="006D3383" w:rsidRPr="00762821" w:rsidRDefault="00574C1C" w:rsidP="00574C1C">
            <w:pPr>
              <w:rPr>
                <w:sz w:val="22"/>
                <w:szCs w:val="22"/>
              </w:rPr>
            </w:pPr>
            <w:r w:rsidRPr="00762821">
              <w:rPr>
                <w:sz w:val="22"/>
                <w:szCs w:val="22"/>
              </w:rPr>
              <w:t>5 699 000,00</w:t>
            </w:r>
            <w:r w:rsidR="006D3383" w:rsidRPr="00762821">
              <w:rPr>
                <w:sz w:val="22"/>
                <w:szCs w:val="22"/>
              </w:rPr>
              <w:t xml:space="preserve"> руб.</w:t>
            </w:r>
          </w:p>
        </w:tc>
      </w:tr>
      <w:tr w:rsidR="006D3383" w:rsidRPr="00762821" w14:paraId="57FEB3DC" w14:textId="77777777" w:rsidTr="00574C1C">
        <w:tc>
          <w:tcPr>
            <w:tcW w:w="2547" w:type="dxa"/>
          </w:tcPr>
          <w:p w14:paraId="3E9E3864"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56E63150" w14:textId="54C0B6DB" w:rsidR="006D3383" w:rsidRPr="00762821" w:rsidRDefault="00574C1C" w:rsidP="00574C1C">
            <w:pPr>
              <w:rPr>
                <w:sz w:val="22"/>
                <w:szCs w:val="22"/>
              </w:rPr>
            </w:pPr>
            <w:r w:rsidRPr="00762821">
              <w:rPr>
                <w:sz w:val="22"/>
                <w:szCs w:val="22"/>
              </w:rPr>
              <w:t>5 129 100,00</w:t>
            </w:r>
            <w:r w:rsidR="006D3383" w:rsidRPr="00762821">
              <w:rPr>
                <w:sz w:val="22"/>
                <w:szCs w:val="22"/>
              </w:rPr>
              <w:t xml:space="preserve"> руб.</w:t>
            </w:r>
          </w:p>
        </w:tc>
      </w:tr>
    </w:tbl>
    <w:p w14:paraId="6146EB0B"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075D40F6" w14:textId="77777777" w:rsidTr="00574C1C">
        <w:tc>
          <w:tcPr>
            <w:tcW w:w="2547" w:type="dxa"/>
          </w:tcPr>
          <w:p w14:paraId="78B3E2F4" w14:textId="77777777" w:rsidR="006D3383" w:rsidRPr="00762821" w:rsidRDefault="006D3383" w:rsidP="00574C1C">
            <w:pPr>
              <w:rPr>
                <w:sz w:val="22"/>
                <w:szCs w:val="22"/>
              </w:rPr>
            </w:pPr>
          </w:p>
        </w:tc>
        <w:tc>
          <w:tcPr>
            <w:tcW w:w="6798" w:type="dxa"/>
          </w:tcPr>
          <w:p w14:paraId="2816A24E" w14:textId="77777777" w:rsidR="006D3383" w:rsidRPr="00762821" w:rsidRDefault="006D3383" w:rsidP="00574C1C">
            <w:pPr>
              <w:rPr>
                <w:sz w:val="22"/>
                <w:szCs w:val="22"/>
              </w:rPr>
            </w:pPr>
            <w:r w:rsidRPr="00762821">
              <w:rPr>
                <w:sz w:val="22"/>
                <w:szCs w:val="22"/>
              </w:rPr>
              <w:t>Лот № 10</w:t>
            </w:r>
          </w:p>
        </w:tc>
      </w:tr>
      <w:tr w:rsidR="006D3383" w:rsidRPr="00762821" w14:paraId="103F192F" w14:textId="77777777" w:rsidTr="00574C1C">
        <w:tc>
          <w:tcPr>
            <w:tcW w:w="2547" w:type="dxa"/>
          </w:tcPr>
          <w:p w14:paraId="1F91E0CE"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3A6A0498" w14:textId="77777777" w:rsidR="006D3383" w:rsidRPr="00762821" w:rsidRDefault="006D3383" w:rsidP="00574C1C">
            <w:pPr>
              <w:rPr>
                <w:sz w:val="22"/>
                <w:szCs w:val="22"/>
              </w:rPr>
            </w:pPr>
            <w:r w:rsidRPr="00762821">
              <w:rPr>
                <w:sz w:val="22"/>
                <w:szCs w:val="22"/>
              </w:rPr>
              <w:t xml:space="preserve">Инвентаризационная опись № 5047-МЛИ-184 от 31.03.2020 (опубликовано на сайте ЕФРСБ 01.04.2020, сообщение № 4881586) </w:t>
            </w:r>
          </w:p>
        </w:tc>
      </w:tr>
      <w:tr w:rsidR="006D3383" w:rsidRPr="00762821" w14:paraId="433BCE3D" w14:textId="77777777" w:rsidTr="00574C1C">
        <w:tc>
          <w:tcPr>
            <w:tcW w:w="2547" w:type="dxa"/>
          </w:tcPr>
          <w:p w14:paraId="5FB5CB02"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5C39E8A3" w14:textId="77777777" w:rsidR="006D3383" w:rsidRPr="00762821" w:rsidRDefault="006D3383" w:rsidP="00574C1C">
            <w:pPr>
              <w:rPr>
                <w:sz w:val="22"/>
                <w:szCs w:val="22"/>
              </w:rPr>
            </w:pPr>
            <w:r w:rsidRPr="00762821">
              <w:rPr>
                <w:sz w:val="22"/>
                <w:szCs w:val="22"/>
              </w:rPr>
              <w:t>1.Нежилое здание, расположенное по адресу: Ростовская область, г. Ростов-на-Дону, ул. Московская, д. 19 кадастровый номер 61:44:0050615:113, площадь 765,7 кв.м.;</w:t>
            </w:r>
          </w:p>
          <w:p w14:paraId="349E980C" w14:textId="77777777" w:rsidR="006D3383" w:rsidRPr="00762821" w:rsidRDefault="006D3383" w:rsidP="00574C1C">
            <w:pPr>
              <w:rPr>
                <w:sz w:val="22"/>
                <w:szCs w:val="22"/>
              </w:rPr>
            </w:pPr>
            <w:r w:rsidRPr="00762821">
              <w:rPr>
                <w:sz w:val="22"/>
                <w:szCs w:val="22"/>
              </w:rPr>
              <w:t>2.Земельный участок, расположенный по адресу: Ростовская область, г. Ростов-на-Дону, ул. Московская, д. 19, кадастровый номер 61:44:0050615:31, площадь 382,0 кв.м.;</w:t>
            </w:r>
          </w:p>
        </w:tc>
      </w:tr>
      <w:tr w:rsidR="006D3383" w:rsidRPr="00762821" w14:paraId="357AAF68" w14:textId="77777777" w:rsidTr="00574C1C">
        <w:tc>
          <w:tcPr>
            <w:tcW w:w="2547" w:type="dxa"/>
          </w:tcPr>
          <w:p w14:paraId="6863D7BE"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59588F34" w14:textId="77777777" w:rsidR="006D3383" w:rsidRPr="00762821" w:rsidRDefault="006D3383" w:rsidP="00574C1C">
            <w:pPr>
              <w:rPr>
                <w:sz w:val="22"/>
                <w:szCs w:val="22"/>
              </w:rPr>
            </w:pPr>
            <w:r w:rsidRPr="00762821">
              <w:rPr>
                <w:sz w:val="22"/>
                <w:szCs w:val="22"/>
              </w:rPr>
              <w:t xml:space="preserve">На основании отчета № 46-2020 размещенного в сети Интернет на сайте ЕФРСБ 21.12.2020, сообщение № 5925224. </w:t>
            </w:r>
          </w:p>
        </w:tc>
      </w:tr>
      <w:tr w:rsidR="006D3383" w:rsidRPr="00762821" w14:paraId="0D704A55" w14:textId="77777777" w:rsidTr="00574C1C">
        <w:tc>
          <w:tcPr>
            <w:tcW w:w="2547" w:type="dxa"/>
          </w:tcPr>
          <w:p w14:paraId="3EA809BD"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4F8A7326"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45D7FA51" w14:textId="77777777" w:rsidTr="00574C1C">
        <w:tc>
          <w:tcPr>
            <w:tcW w:w="2547" w:type="dxa"/>
          </w:tcPr>
          <w:p w14:paraId="27E043F8"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619C578F" w14:textId="71B47F52" w:rsidR="006D3383" w:rsidRPr="00762821" w:rsidRDefault="00574C1C" w:rsidP="00574C1C">
            <w:pPr>
              <w:rPr>
                <w:sz w:val="22"/>
                <w:szCs w:val="22"/>
              </w:rPr>
            </w:pPr>
            <w:r w:rsidRPr="00762821">
              <w:rPr>
                <w:sz w:val="22"/>
                <w:szCs w:val="22"/>
              </w:rPr>
              <w:t>45 696 000,00</w:t>
            </w:r>
            <w:r w:rsidR="006D3383" w:rsidRPr="00762821">
              <w:rPr>
                <w:sz w:val="22"/>
                <w:szCs w:val="22"/>
              </w:rPr>
              <w:t xml:space="preserve"> руб.</w:t>
            </w:r>
          </w:p>
        </w:tc>
      </w:tr>
      <w:tr w:rsidR="006D3383" w:rsidRPr="00762821" w14:paraId="4CAAD937" w14:textId="77777777" w:rsidTr="00574C1C">
        <w:tc>
          <w:tcPr>
            <w:tcW w:w="2547" w:type="dxa"/>
          </w:tcPr>
          <w:p w14:paraId="09AAC873"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77D8A124" w14:textId="6C03F60C" w:rsidR="006D3383" w:rsidRPr="00762821" w:rsidRDefault="00574C1C" w:rsidP="00574C1C">
            <w:pPr>
              <w:rPr>
                <w:sz w:val="22"/>
                <w:szCs w:val="22"/>
              </w:rPr>
            </w:pPr>
            <w:r w:rsidRPr="00762821">
              <w:rPr>
                <w:sz w:val="22"/>
                <w:szCs w:val="22"/>
              </w:rPr>
              <w:t>41 126 000,00</w:t>
            </w:r>
            <w:r w:rsidR="006D3383" w:rsidRPr="00762821">
              <w:rPr>
                <w:sz w:val="22"/>
                <w:szCs w:val="22"/>
              </w:rPr>
              <w:t xml:space="preserve"> руб.</w:t>
            </w:r>
          </w:p>
        </w:tc>
      </w:tr>
    </w:tbl>
    <w:p w14:paraId="515BE5A0"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0A74D83D" w14:textId="77777777" w:rsidTr="00574C1C">
        <w:tc>
          <w:tcPr>
            <w:tcW w:w="2547" w:type="dxa"/>
          </w:tcPr>
          <w:p w14:paraId="4D851260" w14:textId="77777777" w:rsidR="006D3383" w:rsidRPr="00762821" w:rsidRDefault="006D3383" w:rsidP="00574C1C">
            <w:pPr>
              <w:rPr>
                <w:sz w:val="22"/>
                <w:szCs w:val="22"/>
              </w:rPr>
            </w:pPr>
          </w:p>
        </w:tc>
        <w:tc>
          <w:tcPr>
            <w:tcW w:w="6798" w:type="dxa"/>
          </w:tcPr>
          <w:p w14:paraId="051ED242" w14:textId="77777777" w:rsidR="006D3383" w:rsidRPr="00762821" w:rsidRDefault="006D3383" w:rsidP="00574C1C">
            <w:pPr>
              <w:rPr>
                <w:sz w:val="22"/>
                <w:szCs w:val="22"/>
              </w:rPr>
            </w:pPr>
            <w:r w:rsidRPr="00762821">
              <w:rPr>
                <w:sz w:val="22"/>
                <w:szCs w:val="22"/>
              </w:rPr>
              <w:t>Лот № 11</w:t>
            </w:r>
          </w:p>
        </w:tc>
      </w:tr>
      <w:tr w:rsidR="006D3383" w:rsidRPr="00762821" w14:paraId="0789B9EE" w14:textId="77777777" w:rsidTr="00574C1C">
        <w:tc>
          <w:tcPr>
            <w:tcW w:w="2547" w:type="dxa"/>
          </w:tcPr>
          <w:p w14:paraId="3F9860B8" w14:textId="77777777" w:rsidR="006D3383" w:rsidRPr="00762821" w:rsidRDefault="006D3383" w:rsidP="00574C1C">
            <w:pPr>
              <w:rPr>
                <w:sz w:val="22"/>
                <w:szCs w:val="22"/>
              </w:rPr>
            </w:pPr>
            <w:r w:rsidRPr="00762821">
              <w:rPr>
                <w:sz w:val="22"/>
                <w:szCs w:val="22"/>
              </w:rPr>
              <w:lastRenderedPageBreak/>
              <w:t>Источник информации об имуществе должника</w:t>
            </w:r>
          </w:p>
        </w:tc>
        <w:tc>
          <w:tcPr>
            <w:tcW w:w="6798" w:type="dxa"/>
          </w:tcPr>
          <w:p w14:paraId="53C35466" w14:textId="77777777" w:rsidR="006D3383" w:rsidRPr="00762821" w:rsidRDefault="006D3383" w:rsidP="00574C1C">
            <w:pPr>
              <w:rPr>
                <w:sz w:val="22"/>
                <w:szCs w:val="22"/>
              </w:rPr>
            </w:pPr>
            <w:r w:rsidRPr="00762821">
              <w:rPr>
                <w:sz w:val="22"/>
                <w:szCs w:val="22"/>
              </w:rPr>
              <w:t xml:space="preserve">Инвентаризационная опись № 5047-МЛИ-184 от 31.03.2020 (опубликовано на сайте ЕФРСБ 01.04.2020, сообщение № 4881586) </w:t>
            </w:r>
          </w:p>
        </w:tc>
      </w:tr>
      <w:tr w:rsidR="006D3383" w:rsidRPr="00762821" w14:paraId="16B6F994" w14:textId="77777777" w:rsidTr="00574C1C">
        <w:tc>
          <w:tcPr>
            <w:tcW w:w="2547" w:type="dxa"/>
          </w:tcPr>
          <w:p w14:paraId="49AE9004"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48D7B7E7" w14:textId="77777777" w:rsidR="006D3383" w:rsidRPr="00762821" w:rsidRDefault="006D3383" w:rsidP="00574C1C">
            <w:pPr>
              <w:rPr>
                <w:sz w:val="22"/>
                <w:szCs w:val="22"/>
              </w:rPr>
            </w:pPr>
            <w:r w:rsidRPr="00762821">
              <w:rPr>
                <w:sz w:val="22"/>
                <w:szCs w:val="22"/>
              </w:rPr>
              <w:t xml:space="preserve">Нежилое помещение, расположенное по адресу: Рязанская область, г Скопин, мкр Автозаводской, д 14, пом. </w:t>
            </w:r>
            <w:r w:rsidRPr="00762821">
              <w:rPr>
                <w:sz w:val="22"/>
                <w:szCs w:val="22"/>
                <w:lang w:val="en-US"/>
              </w:rPr>
              <w:t>III-</w:t>
            </w:r>
            <w:r w:rsidRPr="00762821">
              <w:rPr>
                <w:sz w:val="22"/>
                <w:szCs w:val="22"/>
              </w:rPr>
              <w:t>Н, Кадастровый номер 62:28:0040201:1421, площадь 47,0 кв.м.</w:t>
            </w:r>
          </w:p>
        </w:tc>
      </w:tr>
      <w:tr w:rsidR="006D3383" w:rsidRPr="00762821" w14:paraId="0F6E0BD8" w14:textId="77777777" w:rsidTr="00574C1C">
        <w:tc>
          <w:tcPr>
            <w:tcW w:w="2547" w:type="dxa"/>
          </w:tcPr>
          <w:p w14:paraId="04916262"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5878053E" w14:textId="77777777" w:rsidR="006D3383" w:rsidRPr="00762821" w:rsidRDefault="006D3383" w:rsidP="00574C1C">
            <w:pPr>
              <w:rPr>
                <w:sz w:val="22"/>
                <w:szCs w:val="22"/>
              </w:rPr>
            </w:pPr>
            <w:r w:rsidRPr="00762821">
              <w:rPr>
                <w:sz w:val="22"/>
                <w:szCs w:val="22"/>
              </w:rPr>
              <w:t xml:space="preserve">На основании отчета № 47-2020 размещенного в сети Интернет на сайте ЕФРСБ 21.12.2020, сообщение № 5925224. </w:t>
            </w:r>
          </w:p>
        </w:tc>
      </w:tr>
      <w:tr w:rsidR="006D3383" w:rsidRPr="00762821" w14:paraId="0018AB40" w14:textId="77777777" w:rsidTr="00574C1C">
        <w:tc>
          <w:tcPr>
            <w:tcW w:w="2547" w:type="dxa"/>
          </w:tcPr>
          <w:p w14:paraId="0BC91BAA"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3D36F318"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568DCA4D" w14:textId="77777777" w:rsidTr="00574C1C">
        <w:tc>
          <w:tcPr>
            <w:tcW w:w="2547" w:type="dxa"/>
          </w:tcPr>
          <w:p w14:paraId="4D6E6D52"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2064D00A" w14:textId="0AD5C702" w:rsidR="006D3383" w:rsidRPr="00762821" w:rsidRDefault="00574C1C" w:rsidP="00574C1C">
            <w:pPr>
              <w:rPr>
                <w:sz w:val="22"/>
                <w:szCs w:val="22"/>
              </w:rPr>
            </w:pPr>
            <w:r w:rsidRPr="00762821">
              <w:rPr>
                <w:sz w:val="22"/>
                <w:szCs w:val="22"/>
              </w:rPr>
              <w:t>824 000,00</w:t>
            </w:r>
            <w:r w:rsidR="006D3383" w:rsidRPr="00762821">
              <w:rPr>
                <w:sz w:val="22"/>
                <w:szCs w:val="22"/>
              </w:rPr>
              <w:t xml:space="preserve"> руб.</w:t>
            </w:r>
          </w:p>
        </w:tc>
      </w:tr>
      <w:tr w:rsidR="006D3383" w:rsidRPr="00762821" w14:paraId="2411FE9D" w14:textId="77777777" w:rsidTr="00574C1C">
        <w:tc>
          <w:tcPr>
            <w:tcW w:w="2547" w:type="dxa"/>
          </w:tcPr>
          <w:p w14:paraId="1896CE6E"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6C7A1F5C" w14:textId="2E7F28B0" w:rsidR="006D3383" w:rsidRPr="00762821" w:rsidRDefault="00574C1C" w:rsidP="00574C1C">
            <w:pPr>
              <w:rPr>
                <w:sz w:val="22"/>
                <w:szCs w:val="22"/>
              </w:rPr>
            </w:pPr>
            <w:r w:rsidRPr="00762821">
              <w:rPr>
                <w:sz w:val="22"/>
                <w:szCs w:val="22"/>
              </w:rPr>
              <w:t>741 600,00</w:t>
            </w:r>
            <w:r w:rsidR="006D3383" w:rsidRPr="00762821">
              <w:rPr>
                <w:sz w:val="22"/>
                <w:szCs w:val="22"/>
              </w:rPr>
              <w:t xml:space="preserve"> руб.</w:t>
            </w:r>
          </w:p>
        </w:tc>
      </w:tr>
    </w:tbl>
    <w:p w14:paraId="61619FFB"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62A7AB65" w14:textId="77777777" w:rsidTr="00574C1C">
        <w:tc>
          <w:tcPr>
            <w:tcW w:w="2547" w:type="dxa"/>
          </w:tcPr>
          <w:p w14:paraId="79433CF1" w14:textId="77777777" w:rsidR="006D3383" w:rsidRPr="00762821" w:rsidRDefault="006D3383" w:rsidP="00574C1C">
            <w:pPr>
              <w:rPr>
                <w:sz w:val="22"/>
                <w:szCs w:val="22"/>
              </w:rPr>
            </w:pPr>
          </w:p>
        </w:tc>
        <w:tc>
          <w:tcPr>
            <w:tcW w:w="6798" w:type="dxa"/>
          </w:tcPr>
          <w:p w14:paraId="2385E4CF" w14:textId="77777777" w:rsidR="006D3383" w:rsidRPr="00762821" w:rsidRDefault="006D3383" w:rsidP="00574C1C">
            <w:pPr>
              <w:rPr>
                <w:sz w:val="22"/>
                <w:szCs w:val="22"/>
              </w:rPr>
            </w:pPr>
            <w:r w:rsidRPr="00762821">
              <w:rPr>
                <w:sz w:val="22"/>
                <w:szCs w:val="22"/>
              </w:rPr>
              <w:t>Лот № 12</w:t>
            </w:r>
          </w:p>
        </w:tc>
      </w:tr>
      <w:tr w:rsidR="006D3383" w:rsidRPr="00762821" w14:paraId="0029961E" w14:textId="77777777" w:rsidTr="00574C1C">
        <w:tc>
          <w:tcPr>
            <w:tcW w:w="2547" w:type="dxa"/>
          </w:tcPr>
          <w:p w14:paraId="5567257F"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711650E0" w14:textId="77777777" w:rsidR="006D3383" w:rsidRPr="00762821" w:rsidRDefault="006D3383" w:rsidP="00574C1C">
            <w:pPr>
              <w:rPr>
                <w:sz w:val="22"/>
                <w:szCs w:val="22"/>
              </w:rPr>
            </w:pPr>
            <w:r w:rsidRPr="00762821">
              <w:rPr>
                <w:sz w:val="22"/>
                <w:szCs w:val="22"/>
              </w:rPr>
              <w:t xml:space="preserve">Инвентаризационная опись № 5047-МЛИ-184 от 31.03.2020 (опубликовано на сайте ЕФРСБ 01.04.2020, сообщение № 4881586) </w:t>
            </w:r>
          </w:p>
        </w:tc>
      </w:tr>
      <w:tr w:rsidR="006D3383" w:rsidRPr="00762821" w14:paraId="5E25F6A2" w14:textId="77777777" w:rsidTr="00574C1C">
        <w:tc>
          <w:tcPr>
            <w:tcW w:w="2547" w:type="dxa"/>
          </w:tcPr>
          <w:p w14:paraId="5670B060"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3C2B248D" w14:textId="77777777" w:rsidR="006D3383" w:rsidRPr="00762821" w:rsidRDefault="006D3383" w:rsidP="00574C1C">
            <w:pPr>
              <w:rPr>
                <w:sz w:val="22"/>
                <w:szCs w:val="22"/>
              </w:rPr>
            </w:pPr>
            <w:r w:rsidRPr="00762821">
              <w:rPr>
                <w:sz w:val="22"/>
                <w:szCs w:val="22"/>
              </w:rPr>
              <w:t xml:space="preserve">Нежилое помещение, расположенное по адресу: Рязанская  область,  г  Скопин,  мкр Автозаводской, д 14, пом. </w:t>
            </w:r>
            <w:r w:rsidRPr="00762821">
              <w:rPr>
                <w:sz w:val="22"/>
                <w:szCs w:val="22"/>
                <w:lang w:val="en-US"/>
              </w:rPr>
              <w:t>IV</w:t>
            </w:r>
            <w:r w:rsidRPr="00762821">
              <w:rPr>
                <w:sz w:val="22"/>
                <w:szCs w:val="22"/>
              </w:rPr>
              <w:t>-Н, кадастровый номер: 62:28:0040201:1423, площадь 52,4 кв.м.</w:t>
            </w:r>
          </w:p>
        </w:tc>
      </w:tr>
      <w:tr w:rsidR="006D3383" w:rsidRPr="00762821" w14:paraId="5FB1E4E2" w14:textId="77777777" w:rsidTr="00574C1C">
        <w:tc>
          <w:tcPr>
            <w:tcW w:w="2547" w:type="dxa"/>
          </w:tcPr>
          <w:p w14:paraId="717394A4"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7A1A5814" w14:textId="77777777" w:rsidR="006D3383" w:rsidRPr="00762821" w:rsidRDefault="006D3383" w:rsidP="00574C1C">
            <w:pPr>
              <w:rPr>
                <w:sz w:val="22"/>
                <w:szCs w:val="22"/>
              </w:rPr>
            </w:pPr>
            <w:r w:rsidRPr="00762821">
              <w:rPr>
                <w:sz w:val="22"/>
                <w:szCs w:val="22"/>
              </w:rPr>
              <w:t xml:space="preserve">На основании отчета № 48-2020 размещенного в сети Интернет на сайте ЕФРСБ 21.12.2020, сообщение № 5925224. </w:t>
            </w:r>
          </w:p>
        </w:tc>
      </w:tr>
      <w:tr w:rsidR="006D3383" w:rsidRPr="00762821" w14:paraId="123D888D" w14:textId="77777777" w:rsidTr="00574C1C">
        <w:tc>
          <w:tcPr>
            <w:tcW w:w="2547" w:type="dxa"/>
          </w:tcPr>
          <w:p w14:paraId="46A6A86A"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0297BD15"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5E5C47DC" w14:textId="77777777" w:rsidTr="00574C1C">
        <w:tc>
          <w:tcPr>
            <w:tcW w:w="2547" w:type="dxa"/>
          </w:tcPr>
          <w:p w14:paraId="5DAC4C5C"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35FA4CAD" w14:textId="2E146C8A" w:rsidR="006D3383" w:rsidRPr="00762821" w:rsidRDefault="00574C1C" w:rsidP="00574C1C">
            <w:pPr>
              <w:rPr>
                <w:sz w:val="22"/>
                <w:szCs w:val="22"/>
              </w:rPr>
            </w:pPr>
            <w:r w:rsidRPr="00762821">
              <w:rPr>
                <w:sz w:val="22"/>
                <w:szCs w:val="22"/>
              </w:rPr>
              <w:t>906 000,00</w:t>
            </w:r>
            <w:r w:rsidR="006D3383" w:rsidRPr="00762821">
              <w:rPr>
                <w:sz w:val="22"/>
                <w:szCs w:val="22"/>
              </w:rPr>
              <w:t xml:space="preserve"> руб.</w:t>
            </w:r>
          </w:p>
        </w:tc>
      </w:tr>
      <w:tr w:rsidR="006D3383" w:rsidRPr="00762821" w14:paraId="556C8072" w14:textId="77777777" w:rsidTr="00574C1C">
        <w:tc>
          <w:tcPr>
            <w:tcW w:w="2547" w:type="dxa"/>
          </w:tcPr>
          <w:p w14:paraId="153DB9E9"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7C11E433" w14:textId="288E5271" w:rsidR="006D3383" w:rsidRPr="00762821" w:rsidRDefault="00574C1C" w:rsidP="00574C1C">
            <w:pPr>
              <w:rPr>
                <w:sz w:val="22"/>
                <w:szCs w:val="22"/>
              </w:rPr>
            </w:pPr>
            <w:r w:rsidRPr="00762821">
              <w:rPr>
                <w:sz w:val="22"/>
                <w:szCs w:val="22"/>
              </w:rPr>
              <w:t>815 400,00</w:t>
            </w:r>
            <w:r w:rsidR="006D3383" w:rsidRPr="00762821">
              <w:rPr>
                <w:sz w:val="22"/>
                <w:szCs w:val="22"/>
              </w:rPr>
              <w:t xml:space="preserve"> руб.</w:t>
            </w:r>
          </w:p>
        </w:tc>
      </w:tr>
    </w:tbl>
    <w:p w14:paraId="3E88826F"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30A563C7" w14:textId="77777777" w:rsidTr="00574C1C">
        <w:tc>
          <w:tcPr>
            <w:tcW w:w="2547" w:type="dxa"/>
          </w:tcPr>
          <w:p w14:paraId="1600C12E" w14:textId="77777777" w:rsidR="006D3383" w:rsidRPr="00762821" w:rsidRDefault="006D3383" w:rsidP="00574C1C">
            <w:pPr>
              <w:rPr>
                <w:sz w:val="22"/>
                <w:szCs w:val="22"/>
              </w:rPr>
            </w:pPr>
          </w:p>
        </w:tc>
        <w:tc>
          <w:tcPr>
            <w:tcW w:w="6798" w:type="dxa"/>
          </w:tcPr>
          <w:p w14:paraId="35FFC7EB" w14:textId="77777777" w:rsidR="006D3383" w:rsidRPr="00762821" w:rsidRDefault="006D3383" w:rsidP="00574C1C">
            <w:pPr>
              <w:rPr>
                <w:sz w:val="22"/>
                <w:szCs w:val="22"/>
              </w:rPr>
            </w:pPr>
            <w:r w:rsidRPr="00762821">
              <w:rPr>
                <w:sz w:val="22"/>
                <w:szCs w:val="22"/>
              </w:rPr>
              <w:t>Лот № 13</w:t>
            </w:r>
          </w:p>
        </w:tc>
      </w:tr>
      <w:tr w:rsidR="006D3383" w:rsidRPr="00762821" w14:paraId="4F0FDD22" w14:textId="77777777" w:rsidTr="00574C1C">
        <w:tc>
          <w:tcPr>
            <w:tcW w:w="2547" w:type="dxa"/>
          </w:tcPr>
          <w:p w14:paraId="53F1A83A"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78CF983A" w14:textId="77777777" w:rsidR="006D3383" w:rsidRPr="00762821" w:rsidRDefault="006D3383" w:rsidP="00574C1C">
            <w:pPr>
              <w:rPr>
                <w:sz w:val="22"/>
                <w:szCs w:val="22"/>
              </w:rPr>
            </w:pPr>
            <w:r w:rsidRPr="00762821">
              <w:rPr>
                <w:sz w:val="22"/>
                <w:szCs w:val="22"/>
              </w:rPr>
              <w:t xml:space="preserve">Инвентаризационная опись № 5047-МЛИ-253 от 30.09.2020 (опубликовано на сайте ЕФРСБ 02.10.2020, сообщение № 5547347) </w:t>
            </w:r>
          </w:p>
        </w:tc>
      </w:tr>
      <w:tr w:rsidR="006D3383" w:rsidRPr="00762821" w14:paraId="4070F146" w14:textId="77777777" w:rsidTr="00574C1C">
        <w:tc>
          <w:tcPr>
            <w:tcW w:w="2547" w:type="dxa"/>
          </w:tcPr>
          <w:p w14:paraId="2EA34921"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4939406B" w14:textId="77777777" w:rsidR="006D3383" w:rsidRPr="00762821" w:rsidRDefault="006D3383" w:rsidP="00574C1C">
            <w:pPr>
              <w:rPr>
                <w:sz w:val="22"/>
                <w:szCs w:val="22"/>
              </w:rPr>
            </w:pPr>
            <w:r w:rsidRPr="00762821">
              <w:rPr>
                <w:sz w:val="22"/>
                <w:szCs w:val="22"/>
              </w:rPr>
              <w:t>1.Нежилое помещение, расположенное по адресу: Самарская обл., г. Самара, Железнодорожный р-н, ул. Агибалова, д. 48, пом. Н44, Кадастровый номер 63:01:0102005:1060, площадь 160,2 кв.м.</w:t>
            </w:r>
          </w:p>
          <w:p w14:paraId="34692303" w14:textId="77777777" w:rsidR="006D3383" w:rsidRPr="00762821" w:rsidRDefault="006D3383" w:rsidP="00574C1C">
            <w:pPr>
              <w:rPr>
                <w:sz w:val="22"/>
                <w:szCs w:val="22"/>
              </w:rPr>
            </w:pPr>
            <w:r w:rsidRPr="00762821">
              <w:rPr>
                <w:sz w:val="22"/>
                <w:szCs w:val="22"/>
              </w:rPr>
              <w:t>2.Нежилое помещение, расположенное по адресу: Самарская обл., г. Самара, Железнодорожный р-н, ул. Агибалова, д. 48 Кадастровый номер 63:01:0102005:1059, пом. н3, площадь 108,7 кв.м.</w:t>
            </w:r>
          </w:p>
        </w:tc>
      </w:tr>
      <w:tr w:rsidR="006D3383" w:rsidRPr="00762821" w14:paraId="13643CC3" w14:textId="77777777" w:rsidTr="00574C1C">
        <w:tc>
          <w:tcPr>
            <w:tcW w:w="2547" w:type="dxa"/>
          </w:tcPr>
          <w:p w14:paraId="47E4D356"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308C59F8" w14:textId="77777777" w:rsidR="006D3383" w:rsidRPr="00762821" w:rsidRDefault="006D3383" w:rsidP="00574C1C">
            <w:pPr>
              <w:rPr>
                <w:sz w:val="22"/>
                <w:szCs w:val="22"/>
              </w:rPr>
            </w:pPr>
            <w:r w:rsidRPr="00762821">
              <w:rPr>
                <w:sz w:val="22"/>
                <w:szCs w:val="22"/>
              </w:rPr>
              <w:t>На основании отчета № 49-2020 размещенного в сети Интернет на сайте ЕФРСБ 21.12.2020, сообщение № 5925565.</w:t>
            </w:r>
          </w:p>
        </w:tc>
      </w:tr>
      <w:tr w:rsidR="006D3383" w:rsidRPr="00762821" w14:paraId="4584E407" w14:textId="77777777" w:rsidTr="00574C1C">
        <w:tc>
          <w:tcPr>
            <w:tcW w:w="2547" w:type="dxa"/>
          </w:tcPr>
          <w:p w14:paraId="077BCB20"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332C4CA3"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7A92AD82" w14:textId="77777777" w:rsidTr="00574C1C">
        <w:tc>
          <w:tcPr>
            <w:tcW w:w="2547" w:type="dxa"/>
          </w:tcPr>
          <w:p w14:paraId="162CC014"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4DD18972" w14:textId="50F1AFF7" w:rsidR="006D3383" w:rsidRPr="00762821" w:rsidRDefault="00574C1C" w:rsidP="00574C1C">
            <w:pPr>
              <w:rPr>
                <w:sz w:val="22"/>
                <w:szCs w:val="22"/>
              </w:rPr>
            </w:pPr>
            <w:r w:rsidRPr="00762821">
              <w:rPr>
                <w:sz w:val="22"/>
                <w:szCs w:val="22"/>
              </w:rPr>
              <w:t xml:space="preserve">17 237 000,00 </w:t>
            </w:r>
            <w:r w:rsidR="006D3383" w:rsidRPr="00762821">
              <w:rPr>
                <w:sz w:val="22"/>
                <w:szCs w:val="22"/>
              </w:rPr>
              <w:t>руб.</w:t>
            </w:r>
          </w:p>
        </w:tc>
      </w:tr>
      <w:tr w:rsidR="006D3383" w:rsidRPr="00762821" w14:paraId="4C9C569F" w14:textId="77777777" w:rsidTr="00574C1C">
        <w:tc>
          <w:tcPr>
            <w:tcW w:w="2547" w:type="dxa"/>
          </w:tcPr>
          <w:p w14:paraId="68173EEC"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5ED5D6BF" w14:textId="109AEEE9" w:rsidR="006D3383" w:rsidRPr="00762821" w:rsidRDefault="00574C1C" w:rsidP="00574C1C">
            <w:pPr>
              <w:rPr>
                <w:sz w:val="22"/>
                <w:szCs w:val="22"/>
              </w:rPr>
            </w:pPr>
            <w:r w:rsidRPr="00762821">
              <w:rPr>
                <w:sz w:val="22"/>
                <w:szCs w:val="22"/>
              </w:rPr>
              <w:t>15 513 300,00</w:t>
            </w:r>
            <w:r w:rsidR="006D3383" w:rsidRPr="00762821">
              <w:rPr>
                <w:sz w:val="22"/>
                <w:szCs w:val="22"/>
              </w:rPr>
              <w:t xml:space="preserve"> руб.</w:t>
            </w:r>
          </w:p>
        </w:tc>
      </w:tr>
    </w:tbl>
    <w:p w14:paraId="24B3E78E"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53963AA8" w14:textId="77777777" w:rsidTr="00574C1C">
        <w:tc>
          <w:tcPr>
            <w:tcW w:w="2547" w:type="dxa"/>
          </w:tcPr>
          <w:p w14:paraId="24C70B9A" w14:textId="77777777" w:rsidR="006D3383" w:rsidRPr="00762821" w:rsidRDefault="006D3383" w:rsidP="00574C1C">
            <w:pPr>
              <w:rPr>
                <w:sz w:val="22"/>
                <w:szCs w:val="22"/>
              </w:rPr>
            </w:pPr>
          </w:p>
        </w:tc>
        <w:tc>
          <w:tcPr>
            <w:tcW w:w="6798" w:type="dxa"/>
          </w:tcPr>
          <w:p w14:paraId="0314E4B2" w14:textId="77777777" w:rsidR="006D3383" w:rsidRPr="00762821" w:rsidRDefault="006D3383" w:rsidP="00574C1C">
            <w:pPr>
              <w:rPr>
                <w:sz w:val="22"/>
                <w:szCs w:val="22"/>
              </w:rPr>
            </w:pPr>
            <w:r w:rsidRPr="00762821">
              <w:rPr>
                <w:sz w:val="22"/>
                <w:szCs w:val="22"/>
              </w:rPr>
              <w:t>Лот № 14</w:t>
            </w:r>
          </w:p>
        </w:tc>
      </w:tr>
      <w:tr w:rsidR="006D3383" w:rsidRPr="00762821" w14:paraId="1CE61A3E" w14:textId="77777777" w:rsidTr="00574C1C">
        <w:tc>
          <w:tcPr>
            <w:tcW w:w="2547" w:type="dxa"/>
          </w:tcPr>
          <w:p w14:paraId="45552F80"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700C24A1" w14:textId="77777777" w:rsidR="006D3383" w:rsidRPr="00762821" w:rsidRDefault="006D3383" w:rsidP="00574C1C">
            <w:pPr>
              <w:rPr>
                <w:sz w:val="22"/>
                <w:szCs w:val="22"/>
              </w:rPr>
            </w:pPr>
            <w:r w:rsidRPr="00762821">
              <w:rPr>
                <w:sz w:val="22"/>
                <w:szCs w:val="22"/>
              </w:rPr>
              <w:t xml:space="preserve">Инвентаризационная опись № 5047-МЛИ-261 от 14.10.2020 (опубликовано на сайте ЕФРСБ 14.10.2020, сообщение № 5605608) </w:t>
            </w:r>
          </w:p>
        </w:tc>
      </w:tr>
      <w:tr w:rsidR="006D3383" w:rsidRPr="00762821" w14:paraId="4A0BC743" w14:textId="77777777" w:rsidTr="00574C1C">
        <w:tc>
          <w:tcPr>
            <w:tcW w:w="2547" w:type="dxa"/>
          </w:tcPr>
          <w:p w14:paraId="428989C6"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3177552F" w14:textId="77777777" w:rsidR="006D3383" w:rsidRPr="00762821" w:rsidRDefault="006D3383" w:rsidP="00574C1C">
            <w:pPr>
              <w:rPr>
                <w:sz w:val="22"/>
                <w:szCs w:val="22"/>
              </w:rPr>
            </w:pPr>
            <w:r w:rsidRPr="00762821">
              <w:rPr>
                <w:sz w:val="22"/>
                <w:szCs w:val="22"/>
              </w:rPr>
              <w:t>Нежилое помещение, расположенное по адресу: ХМАО-Югра, г. Сургут, ул. Маяковского, д.18, пом с 1 по 18, встроено-пристроенное нежилое помещение, расположенное на 1 этаже основного пристроя  к 9ти этажному жилому дому,  Кадастровый номер 86:10:010111192:4036, площадь 145,7 кв.м.</w:t>
            </w:r>
          </w:p>
        </w:tc>
      </w:tr>
      <w:tr w:rsidR="006D3383" w:rsidRPr="00762821" w14:paraId="4E428CD2" w14:textId="77777777" w:rsidTr="00574C1C">
        <w:tc>
          <w:tcPr>
            <w:tcW w:w="2547" w:type="dxa"/>
          </w:tcPr>
          <w:p w14:paraId="40E8315A"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26BA25A2" w14:textId="77777777" w:rsidR="006D3383" w:rsidRPr="00762821" w:rsidRDefault="006D3383" w:rsidP="00574C1C">
            <w:pPr>
              <w:rPr>
                <w:sz w:val="22"/>
                <w:szCs w:val="22"/>
              </w:rPr>
            </w:pPr>
            <w:r w:rsidRPr="00762821">
              <w:rPr>
                <w:sz w:val="22"/>
                <w:szCs w:val="22"/>
              </w:rPr>
              <w:t>На основании отчета № 50-2020 размещенного в сети Интернет на сайте ЕФРСБ 21.12.2020, сообщение № 5925565.</w:t>
            </w:r>
          </w:p>
        </w:tc>
      </w:tr>
      <w:tr w:rsidR="006D3383" w:rsidRPr="00762821" w14:paraId="69CEFEE0" w14:textId="77777777" w:rsidTr="00574C1C">
        <w:tc>
          <w:tcPr>
            <w:tcW w:w="2547" w:type="dxa"/>
          </w:tcPr>
          <w:p w14:paraId="6A212D60" w14:textId="77777777" w:rsidR="006D3383" w:rsidRPr="00762821" w:rsidRDefault="006D3383" w:rsidP="00574C1C">
            <w:pPr>
              <w:rPr>
                <w:sz w:val="22"/>
                <w:szCs w:val="22"/>
              </w:rPr>
            </w:pPr>
            <w:r w:rsidRPr="00762821">
              <w:rPr>
                <w:sz w:val="22"/>
                <w:szCs w:val="22"/>
              </w:rPr>
              <w:lastRenderedPageBreak/>
              <w:t xml:space="preserve">Формирования лотов на торгах </w:t>
            </w:r>
          </w:p>
        </w:tc>
        <w:tc>
          <w:tcPr>
            <w:tcW w:w="6798" w:type="dxa"/>
          </w:tcPr>
          <w:p w14:paraId="15D6BAF5"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6363487D" w14:textId="77777777" w:rsidTr="00574C1C">
        <w:tc>
          <w:tcPr>
            <w:tcW w:w="2547" w:type="dxa"/>
          </w:tcPr>
          <w:p w14:paraId="4514C838"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4951D4F3" w14:textId="75476921" w:rsidR="006D3383" w:rsidRPr="00762821" w:rsidRDefault="00574C1C" w:rsidP="00574C1C">
            <w:pPr>
              <w:rPr>
                <w:sz w:val="22"/>
                <w:szCs w:val="22"/>
              </w:rPr>
            </w:pPr>
            <w:r w:rsidRPr="00762821">
              <w:rPr>
                <w:sz w:val="22"/>
                <w:szCs w:val="22"/>
              </w:rPr>
              <w:t>10 897 000,00</w:t>
            </w:r>
            <w:r w:rsidR="006D3383" w:rsidRPr="00762821">
              <w:rPr>
                <w:sz w:val="22"/>
                <w:szCs w:val="22"/>
              </w:rPr>
              <w:t xml:space="preserve"> руб.</w:t>
            </w:r>
          </w:p>
        </w:tc>
      </w:tr>
      <w:tr w:rsidR="006D3383" w:rsidRPr="00762821" w14:paraId="40ACA55A" w14:textId="77777777" w:rsidTr="00574C1C">
        <w:tc>
          <w:tcPr>
            <w:tcW w:w="2547" w:type="dxa"/>
          </w:tcPr>
          <w:p w14:paraId="72E0D7EC"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36C863E2" w14:textId="5E5B800A" w:rsidR="006D3383" w:rsidRPr="00762821" w:rsidRDefault="00574C1C" w:rsidP="00574C1C">
            <w:pPr>
              <w:rPr>
                <w:sz w:val="22"/>
                <w:szCs w:val="22"/>
              </w:rPr>
            </w:pPr>
            <w:r w:rsidRPr="00762821">
              <w:rPr>
                <w:sz w:val="22"/>
                <w:szCs w:val="22"/>
              </w:rPr>
              <w:t>9 807 300,00</w:t>
            </w:r>
            <w:r w:rsidR="006D3383" w:rsidRPr="00762821">
              <w:rPr>
                <w:sz w:val="22"/>
                <w:szCs w:val="22"/>
              </w:rPr>
              <w:t xml:space="preserve"> руб.</w:t>
            </w:r>
          </w:p>
        </w:tc>
      </w:tr>
    </w:tbl>
    <w:p w14:paraId="3A5035C7"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05E66939" w14:textId="77777777" w:rsidTr="00574C1C">
        <w:tc>
          <w:tcPr>
            <w:tcW w:w="2547" w:type="dxa"/>
          </w:tcPr>
          <w:p w14:paraId="322BE318" w14:textId="77777777" w:rsidR="006D3383" w:rsidRPr="00762821" w:rsidRDefault="006D3383" w:rsidP="00574C1C">
            <w:pPr>
              <w:rPr>
                <w:sz w:val="22"/>
                <w:szCs w:val="22"/>
              </w:rPr>
            </w:pPr>
          </w:p>
        </w:tc>
        <w:tc>
          <w:tcPr>
            <w:tcW w:w="6798" w:type="dxa"/>
          </w:tcPr>
          <w:p w14:paraId="58B3D45A" w14:textId="77777777" w:rsidR="006D3383" w:rsidRPr="00762821" w:rsidRDefault="006D3383" w:rsidP="00574C1C">
            <w:pPr>
              <w:rPr>
                <w:sz w:val="22"/>
                <w:szCs w:val="22"/>
              </w:rPr>
            </w:pPr>
            <w:r w:rsidRPr="00762821">
              <w:rPr>
                <w:sz w:val="22"/>
                <w:szCs w:val="22"/>
              </w:rPr>
              <w:t>Лот № 15</w:t>
            </w:r>
          </w:p>
        </w:tc>
      </w:tr>
      <w:tr w:rsidR="006D3383" w:rsidRPr="00762821" w14:paraId="7BC07017" w14:textId="77777777" w:rsidTr="00574C1C">
        <w:tc>
          <w:tcPr>
            <w:tcW w:w="2547" w:type="dxa"/>
          </w:tcPr>
          <w:p w14:paraId="735F7217"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2FA8DA03" w14:textId="77777777" w:rsidR="006D3383" w:rsidRPr="00762821" w:rsidRDefault="006D3383" w:rsidP="00574C1C">
            <w:pPr>
              <w:rPr>
                <w:sz w:val="22"/>
                <w:szCs w:val="22"/>
              </w:rPr>
            </w:pPr>
            <w:r w:rsidRPr="00762821">
              <w:rPr>
                <w:sz w:val="22"/>
                <w:szCs w:val="22"/>
              </w:rPr>
              <w:t xml:space="preserve">Инвентаризационная опись № 5047-МЛИ-253 от 30.09.2020 (опубликовано на сайте ЕФРСБ 02.10.2020, сообщение № 5547347) </w:t>
            </w:r>
          </w:p>
        </w:tc>
      </w:tr>
      <w:tr w:rsidR="006D3383" w:rsidRPr="00762821" w14:paraId="1FE71DF2" w14:textId="77777777" w:rsidTr="00574C1C">
        <w:tc>
          <w:tcPr>
            <w:tcW w:w="2547" w:type="dxa"/>
          </w:tcPr>
          <w:p w14:paraId="20991BBE"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2CCA0564" w14:textId="77777777" w:rsidR="006D3383" w:rsidRPr="00762821" w:rsidRDefault="006D3383" w:rsidP="00574C1C">
            <w:pPr>
              <w:rPr>
                <w:sz w:val="22"/>
                <w:szCs w:val="22"/>
              </w:rPr>
            </w:pPr>
            <w:r w:rsidRPr="00762821">
              <w:rPr>
                <w:sz w:val="22"/>
                <w:szCs w:val="22"/>
              </w:rPr>
              <w:t>1.Нежилое помещение, расположенное по адресу: Тульская область, Новомосковский р-н, г. Новомосковск, ул. Мира, д. 36б Кадастровый номер 71:29:010611:654, 67,2 кв.м.</w:t>
            </w:r>
          </w:p>
          <w:p w14:paraId="5D3D9E19" w14:textId="77777777" w:rsidR="006D3383" w:rsidRPr="00762821" w:rsidRDefault="006D3383" w:rsidP="00574C1C">
            <w:pPr>
              <w:rPr>
                <w:sz w:val="22"/>
                <w:szCs w:val="22"/>
              </w:rPr>
            </w:pPr>
            <w:r w:rsidRPr="00762821">
              <w:rPr>
                <w:sz w:val="22"/>
                <w:szCs w:val="22"/>
              </w:rPr>
              <w:t>2.Земельный участок, Тульская область, муниципальное образование город Новомосковск, кадастровый номер 71:29:010605:5390, площадь 81,0 кв.м.</w:t>
            </w:r>
          </w:p>
        </w:tc>
      </w:tr>
      <w:tr w:rsidR="006D3383" w:rsidRPr="00762821" w14:paraId="6EC64A27" w14:textId="77777777" w:rsidTr="00574C1C">
        <w:tc>
          <w:tcPr>
            <w:tcW w:w="2547" w:type="dxa"/>
          </w:tcPr>
          <w:p w14:paraId="00747FDF"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105A2EE9" w14:textId="77777777" w:rsidR="006D3383" w:rsidRPr="00762821" w:rsidRDefault="006D3383" w:rsidP="00574C1C">
            <w:pPr>
              <w:rPr>
                <w:sz w:val="22"/>
                <w:szCs w:val="22"/>
              </w:rPr>
            </w:pPr>
            <w:r w:rsidRPr="00762821">
              <w:rPr>
                <w:sz w:val="22"/>
                <w:szCs w:val="22"/>
              </w:rPr>
              <w:t>На основании отчета № 49-2020 размещенного в сети Интернет на сайте ЕФРСБ 21.12.2020, сообщение № 5925565.</w:t>
            </w:r>
          </w:p>
        </w:tc>
      </w:tr>
      <w:tr w:rsidR="006D3383" w:rsidRPr="00762821" w14:paraId="23E93B43" w14:textId="77777777" w:rsidTr="00574C1C">
        <w:tc>
          <w:tcPr>
            <w:tcW w:w="2547" w:type="dxa"/>
          </w:tcPr>
          <w:p w14:paraId="4817B7A3"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50ECB504"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0B1FFBED" w14:textId="77777777" w:rsidTr="00574C1C">
        <w:tc>
          <w:tcPr>
            <w:tcW w:w="2547" w:type="dxa"/>
          </w:tcPr>
          <w:p w14:paraId="459346E4"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3E137298" w14:textId="6FFCFD8A" w:rsidR="006D3383" w:rsidRPr="00762821" w:rsidRDefault="00574C1C" w:rsidP="00574C1C">
            <w:pPr>
              <w:rPr>
                <w:sz w:val="22"/>
                <w:szCs w:val="22"/>
              </w:rPr>
            </w:pPr>
            <w:r w:rsidRPr="00762821">
              <w:rPr>
                <w:sz w:val="22"/>
                <w:szCs w:val="22"/>
              </w:rPr>
              <w:t>2 223 000,00</w:t>
            </w:r>
            <w:r w:rsidR="006D3383" w:rsidRPr="00762821">
              <w:rPr>
                <w:sz w:val="22"/>
                <w:szCs w:val="22"/>
              </w:rPr>
              <w:t xml:space="preserve"> руб.</w:t>
            </w:r>
          </w:p>
        </w:tc>
      </w:tr>
      <w:tr w:rsidR="006D3383" w:rsidRPr="00762821" w14:paraId="4D96E1EF" w14:textId="77777777" w:rsidTr="00574C1C">
        <w:tc>
          <w:tcPr>
            <w:tcW w:w="2547" w:type="dxa"/>
          </w:tcPr>
          <w:p w14:paraId="65106A3E"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41C8C0BD" w14:textId="33CAC39B" w:rsidR="006D3383" w:rsidRPr="00762821" w:rsidRDefault="00574C1C" w:rsidP="00574C1C">
            <w:pPr>
              <w:rPr>
                <w:sz w:val="22"/>
                <w:szCs w:val="22"/>
              </w:rPr>
            </w:pPr>
            <w:r w:rsidRPr="00762821">
              <w:rPr>
                <w:sz w:val="22"/>
                <w:szCs w:val="22"/>
              </w:rPr>
              <w:t>2 000 700,00</w:t>
            </w:r>
            <w:r w:rsidR="006D3383" w:rsidRPr="00762821">
              <w:rPr>
                <w:sz w:val="22"/>
                <w:szCs w:val="22"/>
              </w:rPr>
              <w:t xml:space="preserve"> руб.</w:t>
            </w:r>
          </w:p>
        </w:tc>
      </w:tr>
    </w:tbl>
    <w:p w14:paraId="30666E68"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5B1C442B" w14:textId="77777777" w:rsidTr="00574C1C">
        <w:tc>
          <w:tcPr>
            <w:tcW w:w="2547" w:type="dxa"/>
          </w:tcPr>
          <w:p w14:paraId="64A66ACA" w14:textId="77777777" w:rsidR="006D3383" w:rsidRPr="00762821" w:rsidRDefault="006D3383" w:rsidP="00574C1C">
            <w:pPr>
              <w:rPr>
                <w:sz w:val="22"/>
                <w:szCs w:val="22"/>
              </w:rPr>
            </w:pPr>
          </w:p>
        </w:tc>
        <w:tc>
          <w:tcPr>
            <w:tcW w:w="6798" w:type="dxa"/>
          </w:tcPr>
          <w:p w14:paraId="5F5BAD82" w14:textId="77777777" w:rsidR="006D3383" w:rsidRPr="00762821" w:rsidRDefault="006D3383" w:rsidP="00574C1C">
            <w:pPr>
              <w:rPr>
                <w:sz w:val="22"/>
                <w:szCs w:val="22"/>
              </w:rPr>
            </w:pPr>
            <w:r w:rsidRPr="00762821">
              <w:rPr>
                <w:sz w:val="22"/>
                <w:szCs w:val="22"/>
              </w:rPr>
              <w:t>Лот № 16</w:t>
            </w:r>
          </w:p>
        </w:tc>
      </w:tr>
      <w:tr w:rsidR="006D3383" w:rsidRPr="00762821" w14:paraId="32AAD5C0" w14:textId="77777777" w:rsidTr="00574C1C">
        <w:tc>
          <w:tcPr>
            <w:tcW w:w="2547" w:type="dxa"/>
          </w:tcPr>
          <w:p w14:paraId="66700DB2"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73CA4AF7" w14:textId="77777777" w:rsidR="006D3383" w:rsidRPr="00762821" w:rsidRDefault="006D3383" w:rsidP="00574C1C">
            <w:pPr>
              <w:rPr>
                <w:sz w:val="22"/>
                <w:szCs w:val="22"/>
              </w:rPr>
            </w:pPr>
            <w:r w:rsidRPr="00762821">
              <w:rPr>
                <w:sz w:val="22"/>
                <w:szCs w:val="22"/>
              </w:rPr>
              <w:t xml:space="preserve">Инвентаризационная опись № 5047-МЛИ-184 от 31.03.2020 (опубликовано на сайте ЕФРСБ 01.04.2020, сообщение № 4881586) </w:t>
            </w:r>
          </w:p>
        </w:tc>
      </w:tr>
      <w:tr w:rsidR="006D3383" w:rsidRPr="00762821" w14:paraId="35062F5D" w14:textId="77777777" w:rsidTr="00574C1C">
        <w:tc>
          <w:tcPr>
            <w:tcW w:w="2547" w:type="dxa"/>
          </w:tcPr>
          <w:p w14:paraId="5ED6EF81"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76AF1003" w14:textId="77777777" w:rsidR="006D3383" w:rsidRPr="00762821" w:rsidRDefault="006D3383" w:rsidP="00574C1C">
            <w:pPr>
              <w:rPr>
                <w:sz w:val="22"/>
                <w:szCs w:val="22"/>
              </w:rPr>
            </w:pPr>
            <w:r w:rsidRPr="00762821">
              <w:rPr>
                <w:sz w:val="22"/>
                <w:szCs w:val="22"/>
              </w:rPr>
              <w:t>Нежилое помещение, расположенное по адресу: Амурская область, г. Благовещенск, ул. Ленина, дом 42, кадастровый номер  28:01:150008:301, площадь 192,9 кв.м.</w:t>
            </w:r>
          </w:p>
        </w:tc>
      </w:tr>
      <w:tr w:rsidR="006D3383" w:rsidRPr="00762821" w14:paraId="3FAB3805" w14:textId="77777777" w:rsidTr="00574C1C">
        <w:tc>
          <w:tcPr>
            <w:tcW w:w="2547" w:type="dxa"/>
          </w:tcPr>
          <w:p w14:paraId="4953C865"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2E3B9AB7" w14:textId="77777777" w:rsidR="006D3383" w:rsidRPr="00762821" w:rsidRDefault="006D3383" w:rsidP="00574C1C">
            <w:pPr>
              <w:rPr>
                <w:sz w:val="22"/>
                <w:szCs w:val="22"/>
              </w:rPr>
            </w:pPr>
            <w:r w:rsidRPr="00762821">
              <w:rPr>
                <w:sz w:val="22"/>
                <w:szCs w:val="22"/>
              </w:rPr>
              <w:t>На основании отчета № 52-2020 размещенного в сети Интернет на сайте ЕФРСБ 21.12.2020, сообщение № 5925565.</w:t>
            </w:r>
          </w:p>
        </w:tc>
      </w:tr>
      <w:tr w:rsidR="006D3383" w:rsidRPr="00762821" w14:paraId="0EEA2465" w14:textId="77777777" w:rsidTr="00574C1C">
        <w:tc>
          <w:tcPr>
            <w:tcW w:w="2547" w:type="dxa"/>
          </w:tcPr>
          <w:p w14:paraId="2690F3FB"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21ECA7B2"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2F9527A3" w14:textId="77777777" w:rsidTr="00574C1C">
        <w:tc>
          <w:tcPr>
            <w:tcW w:w="2547" w:type="dxa"/>
          </w:tcPr>
          <w:p w14:paraId="4782EA2B"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045E454C" w14:textId="74F51686" w:rsidR="006D3383" w:rsidRPr="00762821" w:rsidRDefault="00574C1C" w:rsidP="00574C1C">
            <w:pPr>
              <w:rPr>
                <w:sz w:val="22"/>
                <w:szCs w:val="22"/>
              </w:rPr>
            </w:pPr>
            <w:r w:rsidRPr="00762821">
              <w:rPr>
                <w:sz w:val="22"/>
                <w:szCs w:val="22"/>
              </w:rPr>
              <w:t>15 724 000,00</w:t>
            </w:r>
            <w:r w:rsidR="006D3383" w:rsidRPr="00762821">
              <w:rPr>
                <w:sz w:val="22"/>
                <w:szCs w:val="22"/>
              </w:rPr>
              <w:t xml:space="preserve"> руб.</w:t>
            </w:r>
          </w:p>
        </w:tc>
      </w:tr>
      <w:tr w:rsidR="006D3383" w:rsidRPr="00762821" w14:paraId="49C052D0" w14:textId="77777777" w:rsidTr="00574C1C">
        <w:tc>
          <w:tcPr>
            <w:tcW w:w="2547" w:type="dxa"/>
          </w:tcPr>
          <w:p w14:paraId="081E6672"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114CC8CE" w14:textId="271C0962" w:rsidR="006D3383" w:rsidRPr="00762821" w:rsidRDefault="00574C1C" w:rsidP="00574C1C">
            <w:pPr>
              <w:rPr>
                <w:sz w:val="22"/>
                <w:szCs w:val="22"/>
              </w:rPr>
            </w:pPr>
            <w:r w:rsidRPr="00762821">
              <w:rPr>
                <w:sz w:val="22"/>
                <w:szCs w:val="22"/>
              </w:rPr>
              <w:t>14 151 600,00</w:t>
            </w:r>
            <w:r w:rsidR="006D3383" w:rsidRPr="00762821">
              <w:rPr>
                <w:sz w:val="22"/>
                <w:szCs w:val="22"/>
              </w:rPr>
              <w:t xml:space="preserve"> руб.</w:t>
            </w:r>
          </w:p>
        </w:tc>
      </w:tr>
    </w:tbl>
    <w:p w14:paraId="7235D671"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172D33AD" w14:textId="77777777" w:rsidTr="00574C1C">
        <w:tc>
          <w:tcPr>
            <w:tcW w:w="2547" w:type="dxa"/>
          </w:tcPr>
          <w:p w14:paraId="1670A7F0" w14:textId="77777777" w:rsidR="006D3383" w:rsidRPr="00762821" w:rsidRDefault="006D3383" w:rsidP="00574C1C">
            <w:pPr>
              <w:rPr>
                <w:sz w:val="22"/>
                <w:szCs w:val="22"/>
              </w:rPr>
            </w:pPr>
          </w:p>
        </w:tc>
        <w:tc>
          <w:tcPr>
            <w:tcW w:w="6798" w:type="dxa"/>
          </w:tcPr>
          <w:p w14:paraId="7AE75177" w14:textId="77777777" w:rsidR="006D3383" w:rsidRPr="00762821" w:rsidRDefault="006D3383" w:rsidP="00574C1C">
            <w:pPr>
              <w:rPr>
                <w:sz w:val="22"/>
                <w:szCs w:val="22"/>
              </w:rPr>
            </w:pPr>
            <w:r w:rsidRPr="00762821">
              <w:rPr>
                <w:sz w:val="22"/>
                <w:szCs w:val="22"/>
              </w:rPr>
              <w:t>Лот №17</w:t>
            </w:r>
          </w:p>
        </w:tc>
      </w:tr>
      <w:tr w:rsidR="006D3383" w:rsidRPr="00762821" w14:paraId="6E465B9A" w14:textId="77777777" w:rsidTr="00574C1C">
        <w:tc>
          <w:tcPr>
            <w:tcW w:w="2547" w:type="dxa"/>
          </w:tcPr>
          <w:p w14:paraId="3C2427A0" w14:textId="77777777" w:rsidR="006D3383" w:rsidRPr="00762821" w:rsidRDefault="006D3383" w:rsidP="00574C1C">
            <w:pPr>
              <w:rPr>
                <w:sz w:val="22"/>
                <w:szCs w:val="22"/>
              </w:rPr>
            </w:pPr>
            <w:r w:rsidRPr="00762821">
              <w:rPr>
                <w:sz w:val="22"/>
                <w:szCs w:val="22"/>
              </w:rPr>
              <w:t>Источник информации об имуществе должника</w:t>
            </w:r>
          </w:p>
        </w:tc>
        <w:tc>
          <w:tcPr>
            <w:tcW w:w="6798" w:type="dxa"/>
          </w:tcPr>
          <w:p w14:paraId="5210EC4E" w14:textId="77777777" w:rsidR="006D3383" w:rsidRPr="00762821" w:rsidRDefault="006D3383" w:rsidP="00574C1C">
            <w:pPr>
              <w:rPr>
                <w:sz w:val="22"/>
                <w:szCs w:val="22"/>
              </w:rPr>
            </w:pPr>
            <w:r w:rsidRPr="00762821">
              <w:rPr>
                <w:sz w:val="22"/>
                <w:szCs w:val="22"/>
              </w:rPr>
              <w:t xml:space="preserve">Инвентаризационная опись № 5047-МЛИ-247 от 01.09.2020 (опубликовано на сайте ЕФРСБ 02.09.2020, сообщение № 5416869) </w:t>
            </w:r>
          </w:p>
        </w:tc>
      </w:tr>
      <w:tr w:rsidR="006D3383" w:rsidRPr="00762821" w14:paraId="06B85C79" w14:textId="77777777" w:rsidTr="00574C1C">
        <w:tc>
          <w:tcPr>
            <w:tcW w:w="2547" w:type="dxa"/>
          </w:tcPr>
          <w:p w14:paraId="1C351909"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3C0E2BF0" w14:textId="77777777" w:rsidR="006D3383" w:rsidRPr="00762821" w:rsidRDefault="006D3383" w:rsidP="00574C1C">
            <w:pPr>
              <w:rPr>
                <w:sz w:val="22"/>
                <w:szCs w:val="22"/>
              </w:rPr>
            </w:pPr>
            <w:r w:rsidRPr="00762821">
              <w:rPr>
                <w:sz w:val="22"/>
                <w:szCs w:val="22"/>
              </w:rPr>
              <w:t>Нежилое помещение, расположенное по адресу: Свердловская область, г. Екатеринбург, ул. Хохрякова, д. 98 Кадастровый номер 66:41:0401034:1689, площадь 263,9 кв.м.</w:t>
            </w:r>
          </w:p>
        </w:tc>
      </w:tr>
      <w:tr w:rsidR="006D3383" w:rsidRPr="00762821" w14:paraId="5C441ED0" w14:textId="77777777" w:rsidTr="00574C1C">
        <w:tc>
          <w:tcPr>
            <w:tcW w:w="2547" w:type="dxa"/>
          </w:tcPr>
          <w:p w14:paraId="69C04FF7"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11C8B7E9" w14:textId="77777777" w:rsidR="006D3383" w:rsidRPr="00762821" w:rsidRDefault="006D3383" w:rsidP="00574C1C">
            <w:pPr>
              <w:rPr>
                <w:sz w:val="22"/>
                <w:szCs w:val="22"/>
              </w:rPr>
            </w:pPr>
            <w:r w:rsidRPr="00762821">
              <w:rPr>
                <w:sz w:val="22"/>
                <w:szCs w:val="22"/>
              </w:rPr>
              <w:t xml:space="preserve">На основании отчета № 53-2020 размещенного в сети Интернет на сайте ЕФРСБ 21.12.2020, сообщение № 5925565. </w:t>
            </w:r>
          </w:p>
        </w:tc>
      </w:tr>
      <w:tr w:rsidR="006D3383" w:rsidRPr="00762821" w14:paraId="7A56C09D" w14:textId="77777777" w:rsidTr="00574C1C">
        <w:tc>
          <w:tcPr>
            <w:tcW w:w="2547" w:type="dxa"/>
          </w:tcPr>
          <w:p w14:paraId="3C5F021B"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23E098E8"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4E2997F5" w14:textId="77777777" w:rsidTr="00574C1C">
        <w:tc>
          <w:tcPr>
            <w:tcW w:w="2547" w:type="dxa"/>
          </w:tcPr>
          <w:p w14:paraId="6D283A0C"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3B47D7AB" w14:textId="2FBC255A" w:rsidR="006D3383" w:rsidRPr="00762821" w:rsidRDefault="00574C1C" w:rsidP="00574C1C">
            <w:pPr>
              <w:rPr>
                <w:sz w:val="22"/>
                <w:szCs w:val="22"/>
              </w:rPr>
            </w:pPr>
            <w:r w:rsidRPr="00762821">
              <w:rPr>
                <w:sz w:val="22"/>
                <w:szCs w:val="22"/>
              </w:rPr>
              <w:t>24 135 000,00</w:t>
            </w:r>
            <w:r w:rsidR="006D3383" w:rsidRPr="00762821">
              <w:rPr>
                <w:sz w:val="22"/>
                <w:szCs w:val="22"/>
              </w:rPr>
              <w:t xml:space="preserve"> руб.</w:t>
            </w:r>
          </w:p>
        </w:tc>
      </w:tr>
      <w:tr w:rsidR="006D3383" w:rsidRPr="00762821" w14:paraId="2C0BDC84" w14:textId="77777777" w:rsidTr="00574C1C">
        <w:tc>
          <w:tcPr>
            <w:tcW w:w="2547" w:type="dxa"/>
          </w:tcPr>
          <w:p w14:paraId="2CB76DDE"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13FEABA7" w14:textId="2C26B51A" w:rsidR="006D3383" w:rsidRPr="00762821" w:rsidRDefault="00574C1C" w:rsidP="00574C1C">
            <w:pPr>
              <w:rPr>
                <w:sz w:val="22"/>
                <w:szCs w:val="22"/>
              </w:rPr>
            </w:pPr>
            <w:r w:rsidRPr="00762821">
              <w:rPr>
                <w:sz w:val="22"/>
                <w:szCs w:val="22"/>
              </w:rPr>
              <w:t>21 721 500,00</w:t>
            </w:r>
            <w:r w:rsidR="006D3383" w:rsidRPr="00762821">
              <w:rPr>
                <w:sz w:val="22"/>
                <w:szCs w:val="22"/>
              </w:rPr>
              <w:t xml:space="preserve"> руб.</w:t>
            </w:r>
          </w:p>
        </w:tc>
      </w:tr>
    </w:tbl>
    <w:p w14:paraId="5E178C4B" w14:textId="77777777" w:rsidR="006D3383" w:rsidRPr="00762821" w:rsidRDefault="006D3383" w:rsidP="006D3383">
      <w:pPr>
        <w:rPr>
          <w:sz w:val="22"/>
          <w:szCs w:val="22"/>
        </w:rPr>
      </w:pPr>
    </w:p>
    <w:tbl>
      <w:tblPr>
        <w:tblStyle w:val="af"/>
        <w:tblW w:w="0" w:type="auto"/>
        <w:tblLook w:val="04A0" w:firstRow="1" w:lastRow="0" w:firstColumn="1" w:lastColumn="0" w:noHBand="0" w:noVBand="1"/>
      </w:tblPr>
      <w:tblGrid>
        <w:gridCol w:w="2547"/>
        <w:gridCol w:w="6798"/>
      </w:tblGrid>
      <w:tr w:rsidR="006D3383" w:rsidRPr="00762821" w14:paraId="33C45483" w14:textId="77777777" w:rsidTr="00574C1C">
        <w:tc>
          <w:tcPr>
            <w:tcW w:w="2547" w:type="dxa"/>
          </w:tcPr>
          <w:p w14:paraId="486DF901" w14:textId="77777777" w:rsidR="006D3383" w:rsidRPr="00762821" w:rsidRDefault="006D3383" w:rsidP="00574C1C">
            <w:pPr>
              <w:rPr>
                <w:sz w:val="22"/>
                <w:szCs w:val="22"/>
              </w:rPr>
            </w:pPr>
          </w:p>
        </w:tc>
        <w:tc>
          <w:tcPr>
            <w:tcW w:w="6798" w:type="dxa"/>
          </w:tcPr>
          <w:p w14:paraId="3DF67A73" w14:textId="77777777" w:rsidR="006D3383" w:rsidRPr="00762821" w:rsidRDefault="006D3383" w:rsidP="00574C1C">
            <w:pPr>
              <w:rPr>
                <w:sz w:val="22"/>
                <w:szCs w:val="22"/>
              </w:rPr>
            </w:pPr>
            <w:r w:rsidRPr="00762821">
              <w:rPr>
                <w:sz w:val="22"/>
                <w:szCs w:val="22"/>
              </w:rPr>
              <w:t>Лот №18</w:t>
            </w:r>
          </w:p>
        </w:tc>
      </w:tr>
      <w:tr w:rsidR="006D3383" w:rsidRPr="00762821" w14:paraId="502CCDFB" w14:textId="77777777" w:rsidTr="00574C1C">
        <w:tc>
          <w:tcPr>
            <w:tcW w:w="2547" w:type="dxa"/>
          </w:tcPr>
          <w:p w14:paraId="0DEAEB0D" w14:textId="77777777" w:rsidR="006D3383" w:rsidRPr="00762821" w:rsidRDefault="006D3383" w:rsidP="00574C1C">
            <w:pPr>
              <w:rPr>
                <w:sz w:val="22"/>
                <w:szCs w:val="22"/>
              </w:rPr>
            </w:pPr>
            <w:r w:rsidRPr="00762821">
              <w:rPr>
                <w:sz w:val="22"/>
                <w:szCs w:val="22"/>
              </w:rPr>
              <w:lastRenderedPageBreak/>
              <w:t>Источник информации об имуществе должника</w:t>
            </w:r>
          </w:p>
        </w:tc>
        <w:tc>
          <w:tcPr>
            <w:tcW w:w="6798" w:type="dxa"/>
          </w:tcPr>
          <w:p w14:paraId="084813D0" w14:textId="77777777" w:rsidR="006D3383" w:rsidRPr="00762821" w:rsidRDefault="006D3383" w:rsidP="00574C1C">
            <w:pPr>
              <w:rPr>
                <w:sz w:val="22"/>
                <w:szCs w:val="22"/>
              </w:rPr>
            </w:pPr>
            <w:r w:rsidRPr="00762821">
              <w:rPr>
                <w:sz w:val="22"/>
                <w:szCs w:val="22"/>
              </w:rPr>
              <w:t xml:space="preserve">Инвентаризационная опись № 5047-МЛИ-247 от 01.09.2020 (опубликовано на сайте ЕФРСБ 02.09.2020, сообщение № 5416869) </w:t>
            </w:r>
          </w:p>
        </w:tc>
      </w:tr>
      <w:tr w:rsidR="006D3383" w:rsidRPr="00762821" w14:paraId="719C1F49" w14:textId="77777777" w:rsidTr="00574C1C">
        <w:tc>
          <w:tcPr>
            <w:tcW w:w="2547" w:type="dxa"/>
          </w:tcPr>
          <w:p w14:paraId="61E6F198" w14:textId="77777777" w:rsidR="006D3383" w:rsidRPr="00762821" w:rsidRDefault="006D3383" w:rsidP="00574C1C">
            <w:pPr>
              <w:rPr>
                <w:sz w:val="22"/>
                <w:szCs w:val="22"/>
              </w:rPr>
            </w:pPr>
            <w:r w:rsidRPr="00762821">
              <w:rPr>
                <w:sz w:val="22"/>
                <w:szCs w:val="22"/>
              </w:rPr>
              <w:t>Характер имущества</w:t>
            </w:r>
          </w:p>
        </w:tc>
        <w:tc>
          <w:tcPr>
            <w:tcW w:w="6798" w:type="dxa"/>
          </w:tcPr>
          <w:p w14:paraId="73CF4522" w14:textId="77777777" w:rsidR="006D3383" w:rsidRPr="00762821" w:rsidRDefault="006D3383" w:rsidP="00574C1C">
            <w:pPr>
              <w:rPr>
                <w:sz w:val="22"/>
                <w:szCs w:val="22"/>
              </w:rPr>
            </w:pPr>
            <w:r w:rsidRPr="00762821">
              <w:rPr>
                <w:sz w:val="22"/>
                <w:szCs w:val="22"/>
              </w:rPr>
              <w:t>Нежилое помещение, расположенное по адресу: г. Екатеринбург, ул. Академика Шварца, д. 20, корп. 2, площадь 255,2 кв.м., кадастровый номер 66:41:0501065:2082</w:t>
            </w:r>
          </w:p>
        </w:tc>
      </w:tr>
      <w:tr w:rsidR="006D3383" w:rsidRPr="00762821" w14:paraId="0F73C340" w14:textId="77777777" w:rsidTr="00574C1C">
        <w:tc>
          <w:tcPr>
            <w:tcW w:w="2547" w:type="dxa"/>
          </w:tcPr>
          <w:p w14:paraId="0D693021" w14:textId="77777777" w:rsidR="006D3383" w:rsidRPr="00762821" w:rsidRDefault="006D3383" w:rsidP="00574C1C">
            <w:pPr>
              <w:rPr>
                <w:sz w:val="22"/>
                <w:szCs w:val="22"/>
              </w:rPr>
            </w:pPr>
            <w:r w:rsidRPr="00762821">
              <w:rPr>
                <w:sz w:val="22"/>
                <w:szCs w:val="22"/>
              </w:rPr>
              <w:t>Способ определения цены на первых торгах</w:t>
            </w:r>
          </w:p>
        </w:tc>
        <w:tc>
          <w:tcPr>
            <w:tcW w:w="6798" w:type="dxa"/>
          </w:tcPr>
          <w:p w14:paraId="1768182A" w14:textId="77777777" w:rsidR="006D3383" w:rsidRPr="00762821" w:rsidRDefault="006D3383" w:rsidP="00574C1C">
            <w:pPr>
              <w:rPr>
                <w:sz w:val="22"/>
                <w:szCs w:val="22"/>
              </w:rPr>
            </w:pPr>
            <w:r w:rsidRPr="00762821">
              <w:rPr>
                <w:sz w:val="22"/>
                <w:szCs w:val="22"/>
              </w:rPr>
              <w:t xml:space="preserve">На основании отчета № 54-2020 размещенного в сети Интернет на сайте ЕФРСБ 21.12.2020, сообщение № 5925565. </w:t>
            </w:r>
          </w:p>
        </w:tc>
      </w:tr>
      <w:tr w:rsidR="006D3383" w:rsidRPr="00762821" w14:paraId="1DEEFF23" w14:textId="77777777" w:rsidTr="00574C1C">
        <w:tc>
          <w:tcPr>
            <w:tcW w:w="2547" w:type="dxa"/>
          </w:tcPr>
          <w:p w14:paraId="6716265F" w14:textId="77777777" w:rsidR="006D3383" w:rsidRPr="00762821" w:rsidRDefault="006D3383" w:rsidP="00574C1C">
            <w:pPr>
              <w:rPr>
                <w:sz w:val="22"/>
                <w:szCs w:val="22"/>
              </w:rPr>
            </w:pPr>
            <w:r w:rsidRPr="00762821">
              <w:rPr>
                <w:sz w:val="22"/>
                <w:szCs w:val="22"/>
              </w:rPr>
              <w:t xml:space="preserve">Формирования лотов на торгах </w:t>
            </w:r>
          </w:p>
        </w:tc>
        <w:tc>
          <w:tcPr>
            <w:tcW w:w="6798" w:type="dxa"/>
          </w:tcPr>
          <w:p w14:paraId="57CAE639" w14:textId="77777777" w:rsidR="006D3383" w:rsidRPr="00762821" w:rsidRDefault="006D3383" w:rsidP="00574C1C">
            <w:pPr>
              <w:rPr>
                <w:sz w:val="22"/>
                <w:szCs w:val="22"/>
              </w:rPr>
            </w:pPr>
            <w:r w:rsidRPr="00762821">
              <w:rPr>
                <w:sz w:val="22"/>
                <w:szCs w:val="22"/>
              </w:rPr>
              <w:t>Имущество продается единым лотом</w:t>
            </w:r>
          </w:p>
        </w:tc>
      </w:tr>
      <w:tr w:rsidR="006D3383" w:rsidRPr="00762821" w14:paraId="3CCDFA7A" w14:textId="77777777" w:rsidTr="00574C1C">
        <w:tc>
          <w:tcPr>
            <w:tcW w:w="2547" w:type="dxa"/>
          </w:tcPr>
          <w:p w14:paraId="74BEA0CD" w14:textId="77777777" w:rsidR="006D3383" w:rsidRPr="00762821" w:rsidRDefault="006D3383" w:rsidP="00574C1C">
            <w:pPr>
              <w:rPr>
                <w:sz w:val="22"/>
                <w:szCs w:val="22"/>
              </w:rPr>
            </w:pPr>
            <w:r w:rsidRPr="00762821">
              <w:rPr>
                <w:sz w:val="22"/>
                <w:szCs w:val="22"/>
              </w:rPr>
              <w:t>Стоимость лота на первых торгах</w:t>
            </w:r>
          </w:p>
        </w:tc>
        <w:tc>
          <w:tcPr>
            <w:tcW w:w="6798" w:type="dxa"/>
          </w:tcPr>
          <w:p w14:paraId="502BD66D" w14:textId="110DB30D" w:rsidR="006D3383" w:rsidRPr="00762821" w:rsidRDefault="00574C1C" w:rsidP="00574C1C">
            <w:pPr>
              <w:rPr>
                <w:sz w:val="22"/>
                <w:szCs w:val="22"/>
              </w:rPr>
            </w:pPr>
            <w:r w:rsidRPr="00762821">
              <w:rPr>
                <w:sz w:val="22"/>
                <w:szCs w:val="22"/>
              </w:rPr>
              <w:t>18 790 000,00</w:t>
            </w:r>
            <w:r w:rsidR="006D3383" w:rsidRPr="00762821">
              <w:rPr>
                <w:sz w:val="22"/>
                <w:szCs w:val="22"/>
              </w:rPr>
              <w:t xml:space="preserve"> руб.</w:t>
            </w:r>
          </w:p>
        </w:tc>
      </w:tr>
      <w:tr w:rsidR="006D3383" w:rsidRPr="00762821" w14:paraId="18E0E212" w14:textId="77777777" w:rsidTr="00574C1C">
        <w:tc>
          <w:tcPr>
            <w:tcW w:w="2547" w:type="dxa"/>
          </w:tcPr>
          <w:p w14:paraId="450EDCDB" w14:textId="77777777" w:rsidR="006D3383" w:rsidRPr="00762821" w:rsidRDefault="006D3383" w:rsidP="00574C1C">
            <w:pPr>
              <w:rPr>
                <w:sz w:val="22"/>
                <w:szCs w:val="22"/>
              </w:rPr>
            </w:pPr>
            <w:r w:rsidRPr="00762821">
              <w:rPr>
                <w:sz w:val="22"/>
                <w:szCs w:val="22"/>
              </w:rPr>
              <w:t xml:space="preserve">Стоимость лота на повторных торгах </w:t>
            </w:r>
          </w:p>
        </w:tc>
        <w:tc>
          <w:tcPr>
            <w:tcW w:w="6798" w:type="dxa"/>
          </w:tcPr>
          <w:p w14:paraId="663BA2C9" w14:textId="31038775" w:rsidR="006D3383" w:rsidRPr="00762821" w:rsidRDefault="00574C1C" w:rsidP="00574C1C">
            <w:pPr>
              <w:rPr>
                <w:sz w:val="22"/>
                <w:szCs w:val="22"/>
              </w:rPr>
            </w:pPr>
            <w:r w:rsidRPr="00762821">
              <w:rPr>
                <w:sz w:val="22"/>
                <w:szCs w:val="22"/>
              </w:rPr>
              <w:t>16 911 000,00</w:t>
            </w:r>
            <w:r w:rsidR="006D3383" w:rsidRPr="00762821">
              <w:rPr>
                <w:sz w:val="22"/>
                <w:szCs w:val="22"/>
              </w:rPr>
              <w:t xml:space="preserve"> руб.</w:t>
            </w:r>
          </w:p>
        </w:tc>
      </w:tr>
    </w:tbl>
    <w:p w14:paraId="308A54BF" w14:textId="77777777" w:rsidR="00776A4F" w:rsidRDefault="00776A4F" w:rsidP="00776A4F">
      <w:pPr>
        <w:rPr>
          <w:rFonts w:eastAsia="Times New Roman"/>
        </w:rPr>
      </w:pPr>
    </w:p>
    <w:p w14:paraId="45E1F4C2" w14:textId="77777777" w:rsidR="00776A4F" w:rsidRDefault="00776A4F" w:rsidP="00776A4F">
      <w:pPr>
        <w:rPr>
          <w:rFonts w:eastAsia="Times New Roman"/>
        </w:rPr>
      </w:pPr>
    </w:p>
    <w:p w14:paraId="44FBC33F" w14:textId="77777777" w:rsidR="00776A4F" w:rsidRDefault="00776A4F" w:rsidP="00776A4F">
      <w:pPr>
        <w:widowControl w:val="0"/>
        <w:tabs>
          <w:tab w:val="left" w:pos="709"/>
        </w:tabs>
        <w:ind w:right="54" w:firstLine="709"/>
        <w:jc w:val="right"/>
        <w:rPr>
          <w:rFonts w:eastAsia="Times New Roman"/>
          <w:b/>
          <w:lang w:bidi="ru-RU"/>
        </w:rPr>
      </w:pPr>
    </w:p>
    <w:p w14:paraId="6347806F" w14:textId="77777777" w:rsidR="00776A4F" w:rsidRDefault="00776A4F" w:rsidP="00776A4F">
      <w:pPr>
        <w:widowControl w:val="0"/>
        <w:tabs>
          <w:tab w:val="left" w:pos="709"/>
        </w:tabs>
        <w:ind w:right="54" w:firstLine="709"/>
        <w:jc w:val="right"/>
        <w:rPr>
          <w:rFonts w:eastAsia="Times New Roman"/>
          <w:b/>
          <w:lang w:bidi="ru-RU"/>
        </w:rPr>
      </w:pPr>
    </w:p>
    <w:p w14:paraId="365D641F" w14:textId="77777777" w:rsidR="00762821" w:rsidRDefault="00762821" w:rsidP="00776A4F">
      <w:pPr>
        <w:widowControl w:val="0"/>
        <w:tabs>
          <w:tab w:val="left" w:pos="709"/>
        </w:tabs>
        <w:ind w:right="54" w:firstLine="709"/>
        <w:jc w:val="right"/>
        <w:rPr>
          <w:rFonts w:eastAsia="Times New Roman"/>
          <w:b/>
          <w:lang w:bidi="ru-RU"/>
        </w:rPr>
      </w:pPr>
    </w:p>
    <w:p w14:paraId="37D6C35E" w14:textId="77777777" w:rsidR="00762821" w:rsidRDefault="00762821" w:rsidP="00776A4F">
      <w:pPr>
        <w:widowControl w:val="0"/>
        <w:tabs>
          <w:tab w:val="left" w:pos="709"/>
        </w:tabs>
        <w:ind w:right="54" w:firstLine="709"/>
        <w:jc w:val="right"/>
        <w:rPr>
          <w:rFonts w:eastAsia="Times New Roman"/>
          <w:b/>
          <w:lang w:bidi="ru-RU"/>
        </w:rPr>
      </w:pPr>
    </w:p>
    <w:p w14:paraId="4511B947" w14:textId="77777777" w:rsidR="00762821" w:rsidRDefault="00762821" w:rsidP="00776A4F">
      <w:pPr>
        <w:widowControl w:val="0"/>
        <w:tabs>
          <w:tab w:val="left" w:pos="709"/>
        </w:tabs>
        <w:ind w:right="54" w:firstLine="709"/>
        <w:jc w:val="right"/>
        <w:rPr>
          <w:rFonts w:eastAsia="Times New Roman"/>
          <w:b/>
          <w:lang w:bidi="ru-RU"/>
        </w:rPr>
      </w:pPr>
    </w:p>
    <w:p w14:paraId="53FDA13F" w14:textId="77777777" w:rsidR="00762821" w:rsidRDefault="00762821" w:rsidP="00776A4F">
      <w:pPr>
        <w:widowControl w:val="0"/>
        <w:tabs>
          <w:tab w:val="left" w:pos="709"/>
        </w:tabs>
        <w:ind w:right="54" w:firstLine="709"/>
        <w:jc w:val="right"/>
        <w:rPr>
          <w:rFonts w:eastAsia="Times New Roman"/>
          <w:b/>
          <w:lang w:bidi="ru-RU"/>
        </w:rPr>
      </w:pPr>
    </w:p>
    <w:p w14:paraId="441FE087" w14:textId="77777777" w:rsidR="00762821" w:rsidRDefault="00762821" w:rsidP="00776A4F">
      <w:pPr>
        <w:widowControl w:val="0"/>
        <w:tabs>
          <w:tab w:val="left" w:pos="709"/>
        </w:tabs>
        <w:ind w:right="54" w:firstLine="709"/>
        <w:jc w:val="right"/>
        <w:rPr>
          <w:rFonts w:eastAsia="Times New Roman"/>
          <w:b/>
          <w:lang w:bidi="ru-RU"/>
        </w:rPr>
      </w:pPr>
    </w:p>
    <w:p w14:paraId="15F57170" w14:textId="77777777" w:rsidR="00762821" w:rsidRDefault="00762821" w:rsidP="00776A4F">
      <w:pPr>
        <w:widowControl w:val="0"/>
        <w:tabs>
          <w:tab w:val="left" w:pos="709"/>
        </w:tabs>
        <w:ind w:right="54" w:firstLine="709"/>
        <w:jc w:val="right"/>
        <w:rPr>
          <w:rFonts w:eastAsia="Times New Roman"/>
          <w:b/>
          <w:lang w:bidi="ru-RU"/>
        </w:rPr>
      </w:pPr>
    </w:p>
    <w:p w14:paraId="040D99BA" w14:textId="77777777" w:rsidR="00762821" w:rsidRDefault="00762821" w:rsidP="00776A4F">
      <w:pPr>
        <w:widowControl w:val="0"/>
        <w:tabs>
          <w:tab w:val="left" w:pos="709"/>
        </w:tabs>
        <w:ind w:right="54" w:firstLine="709"/>
        <w:jc w:val="right"/>
        <w:rPr>
          <w:rFonts w:eastAsia="Times New Roman"/>
          <w:b/>
          <w:lang w:bidi="ru-RU"/>
        </w:rPr>
      </w:pPr>
    </w:p>
    <w:p w14:paraId="18CF255A" w14:textId="77777777" w:rsidR="00762821" w:rsidRDefault="00762821" w:rsidP="00776A4F">
      <w:pPr>
        <w:widowControl w:val="0"/>
        <w:tabs>
          <w:tab w:val="left" w:pos="709"/>
        </w:tabs>
        <w:ind w:right="54" w:firstLine="709"/>
        <w:jc w:val="right"/>
        <w:rPr>
          <w:rFonts w:eastAsia="Times New Roman"/>
          <w:b/>
          <w:lang w:bidi="ru-RU"/>
        </w:rPr>
      </w:pPr>
    </w:p>
    <w:p w14:paraId="5DD8AAAF" w14:textId="77777777" w:rsidR="00762821" w:rsidRDefault="00762821" w:rsidP="00776A4F">
      <w:pPr>
        <w:widowControl w:val="0"/>
        <w:tabs>
          <w:tab w:val="left" w:pos="709"/>
        </w:tabs>
        <w:ind w:right="54" w:firstLine="709"/>
        <w:jc w:val="right"/>
        <w:rPr>
          <w:rFonts w:eastAsia="Times New Roman"/>
          <w:b/>
          <w:lang w:bidi="ru-RU"/>
        </w:rPr>
      </w:pPr>
    </w:p>
    <w:p w14:paraId="5C18F63B" w14:textId="77777777" w:rsidR="00762821" w:rsidRDefault="00762821" w:rsidP="00776A4F">
      <w:pPr>
        <w:widowControl w:val="0"/>
        <w:tabs>
          <w:tab w:val="left" w:pos="709"/>
        </w:tabs>
        <w:ind w:right="54" w:firstLine="709"/>
        <w:jc w:val="right"/>
        <w:rPr>
          <w:rFonts w:eastAsia="Times New Roman"/>
          <w:b/>
          <w:lang w:bidi="ru-RU"/>
        </w:rPr>
      </w:pPr>
    </w:p>
    <w:p w14:paraId="44AB1C89" w14:textId="77777777" w:rsidR="00762821" w:rsidRDefault="00762821" w:rsidP="00776A4F">
      <w:pPr>
        <w:widowControl w:val="0"/>
        <w:tabs>
          <w:tab w:val="left" w:pos="709"/>
        </w:tabs>
        <w:ind w:right="54" w:firstLine="709"/>
        <w:jc w:val="right"/>
        <w:rPr>
          <w:rFonts w:eastAsia="Times New Roman"/>
          <w:b/>
          <w:lang w:bidi="ru-RU"/>
        </w:rPr>
      </w:pPr>
    </w:p>
    <w:p w14:paraId="73728B35" w14:textId="77777777" w:rsidR="00762821" w:rsidRDefault="00762821" w:rsidP="00776A4F">
      <w:pPr>
        <w:widowControl w:val="0"/>
        <w:tabs>
          <w:tab w:val="left" w:pos="709"/>
        </w:tabs>
        <w:ind w:right="54" w:firstLine="709"/>
        <w:jc w:val="right"/>
        <w:rPr>
          <w:rFonts w:eastAsia="Times New Roman"/>
          <w:b/>
          <w:lang w:bidi="ru-RU"/>
        </w:rPr>
      </w:pPr>
    </w:p>
    <w:p w14:paraId="0C536F7C" w14:textId="77777777" w:rsidR="00762821" w:rsidRDefault="00762821" w:rsidP="00776A4F">
      <w:pPr>
        <w:widowControl w:val="0"/>
        <w:tabs>
          <w:tab w:val="left" w:pos="709"/>
        </w:tabs>
        <w:ind w:right="54" w:firstLine="709"/>
        <w:jc w:val="right"/>
        <w:rPr>
          <w:rFonts w:eastAsia="Times New Roman"/>
          <w:b/>
          <w:lang w:bidi="ru-RU"/>
        </w:rPr>
      </w:pPr>
    </w:p>
    <w:p w14:paraId="77E8AC01" w14:textId="77777777" w:rsidR="00762821" w:rsidRDefault="00762821" w:rsidP="00776A4F">
      <w:pPr>
        <w:widowControl w:val="0"/>
        <w:tabs>
          <w:tab w:val="left" w:pos="709"/>
        </w:tabs>
        <w:ind w:right="54" w:firstLine="709"/>
        <w:jc w:val="right"/>
        <w:rPr>
          <w:rFonts w:eastAsia="Times New Roman"/>
          <w:b/>
          <w:lang w:bidi="ru-RU"/>
        </w:rPr>
      </w:pPr>
    </w:p>
    <w:p w14:paraId="341B98E7" w14:textId="77777777" w:rsidR="00762821" w:rsidRDefault="00762821" w:rsidP="00776A4F">
      <w:pPr>
        <w:widowControl w:val="0"/>
        <w:tabs>
          <w:tab w:val="left" w:pos="709"/>
        </w:tabs>
        <w:ind w:right="54" w:firstLine="709"/>
        <w:jc w:val="right"/>
        <w:rPr>
          <w:rFonts w:eastAsia="Times New Roman"/>
          <w:b/>
          <w:lang w:bidi="ru-RU"/>
        </w:rPr>
      </w:pPr>
    </w:p>
    <w:p w14:paraId="21C5972F" w14:textId="77777777" w:rsidR="00762821" w:rsidRDefault="00762821" w:rsidP="00776A4F">
      <w:pPr>
        <w:widowControl w:val="0"/>
        <w:tabs>
          <w:tab w:val="left" w:pos="709"/>
        </w:tabs>
        <w:ind w:right="54" w:firstLine="709"/>
        <w:jc w:val="right"/>
        <w:rPr>
          <w:rFonts w:eastAsia="Times New Roman"/>
          <w:b/>
          <w:lang w:bidi="ru-RU"/>
        </w:rPr>
      </w:pPr>
    </w:p>
    <w:p w14:paraId="3445A191" w14:textId="77777777" w:rsidR="00762821" w:rsidRDefault="00762821" w:rsidP="00776A4F">
      <w:pPr>
        <w:widowControl w:val="0"/>
        <w:tabs>
          <w:tab w:val="left" w:pos="709"/>
        </w:tabs>
        <w:ind w:right="54" w:firstLine="709"/>
        <w:jc w:val="right"/>
        <w:rPr>
          <w:rFonts w:eastAsia="Times New Roman"/>
          <w:b/>
          <w:lang w:bidi="ru-RU"/>
        </w:rPr>
      </w:pPr>
    </w:p>
    <w:p w14:paraId="6E541A0E" w14:textId="77777777" w:rsidR="00762821" w:rsidRDefault="00762821" w:rsidP="00776A4F">
      <w:pPr>
        <w:widowControl w:val="0"/>
        <w:tabs>
          <w:tab w:val="left" w:pos="709"/>
        </w:tabs>
        <w:ind w:right="54" w:firstLine="709"/>
        <w:jc w:val="right"/>
        <w:rPr>
          <w:rFonts w:eastAsia="Times New Roman"/>
          <w:b/>
          <w:lang w:bidi="ru-RU"/>
        </w:rPr>
      </w:pPr>
    </w:p>
    <w:p w14:paraId="2B7877E2" w14:textId="77777777" w:rsidR="00762821" w:rsidRDefault="00762821" w:rsidP="00776A4F">
      <w:pPr>
        <w:widowControl w:val="0"/>
        <w:tabs>
          <w:tab w:val="left" w:pos="709"/>
        </w:tabs>
        <w:ind w:right="54" w:firstLine="709"/>
        <w:jc w:val="right"/>
        <w:rPr>
          <w:rFonts w:eastAsia="Times New Roman"/>
          <w:b/>
          <w:lang w:bidi="ru-RU"/>
        </w:rPr>
      </w:pPr>
    </w:p>
    <w:p w14:paraId="479BE90D" w14:textId="77777777" w:rsidR="00762821" w:rsidRDefault="00762821" w:rsidP="00776A4F">
      <w:pPr>
        <w:widowControl w:val="0"/>
        <w:tabs>
          <w:tab w:val="left" w:pos="709"/>
        </w:tabs>
        <w:ind w:right="54" w:firstLine="709"/>
        <w:jc w:val="right"/>
        <w:rPr>
          <w:rFonts w:eastAsia="Times New Roman"/>
          <w:b/>
          <w:lang w:bidi="ru-RU"/>
        </w:rPr>
      </w:pPr>
    </w:p>
    <w:p w14:paraId="43486A4B" w14:textId="77777777" w:rsidR="00762821" w:rsidRDefault="00762821" w:rsidP="00776A4F">
      <w:pPr>
        <w:widowControl w:val="0"/>
        <w:tabs>
          <w:tab w:val="left" w:pos="709"/>
        </w:tabs>
        <w:ind w:right="54" w:firstLine="709"/>
        <w:jc w:val="right"/>
        <w:rPr>
          <w:rFonts w:eastAsia="Times New Roman"/>
          <w:b/>
          <w:lang w:bidi="ru-RU"/>
        </w:rPr>
      </w:pPr>
    </w:p>
    <w:p w14:paraId="4C229F87" w14:textId="77777777" w:rsidR="00762821" w:rsidRDefault="00762821" w:rsidP="00776A4F">
      <w:pPr>
        <w:widowControl w:val="0"/>
        <w:tabs>
          <w:tab w:val="left" w:pos="709"/>
        </w:tabs>
        <w:ind w:right="54" w:firstLine="709"/>
        <w:jc w:val="right"/>
        <w:rPr>
          <w:rFonts w:eastAsia="Times New Roman"/>
          <w:b/>
          <w:lang w:bidi="ru-RU"/>
        </w:rPr>
      </w:pPr>
    </w:p>
    <w:p w14:paraId="674EE78A" w14:textId="77777777" w:rsidR="00762821" w:rsidRDefault="00762821" w:rsidP="00776A4F">
      <w:pPr>
        <w:widowControl w:val="0"/>
        <w:tabs>
          <w:tab w:val="left" w:pos="709"/>
        </w:tabs>
        <w:ind w:right="54" w:firstLine="709"/>
        <w:jc w:val="right"/>
        <w:rPr>
          <w:rFonts w:eastAsia="Times New Roman"/>
          <w:b/>
          <w:lang w:bidi="ru-RU"/>
        </w:rPr>
      </w:pPr>
    </w:p>
    <w:p w14:paraId="59158FBE" w14:textId="77777777" w:rsidR="00762821" w:rsidRDefault="00762821" w:rsidP="00776A4F">
      <w:pPr>
        <w:widowControl w:val="0"/>
        <w:tabs>
          <w:tab w:val="left" w:pos="709"/>
        </w:tabs>
        <w:ind w:right="54" w:firstLine="709"/>
        <w:jc w:val="right"/>
        <w:rPr>
          <w:rFonts w:eastAsia="Times New Roman"/>
          <w:b/>
          <w:lang w:bidi="ru-RU"/>
        </w:rPr>
      </w:pPr>
    </w:p>
    <w:p w14:paraId="2B385A78" w14:textId="77777777" w:rsidR="00762821" w:rsidRDefault="00762821" w:rsidP="00776A4F">
      <w:pPr>
        <w:widowControl w:val="0"/>
        <w:tabs>
          <w:tab w:val="left" w:pos="709"/>
        </w:tabs>
        <w:ind w:right="54" w:firstLine="709"/>
        <w:jc w:val="right"/>
        <w:rPr>
          <w:rFonts w:eastAsia="Times New Roman"/>
          <w:b/>
          <w:lang w:bidi="ru-RU"/>
        </w:rPr>
      </w:pPr>
    </w:p>
    <w:p w14:paraId="2BF37D65" w14:textId="77777777" w:rsidR="00762821" w:rsidRDefault="00762821" w:rsidP="00776A4F">
      <w:pPr>
        <w:widowControl w:val="0"/>
        <w:tabs>
          <w:tab w:val="left" w:pos="709"/>
        </w:tabs>
        <w:ind w:right="54" w:firstLine="709"/>
        <w:jc w:val="right"/>
        <w:rPr>
          <w:rFonts w:eastAsia="Times New Roman"/>
          <w:b/>
          <w:lang w:bidi="ru-RU"/>
        </w:rPr>
      </w:pPr>
    </w:p>
    <w:p w14:paraId="371E5054" w14:textId="77777777" w:rsidR="00762821" w:rsidRDefault="00762821" w:rsidP="00776A4F">
      <w:pPr>
        <w:widowControl w:val="0"/>
        <w:tabs>
          <w:tab w:val="left" w:pos="709"/>
        </w:tabs>
        <w:ind w:right="54" w:firstLine="709"/>
        <w:jc w:val="right"/>
        <w:rPr>
          <w:rFonts w:eastAsia="Times New Roman"/>
          <w:b/>
          <w:lang w:bidi="ru-RU"/>
        </w:rPr>
      </w:pPr>
    </w:p>
    <w:p w14:paraId="20FC68AE" w14:textId="77777777" w:rsidR="00762821" w:rsidRDefault="00762821" w:rsidP="00776A4F">
      <w:pPr>
        <w:widowControl w:val="0"/>
        <w:tabs>
          <w:tab w:val="left" w:pos="709"/>
        </w:tabs>
        <w:ind w:right="54" w:firstLine="709"/>
        <w:jc w:val="right"/>
        <w:rPr>
          <w:rFonts w:eastAsia="Times New Roman"/>
          <w:b/>
          <w:lang w:bidi="ru-RU"/>
        </w:rPr>
      </w:pPr>
    </w:p>
    <w:p w14:paraId="0E489D9A" w14:textId="77777777" w:rsidR="00762821" w:rsidRDefault="00762821" w:rsidP="00776A4F">
      <w:pPr>
        <w:widowControl w:val="0"/>
        <w:tabs>
          <w:tab w:val="left" w:pos="709"/>
        </w:tabs>
        <w:ind w:right="54" w:firstLine="709"/>
        <w:jc w:val="right"/>
        <w:rPr>
          <w:rFonts w:eastAsia="Times New Roman"/>
          <w:b/>
          <w:lang w:bidi="ru-RU"/>
        </w:rPr>
      </w:pPr>
    </w:p>
    <w:p w14:paraId="12D2CDE0" w14:textId="77777777" w:rsidR="00762821" w:rsidRDefault="00762821" w:rsidP="00776A4F">
      <w:pPr>
        <w:widowControl w:val="0"/>
        <w:tabs>
          <w:tab w:val="left" w:pos="709"/>
        </w:tabs>
        <w:ind w:right="54" w:firstLine="709"/>
        <w:jc w:val="right"/>
        <w:rPr>
          <w:rFonts w:eastAsia="Times New Roman"/>
          <w:b/>
          <w:lang w:bidi="ru-RU"/>
        </w:rPr>
      </w:pPr>
    </w:p>
    <w:p w14:paraId="3C30D54E" w14:textId="77777777" w:rsidR="00762821" w:rsidRDefault="00762821" w:rsidP="00776A4F">
      <w:pPr>
        <w:widowControl w:val="0"/>
        <w:tabs>
          <w:tab w:val="left" w:pos="709"/>
        </w:tabs>
        <w:ind w:right="54" w:firstLine="709"/>
        <w:jc w:val="right"/>
        <w:rPr>
          <w:rFonts w:eastAsia="Times New Roman"/>
          <w:b/>
          <w:lang w:bidi="ru-RU"/>
        </w:rPr>
      </w:pPr>
    </w:p>
    <w:p w14:paraId="3873DD64" w14:textId="77777777" w:rsidR="00762821" w:rsidRDefault="00762821" w:rsidP="00776A4F">
      <w:pPr>
        <w:widowControl w:val="0"/>
        <w:tabs>
          <w:tab w:val="left" w:pos="709"/>
        </w:tabs>
        <w:ind w:right="54" w:firstLine="709"/>
        <w:jc w:val="right"/>
        <w:rPr>
          <w:rFonts w:eastAsia="Times New Roman"/>
          <w:b/>
          <w:lang w:bidi="ru-RU"/>
        </w:rPr>
      </w:pPr>
    </w:p>
    <w:p w14:paraId="500106D1" w14:textId="77777777" w:rsidR="00762821" w:rsidRDefault="00762821" w:rsidP="00776A4F">
      <w:pPr>
        <w:widowControl w:val="0"/>
        <w:tabs>
          <w:tab w:val="left" w:pos="709"/>
        </w:tabs>
        <w:ind w:right="54" w:firstLine="709"/>
        <w:jc w:val="right"/>
        <w:rPr>
          <w:rFonts w:eastAsia="Times New Roman"/>
          <w:b/>
          <w:lang w:bidi="ru-RU"/>
        </w:rPr>
      </w:pPr>
    </w:p>
    <w:p w14:paraId="526F5053" w14:textId="77777777" w:rsidR="00762821" w:rsidRDefault="00762821" w:rsidP="00776A4F">
      <w:pPr>
        <w:widowControl w:val="0"/>
        <w:tabs>
          <w:tab w:val="left" w:pos="709"/>
        </w:tabs>
        <w:ind w:right="54" w:firstLine="709"/>
        <w:jc w:val="right"/>
        <w:rPr>
          <w:rFonts w:eastAsia="Times New Roman"/>
          <w:b/>
          <w:lang w:bidi="ru-RU"/>
        </w:rPr>
      </w:pPr>
    </w:p>
    <w:p w14:paraId="1369562C" w14:textId="77777777" w:rsidR="00762821" w:rsidRDefault="00762821" w:rsidP="00776A4F">
      <w:pPr>
        <w:widowControl w:val="0"/>
        <w:tabs>
          <w:tab w:val="left" w:pos="709"/>
        </w:tabs>
        <w:ind w:right="54" w:firstLine="709"/>
        <w:jc w:val="right"/>
        <w:rPr>
          <w:rFonts w:eastAsia="Times New Roman"/>
          <w:b/>
          <w:lang w:bidi="ru-RU"/>
        </w:rPr>
      </w:pPr>
    </w:p>
    <w:p w14:paraId="4B1B9D8A" w14:textId="77777777" w:rsidR="00762821" w:rsidRDefault="00762821" w:rsidP="00776A4F">
      <w:pPr>
        <w:widowControl w:val="0"/>
        <w:tabs>
          <w:tab w:val="left" w:pos="709"/>
        </w:tabs>
        <w:ind w:right="54" w:firstLine="709"/>
        <w:jc w:val="right"/>
        <w:rPr>
          <w:rFonts w:eastAsia="Times New Roman"/>
          <w:b/>
          <w:lang w:bidi="ru-RU"/>
        </w:rPr>
      </w:pPr>
    </w:p>
    <w:p w14:paraId="7D77A2E0" w14:textId="77777777" w:rsidR="00762821" w:rsidRDefault="00762821" w:rsidP="00776A4F">
      <w:pPr>
        <w:widowControl w:val="0"/>
        <w:tabs>
          <w:tab w:val="left" w:pos="709"/>
        </w:tabs>
        <w:ind w:right="54" w:firstLine="709"/>
        <w:jc w:val="right"/>
        <w:rPr>
          <w:rFonts w:eastAsia="Times New Roman"/>
          <w:b/>
          <w:lang w:bidi="ru-RU"/>
        </w:rPr>
      </w:pPr>
    </w:p>
    <w:p w14:paraId="704258DE" w14:textId="77777777" w:rsidR="00762821" w:rsidRDefault="00762821" w:rsidP="00776A4F">
      <w:pPr>
        <w:widowControl w:val="0"/>
        <w:tabs>
          <w:tab w:val="left" w:pos="709"/>
        </w:tabs>
        <w:ind w:right="54" w:firstLine="709"/>
        <w:jc w:val="right"/>
        <w:rPr>
          <w:rFonts w:eastAsia="Times New Roman"/>
          <w:b/>
          <w:lang w:bidi="ru-RU"/>
        </w:rPr>
      </w:pPr>
    </w:p>
    <w:p w14:paraId="6F6973C4" w14:textId="1AFFD50F" w:rsidR="00776A4F" w:rsidRPr="004D2467" w:rsidRDefault="00776A4F" w:rsidP="00776A4F">
      <w:pPr>
        <w:widowControl w:val="0"/>
        <w:tabs>
          <w:tab w:val="left" w:pos="709"/>
        </w:tabs>
        <w:ind w:right="54" w:firstLine="709"/>
        <w:jc w:val="right"/>
        <w:rPr>
          <w:rFonts w:eastAsia="Times New Roman"/>
          <w:b/>
          <w:lang w:bidi="ru-RU"/>
        </w:rPr>
      </w:pPr>
      <w:r>
        <w:rPr>
          <w:rFonts w:eastAsia="Times New Roman"/>
          <w:b/>
          <w:lang w:bidi="ru-RU"/>
        </w:rPr>
        <w:t>Приложение № 2</w:t>
      </w:r>
    </w:p>
    <w:p w14:paraId="3B8B16D2" w14:textId="77777777" w:rsidR="00776A4F" w:rsidRDefault="00776A4F" w:rsidP="00776A4F">
      <w:pPr>
        <w:widowControl w:val="0"/>
        <w:tabs>
          <w:tab w:val="left" w:pos="709"/>
        </w:tabs>
        <w:ind w:right="54" w:firstLine="709"/>
        <w:jc w:val="right"/>
        <w:rPr>
          <w:rFonts w:eastAsia="Times New Roman"/>
          <w:b/>
          <w:lang w:bidi="ru-RU"/>
        </w:rPr>
      </w:pPr>
      <w:r>
        <w:rPr>
          <w:rFonts w:eastAsia="Times New Roman"/>
          <w:b/>
          <w:lang w:bidi="ru-RU"/>
        </w:rPr>
        <w:t>к Предложению</w:t>
      </w:r>
      <w:r w:rsidRPr="004D2467">
        <w:rPr>
          <w:rFonts w:eastAsia="Times New Roman"/>
          <w:b/>
          <w:lang w:bidi="ru-RU"/>
        </w:rPr>
        <w:t xml:space="preserve"> о порядке, сроках и условиях </w:t>
      </w:r>
    </w:p>
    <w:p w14:paraId="61F7506D" w14:textId="77777777" w:rsidR="00776A4F" w:rsidRPr="004D2467" w:rsidRDefault="00776A4F" w:rsidP="00776A4F">
      <w:pPr>
        <w:widowControl w:val="0"/>
        <w:tabs>
          <w:tab w:val="left" w:pos="709"/>
        </w:tabs>
        <w:ind w:right="54" w:firstLine="709"/>
        <w:jc w:val="right"/>
        <w:rPr>
          <w:rFonts w:eastAsia="Times New Roman"/>
          <w:b/>
          <w:bCs/>
          <w:iCs/>
          <w:color w:val="000000"/>
          <w:spacing w:val="10"/>
          <w:lang w:bidi="ru-RU"/>
        </w:rPr>
      </w:pPr>
      <w:r w:rsidRPr="004D2467">
        <w:rPr>
          <w:rFonts w:eastAsia="Times New Roman"/>
          <w:b/>
          <w:lang w:bidi="ru-RU"/>
        </w:rPr>
        <w:t>продажи имущества</w:t>
      </w:r>
      <w:r>
        <w:rPr>
          <w:rFonts w:eastAsia="Times New Roman"/>
          <w:b/>
          <w:lang w:bidi="ru-RU"/>
        </w:rPr>
        <w:t xml:space="preserve"> </w:t>
      </w:r>
      <w:r>
        <w:rPr>
          <w:rFonts w:eastAsia="Times New Roman"/>
          <w:b/>
          <w:bCs/>
          <w:lang w:bidi="ru-RU"/>
        </w:rPr>
        <w:t>Маркус Ларисы Ивановны</w:t>
      </w:r>
    </w:p>
    <w:p w14:paraId="67D55324" w14:textId="77777777" w:rsidR="00776A4F" w:rsidRPr="00FC1A82" w:rsidRDefault="00776A4F" w:rsidP="00776A4F">
      <w:pPr>
        <w:ind w:left="720"/>
        <w:jc w:val="right"/>
        <w:rPr>
          <w:rFonts w:eastAsia="Times New Roman"/>
          <w:b/>
        </w:rPr>
      </w:pPr>
      <w:r w:rsidRPr="00FC1A82">
        <w:rPr>
          <w:rFonts w:eastAsia="Times New Roman"/>
          <w:b/>
        </w:rPr>
        <w:t>№ 5047-МЛИ-ПСУП-3</w:t>
      </w:r>
      <w:r>
        <w:rPr>
          <w:rFonts w:eastAsia="Times New Roman"/>
          <w:b/>
        </w:rPr>
        <w:t xml:space="preserve"> </w:t>
      </w:r>
      <w:r w:rsidRPr="00FC1A82">
        <w:rPr>
          <w:rFonts w:eastAsia="Times New Roman"/>
          <w:b/>
        </w:rPr>
        <w:t>(редакция от 03.03.2021 г.)</w:t>
      </w:r>
    </w:p>
    <w:p w14:paraId="08779A5C" w14:textId="77777777" w:rsidR="00776A4F" w:rsidRDefault="00776A4F" w:rsidP="00776A4F">
      <w:pPr>
        <w:rPr>
          <w:rFonts w:eastAsia="Times New Roman"/>
        </w:rPr>
      </w:pPr>
    </w:p>
    <w:p w14:paraId="5E97D021" w14:textId="77777777" w:rsidR="00776A4F" w:rsidRDefault="00776A4F" w:rsidP="00776A4F">
      <w:pPr>
        <w:rPr>
          <w:rFonts w:eastAsia="Times New Roman"/>
        </w:rPr>
      </w:pPr>
    </w:p>
    <w:p w14:paraId="08835909" w14:textId="77777777" w:rsidR="00776A4F" w:rsidRPr="00AA53CA" w:rsidRDefault="00776A4F" w:rsidP="00776A4F">
      <w:pPr>
        <w:widowControl w:val="0"/>
        <w:autoSpaceDE w:val="0"/>
        <w:autoSpaceDN w:val="0"/>
        <w:adjustRightInd w:val="0"/>
        <w:jc w:val="center"/>
        <w:outlineLvl w:val="0"/>
        <w:rPr>
          <w:sz w:val="22"/>
          <w:szCs w:val="22"/>
        </w:rPr>
      </w:pPr>
      <w:r w:rsidRPr="00AA53CA">
        <w:rPr>
          <w:sz w:val="22"/>
          <w:szCs w:val="22"/>
        </w:rPr>
        <w:t>ДОГОВОР</w:t>
      </w:r>
    </w:p>
    <w:p w14:paraId="31FB639F" w14:textId="77777777" w:rsidR="00776A4F" w:rsidRPr="00AA53CA" w:rsidRDefault="00776A4F" w:rsidP="00776A4F">
      <w:pPr>
        <w:widowControl w:val="0"/>
        <w:autoSpaceDE w:val="0"/>
        <w:autoSpaceDN w:val="0"/>
        <w:adjustRightInd w:val="0"/>
        <w:jc w:val="center"/>
        <w:outlineLvl w:val="0"/>
        <w:rPr>
          <w:b/>
          <w:bCs/>
          <w:sz w:val="22"/>
          <w:szCs w:val="22"/>
        </w:rPr>
      </w:pPr>
      <w:r w:rsidRPr="00AA53CA">
        <w:rPr>
          <w:sz w:val="22"/>
          <w:szCs w:val="22"/>
        </w:rPr>
        <w:t>ОБ ОРГАНИЗАЦИИ И ПРОВЕДЕНИИ ТОРГОВ В ЭЛЕКТРОННОЙ ФОРМЕ</w:t>
      </w:r>
    </w:p>
    <w:p w14:paraId="14298AD4" w14:textId="77777777" w:rsidR="00776A4F" w:rsidRPr="00AA53CA" w:rsidRDefault="00776A4F" w:rsidP="00776A4F">
      <w:pPr>
        <w:widowControl w:val="0"/>
        <w:autoSpaceDE w:val="0"/>
        <w:autoSpaceDN w:val="0"/>
        <w:adjustRightInd w:val="0"/>
        <w:jc w:val="center"/>
        <w:outlineLvl w:val="0"/>
        <w:rPr>
          <w:b/>
          <w:bCs/>
          <w:sz w:val="22"/>
          <w:szCs w:val="22"/>
        </w:rPr>
      </w:pPr>
      <w:r w:rsidRPr="00AA53CA">
        <w:rPr>
          <w:sz w:val="22"/>
          <w:szCs w:val="22"/>
        </w:rPr>
        <w:t>№ ________________</w:t>
      </w:r>
    </w:p>
    <w:p w14:paraId="18BFA61C" w14:textId="77777777" w:rsidR="00776A4F" w:rsidRPr="00AA53CA" w:rsidRDefault="00776A4F" w:rsidP="00776A4F">
      <w:pPr>
        <w:widowControl w:val="0"/>
        <w:autoSpaceDE w:val="0"/>
        <w:autoSpaceDN w:val="0"/>
        <w:adjustRightInd w:val="0"/>
        <w:jc w:val="center"/>
        <w:outlineLvl w:val="0"/>
        <w:rPr>
          <w:b/>
          <w:bCs/>
          <w:sz w:val="22"/>
          <w:szCs w:val="22"/>
        </w:rPr>
      </w:pPr>
    </w:p>
    <w:p w14:paraId="0B543167" w14:textId="77777777" w:rsidR="00776A4F" w:rsidRPr="00AA53CA" w:rsidRDefault="00776A4F" w:rsidP="00776A4F">
      <w:pPr>
        <w:widowControl w:val="0"/>
        <w:autoSpaceDE w:val="0"/>
        <w:autoSpaceDN w:val="0"/>
        <w:adjustRightInd w:val="0"/>
        <w:rPr>
          <w:b/>
          <w:sz w:val="22"/>
          <w:szCs w:val="22"/>
        </w:rPr>
      </w:pPr>
      <w:r w:rsidRPr="00AA53CA">
        <w:rPr>
          <w:noProof/>
          <w:sz w:val="22"/>
          <w:szCs w:val="22"/>
        </w:rPr>
        <w:t xml:space="preserve">г. Москва                              </w:t>
      </w:r>
      <w:r w:rsidRPr="00AA53CA">
        <w:rPr>
          <w:noProof/>
          <w:sz w:val="22"/>
          <w:szCs w:val="22"/>
        </w:rPr>
        <w:tab/>
      </w:r>
      <w:r w:rsidRPr="00AA53CA">
        <w:rPr>
          <w:noProof/>
          <w:sz w:val="22"/>
          <w:szCs w:val="22"/>
        </w:rPr>
        <w:tab/>
        <w:t xml:space="preserve">                                         </w:t>
      </w:r>
      <w:r w:rsidRPr="00380CB9">
        <w:rPr>
          <w:noProof/>
          <w:sz w:val="22"/>
          <w:szCs w:val="22"/>
        </w:rPr>
        <w:t xml:space="preserve">                      </w:t>
      </w:r>
      <w:r w:rsidRPr="00AA53CA">
        <w:rPr>
          <w:noProof/>
          <w:sz w:val="22"/>
          <w:szCs w:val="22"/>
        </w:rPr>
        <w:t xml:space="preserve">   «_____» ____________ 20</w:t>
      </w:r>
      <w:r w:rsidRPr="00380CB9">
        <w:rPr>
          <w:noProof/>
          <w:sz w:val="22"/>
          <w:szCs w:val="22"/>
        </w:rPr>
        <w:t>___</w:t>
      </w:r>
      <w:r w:rsidRPr="00AA53CA">
        <w:rPr>
          <w:noProof/>
          <w:sz w:val="22"/>
          <w:szCs w:val="22"/>
        </w:rPr>
        <w:t xml:space="preserve"> г.</w:t>
      </w:r>
    </w:p>
    <w:p w14:paraId="37F7FCDB" w14:textId="77777777" w:rsidR="00776A4F" w:rsidRPr="00AA53CA" w:rsidRDefault="00776A4F" w:rsidP="00776A4F">
      <w:pPr>
        <w:widowControl w:val="0"/>
        <w:autoSpaceDE w:val="0"/>
        <w:autoSpaceDN w:val="0"/>
        <w:adjustRightInd w:val="0"/>
        <w:rPr>
          <w:b/>
          <w:sz w:val="22"/>
          <w:szCs w:val="22"/>
        </w:rPr>
      </w:pPr>
    </w:p>
    <w:p w14:paraId="51C10627" w14:textId="281EE9CA" w:rsidR="00776A4F" w:rsidRPr="00AA53CA" w:rsidRDefault="00776A4F" w:rsidP="00776A4F">
      <w:pPr>
        <w:widowControl w:val="0"/>
        <w:autoSpaceDE w:val="0"/>
        <w:autoSpaceDN w:val="0"/>
        <w:adjustRightInd w:val="0"/>
        <w:jc w:val="both"/>
        <w:rPr>
          <w:sz w:val="22"/>
          <w:szCs w:val="22"/>
        </w:rPr>
      </w:pPr>
      <w:r>
        <w:rPr>
          <w:noProof/>
          <w:sz w:val="22"/>
          <w:szCs w:val="22"/>
        </w:rPr>
        <w:t xml:space="preserve">_____________________ </w:t>
      </w:r>
      <w:r w:rsidRPr="00AA53CA">
        <w:rPr>
          <w:noProof/>
          <w:sz w:val="22"/>
          <w:szCs w:val="22"/>
        </w:rPr>
        <w:t xml:space="preserve">в дальнейшем «Заказчик», в лице </w:t>
      </w:r>
      <w:r>
        <w:rPr>
          <w:noProof/>
          <w:sz w:val="22"/>
          <w:szCs w:val="22"/>
        </w:rPr>
        <w:t xml:space="preserve"> _____________________, и __________________</w:t>
      </w:r>
    </w:p>
    <w:p w14:paraId="7515D67D" w14:textId="419909CB" w:rsidR="00776A4F" w:rsidRPr="00AA53CA" w:rsidRDefault="00776A4F" w:rsidP="00776A4F">
      <w:pPr>
        <w:widowControl w:val="0"/>
        <w:autoSpaceDE w:val="0"/>
        <w:autoSpaceDN w:val="0"/>
        <w:adjustRightInd w:val="0"/>
        <w:jc w:val="both"/>
        <w:rPr>
          <w:b/>
          <w:sz w:val="22"/>
          <w:szCs w:val="22"/>
        </w:rPr>
      </w:pPr>
      <w:r w:rsidRPr="00AA53CA">
        <w:rPr>
          <w:sz w:val="22"/>
          <w:szCs w:val="22"/>
        </w:rPr>
        <w:t>в дальнейшем «Организатор торгов», в лице _______________________________, действующего на основании ____________, с другой стороны,</w:t>
      </w:r>
    </w:p>
    <w:p w14:paraId="61D26ED2" w14:textId="77777777" w:rsidR="00776A4F" w:rsidRPr="00AA53CA" w:rsidRDefault="00776A4F" w:rsidP="00776A4F">
      <w:pPr>
        <w:ind w:firstLine="709"/>
        <w:jc w:val="both"/>
        <w:rPr>
          <w:b/>
          <w:sz w:val="22"/>
          <w:szCs w:val="22"/>
        </w:rPr>
      </w:pPr>
      <w:r w:rsidRPr="00AA53CA">
        <w:rPr>
          <w:sz w:val="22"/>
          <w:szCs w:val="22"/>
        </w:rPr>
        <w:t>вместе именуемые «Стороны» и по отдельности «Сторона», заключили настоящий договор (далее – Договор) о нижеследующем.</w:t>
      </w:r>
    </w:p>
    <w:p w14:paraId="60F26067" w14:textId="77777777" w:rsidR="00776A4F" w:rsidRPr="00AA53CA" w:rsidRDefault="00776A4F" w:rsidP="00776A4F">
      <w:pPr>
        <w:ind w:firstLine="709"/>
        <w:jc w:val="both"/>
        <w:rPr>
          <w:b/>
          <w:sz w:val="22"/>
          <w:szCs w:val="22"/>
        </w:rPr>
      </w:pPr>
    </w:p>
    <w:p w14:paraId="4D6941C2" w14:textId="77777777" w:rsidR="00776A4F" w:rsidRPr="00AA53CA" w:rsidRDefault="00776A4F" w:rsidP="00776A4F">
      <w:pPr>
        <w:ind w:firstLine="709"/>
        <w:jc w:val="center"/>
        <w:rPr>
          <w:b/>
          <w:sz w:val="22"/>
          <w:szCs w:val="22"/>
        </w:rPr>
      </w:pPr>
      <w:r w:rsidRPr="00AA53CA">
        <w:rPr>
          <w:sz w:val="22"/>
          <w:szCs w:val="22"/>
        </w:rPr>
        <w:t>ПРИМЕНЯЕМЫЕ ПОНЯТИЯ И СОКРАЩЕНИЯ</w:t>
      </w:r>
    </w:p>
    <w:p w14:paraId="5A0C905C" w14:textId="77777777" w:rsidR="00776A4F" w:rsidRPr="00AA53CA" w:rsidRDefault="00776A4F" w:rsidP="00776A4F">
      <w:pPr>
        <w:ind w:firstLine="709"/>
        <w:jc w:val="center"/>
        <w:rPr>
          <w:b/>
          <w:sz w:val="22"/>
          <w:szCs w:val="22"/>
        </w:rPr>
      </w:pPr>
    </w:p>
    <w:p w14:paraId="2F0AEDF1" w14:textId="77777777" w:rsidR="00776A4F" w:rsidRPr="00AA53CA" w:rsidRDefault="00776A4F" w:rsidP="00776A4F">
      <w:pPr>
        <w:ind w:firstLine="709"/>
        <w:jc w:val="both"/>
        <w:rPr>
          <w:b/>
          <w:sz w:val="22"/>
          <w:szCs w:val="22"/>
        </w:rPr>
      </w:pPr>
      <w:r w:rsidRPr="00380CB9">
        <w:rPr>
          <w:i/>
          <w:sz w:val="22"/>
          <w:szCs w:val="22"/>
        </w:rPr>
        <w:t>Торги</w:t>
      </w:r>
      <w:r w:rsidRPr="00AA53CA">
        <w:rPr>
          <w:sz w:val="22"/>
          <w:szCs w:val="22"/>
        </w:rPr>
        <w:t xml:space="preserve"> – конкурентные открытые процедуры по продаже имущества Заказчика, осуществляемые в электронной форме.</w:t>
      </w:r>
    </w:p>
    <w:p w14:paraId="51570C31" w14:textId="77777777" w:rsidR="00776A4F" w:rsidRPr="00AA53CA" w:rsidRDefault="00776A4F" w:rsidP="00776A4F">
      <w:pPr>
        <w:ind w:firstLine="709"/>
        <w:jc w:val="both"/>
        <w:rPr>
          <w:b/>
          <w:sz w:val="22"/>
          <w:szCs w:val="22"/>
        </w:rPr>
      </w:pPr>
      <w:r w:rsidRPr="00380CB9">
        <w:rPr>
          <w:i/>
          <w:sz w:val="22"/>
          <w:szCs w:val="22"/>
        </w:rPr>
        <w:t>Активы</w:t>
      </w:r>
      <w:r w:rsidRPr="00AA53CA">
        <w:rPr>
          <w:sz w:val="22"/>
          <w:szCs w:val="22"/>
        </w:rPr>
        <w:t xml:space="preserve"> – имущественный комплекс/имущество Заказчика, в том числе: движимое и недвижимое имущество, ценные бумаги, имущественные права, охраняемые результаты интеллектуальной деятельности и приравненные к ним средства индивидуализации.</w:t>
      </w:r>
    </w:p>
    <w:p w14:paraId="137BA53F" w14:textId="77777777" w:rsidR="00776A4F" w:rsidRPr="00AA53CA" w:rsidRDefault="00776A4F" w:rsidP="00776A4F">
      <w:pPr>
        <w:ind w:firstLine="709"/>
        <w:jc w:val="both"/>
        <w:rPr>
          <w:b/>
          <w:sz w:val="22"/>
          <w:szCs w:val="22"/>
        </w:rPr>
      </w:pPr>
      <w:r w:rsidRPr="00380CB9">
        <w:rPr>
          <w:i/>
          <w:sz w:val="22"/>
          <w:szCs w:val="22"/>
        </w:rPr>
        <w:t>Агентство</w:t>
      </w:r>
      <w:r w:rsidRPr="00AA53CA">
        <w:rPr>
          <w:sz w:val="22"/>
          <w:szCs w:val="22"/>
        </w:rPr>
        <w:t xml:space="preserve"> – государственная корпорация «Агентство по страхованию вкладов».</w:t>
      </w:r>
    </w:p>
    <w:p w14:paraId="097F1584" w14:textId="77777777" w:rsidR="00776A4F" w:rsidRPr="00AA53CA" w:rsidRDefault="00776A4F" w:rsidP="00776A4F">
      <w:pPr>
        <w:ind w:firstLine="709"/>
        <w:jc w:val="both"/>
        <w:rPr>
          <w:b/>
          <w:sz w:val="22"/>
          <w:szCs w:val="22"/>
        </w:rPr>
      </w:pPr>
      <w:r w:rsidRPr="00380CB9">
        <w:rPr>
          <w:i/>
          <w:sz w:val="22"/>
          <w:szCs w:val="22"/>
        </w:rPr>
        <w:t>Федеральный закон «О несостоятельности (банкротстве)»</w:t>
      </w:r>
      <w:r w:rsidRPr="00AA53CA">
        <w:rPr>
          <w:sz w:val="22"/>
          <w:szCs w:val="22"/>
        </w:rPr>
        <w:t xml:space="preserve"> </w:t>
      </w:r>
      <w:r>
        <w:rPr>
          <w:sz w:val="22"/>
          <w:szCs w:val="22"/>
        </w:rPr>
        <w:t>–</w:t>
      </w:r>
      <w:r w:rsidRPr="00AA53CA">
        <w:rPr>
          <w:sz w:val="22"/>
          <w:szCs w:val="22"/>
        </w:rPr>
        <w:t xml:space="preserve"> Федеральный закон от 26</w:t>
      </w:r>
      <w:r>
        <w:rPr>
          <w:sz w:val="22"/>
          <w:szCs w:val="22"/>
        </w:rPr>
        <w:t xml:space="preserve"> октября </w:t>
      </w:r>
      <w:r w:rsidRPr="00AA53CA">
        <w:rPr>
          <w:sz w:val="22"/>
          <w:szCs w:val="22"/>
        </w:rPr>
        <w:t xml:space="preserve">2002 </w:t>
      </w:r>
      <w:r>
        <w:rPr>
          <w:sz w:val="22"/>
          <w:szCs w:val="22"/>
        </w:rPr>
        <w:t xml:space="preserve">г. </w:t>
      </w:r>
      <w:r w:rsidRPr="00AA53CA">
        <w:rPr>
          <w:sz w:val="22"/>
          <w:szCs w:val="22"/>
        </w:rPr>
        <w:t>№ 127-ФЗ «О несостоятельности (банкротстве)».</w:t>
      </w:r>
    </w:p>
    <w:p w14:paraId="6B692232" w14:textId="77777777" w:rsidR="00776A4F" w:rsidRPr="00AA53CA" w:rsidRDefault="00776A4F" w:rsidP="00776A4F">
      <w:pPr>
        <w:ind w:firstLine="709"/>
        <w:jc w:val="both"/>
        <w:rPr>
          <w:b/>
          <w:sz w:val="22"/>
          <w:szCs w:val="22"/>
        </w:rPr>
      </w:pPr>
      <w:r w:rsidRPr="00380CB9">
        <w:rPr>
          <w:i/>
          <w:sz w:val="22"/>
          <w:szCs w:val="22"/>
        </w:rPr>
        <w:t>Приказ Минэкономразвития России № 495</w:t>
      </w:r>
      <w:r w:rsidRPr="00AA53CA">
        <w:rPr>
          <w:sz w:val="22"/>
          <w:szCs w:val="22"/>
        </w:rPr>
        <w:t xml:space="preserve"> </w:t>
      </w:r>
      <w:r>
        <w:rPr>
          <w:sz w:val="22"/>
          <w:szCs w:val="22"/>
        </w:rPr>
        <w:t>– п</w:t>
      </w:r>
      <w:r w:rsidRPr="00AA53CA">
        <w:rPr>
          <w:sz w:val="22"/>
          <w:szCs w:val="22"/>
        </w:rPr>
        <w:t>риказ Минэкономразвития России от 23</w:t>
      </w:r>
      <w:r>
        <w:rPr>
          <w:sz w:val="22"/>
          <w:szCs w:val="22"/>
        </w:rPr>
        <w:t xml:space="preserve"> июля </w:t>
      </w:r>
      <w:r w:rsidRPr="00AA53CA">
        <w:rPr>
          <w:sz w:val="22"/>
          <w:szCs w:val="22"/>
        </w:rPr>
        <w:t>2015</w:t>
      </w:r>
      <w:r>
        <w:rPr>
          <w:sz w:val="22"/>
          <w:szCs w:val="22"/>
        </w:rPr>
        <w:t> г.</w:t>
      </w:r>
      <w:r w:rsidRPr="00AA53CA">
        <w:rPr>
          <w:sz w:val="22"/>
          <w:szCs w:val="22"/>
        </w:rPr>
        <w:t xml:space="preserve"> №</w:t>
      </w:r>
      <w:r>
        <w:rPr>
          <w:sz w:val="22"/>
          <w:szCs w:val="22"/>
        </w:rPr>
        <w:t> </w:t>
      </w:r>
      <w:r w:rsidRPr="00AA53CA">
        <w:rPr>
          <w:sz w:val="22"/>
          <w:szCs w:val="22"/>
        </w:rPr>
        <w:t>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w:t>
      </w:r>
    </w:p>
    <w:p w14:paraId="3B51CFAD" w14:textId="77777777" w:rsidR="00776A4F" w:rsidRPr="00AA53CA" w:rsidRDefault="00776A4F" w:rsidP="00776A4F">
      <w:pPr>
        <w:ind w:firstLine="709"/>
        <w:jc w:val="both"/>
        <w:rPr>
          <w:b/>
          <w:sz w:val="22"/>
          <w:szCs w:val="22"/>
        </w:rPr>
      </w:pPr>
      <w:r w:rsidRPr="00380CB9">
        <w:rPr>
          <w:i/>
          <w:sz w:val="22"/>
          <w:szCs w:val="22"/>
        </w:rPr>
        <w:t>Электронная площадка</w:t>
      </w:r>
      <w:r w:rsidRPr="00AA53CA">
        <w:rPr>
          <w:sz w:val="22"/>
          <w:szCs w:val="22"/>
        </w:rPr>
        <w:t xml:space="preserve"> </w:t>
      </w:r>
      <w:r>
        <w:rPr>
          <w:sz w:val="22"/>
          <w:szCs w:val="22"/>
        </w:rPr>
        <w:t>–</w:t>
      </w:r>
      <w:r w:rsidRPr="00AA53CA">
        <w:rPr>
          <w:sz w:val="22"/>
          <w:szCs w:val="22"/>
        </w:rPr>
        <w:t xml:space="preserve"> программно-аппаратный комплекс, осуществляющий проведение торгов в электронной форме в информационно-телекоммуникационной сети «Интернет» (далее – сеть </w:t>
      </w:r>
      <w:r>
        <w:rPr>
          <w:sz w:val="22"/>
          <w:szCs w:val="22"/>
        </w:rPr>
        <w:t>«</w:t>
      </w:r>
      <w:r w:rsidRPr="00AA53CA">
        <w:rPr>
          <w:sz w:val="22"/>
          <w:szCs w:val="22"/>
        </w:rPr>
        <w:t>Интернет</w:t>
      </w:r>
      <w:r>
        <w:rPr>
          <w:sz w:val="22"/>
          <w:szCs w:val="22"/>
        </w:rPr>
        <w:t>»</w:t>
      </w:r>
      <w:r w:rsidRPr="00AA53CA">
        <w:rPr>
          <w:sz w:val="22"/>
          <w:szCs w:val="22"/>
        </w:rPr>
        <w:t>).</w:t>
      </w:r>
    </w:p>
    <w:p w14:paraId="4C98EEE6" w14:textId="77777777" w:rsidR="00776A4F" w:rsidRPr="00AA53CA" w:rsidRDefault="00776A4F" w:rsidP="00776A4F">
      <w:pPr>
        <w:ind w:firstLine="709"/>
        <w:jc w:val="both"/>
        <w:rPr>
          <w:b/>
          <w:sz w:val="22"/>
          <w:szCs w:val="22"/>
        </w:rPr>
      </w:pPr>
      <w:r w:rsidRPr="00380CB9">
        <w:rPr>
          <w:i/>
          <w:sz w:val="22"/>
          <w:szCs w:val="22"/>
        </w:rPr>
        <w:t>ЕФРСБ</w:t>
      </w:r>
      <w:r w:rsidRPr="00AA53CA">
        <w:rPr>
          <w:sz w:val="22"/>
          <w:szCs w:val="22"/>
        </w:rPr>
        <w:t xml:space="preserve"> </w:t>
      </w:r>
      <w:r>
        <w:rPr>
          <w:sz w:val="22"/>
          <w:szCs w:val="22"/>
        </w:rPr>
        <w:t>–</w:t>
      </w:r>
      <w:r w:rsidRPr="00AA53CA">
        <w:rPr>
          <w:sz w:val="22"/>
          <w:szCs w:val="22"/>
        </w:rPr>
        <w:t xml:space="preserve"> Единый федеральный реестр сведений о банкротстве.</w:t>
      </w:r>
    </w:p>
    <w:p w14:paraId="2211B93C" w14:textId="77777777" w:rsidR="00776A4F" w:rsidRPr="00AA53CA" w:rsidRDefault="00776A4F" w:rsidP="00776A4F">
      <w:pPr>
        <w:ind w:firstLine="709"/>
        <w:jc w:val="both"/>
        <w:rPr>
          <w:b/>
          <w:sz w:val="22"/>
          <w:szCs w:val="22"/>
        </w:rPr>
      </w:pPr>
      <w:r w:rsidRPr="00380CB9">
        <w:rPr>
          <w:i/>
          <w:sz w:val="22"/>
          <w:szCs w:val="22"/>
        </w:rPr>
        <w:t>Торги ППП</w:t>
      </w:r>
      <w:r w:rsidRPr="00AA53CA">
        <w:rPr>
          <w:sz w:val="22"/>
          <w:szCs w:val="22"/>
        </w:rPr>
        <w:t xml:space="preserve"> – </w:t>
      </w:r>
      <w:r>
        <w:rPr>
          <w:sz w:val="22"/>
          <w:szCs w:val="22"/>
        </w:rPr>
        <w:t>т</w:t>
      </w:r>
      <w:r w:rsidRPr="00AA53CA">
        <w:rPr>
          <w:sz w:val="22"/>
          <w:szCs w:val="22"/>
        </w:rPr>
        <w:t>орги посредством публичного предложения.</w:t>
      </w:r>
    </w:p>
    <w:p w14:paraId="1CFBF7CF" w14:textId="77777777" w:rsidR="00776A4F" w:rsidRPr="00AA53CA" w:rsidRDefault="00776A4F" w:rsidP="00776A4F">
      <w:pPr>
        <w:ind w:firstLine="709"/>
        <w:jc w:val="both"/>
        <w:rPr>
          <w:b/>
          <w:sz w:val="22"/>
          <w:szCs w:val="22"/>
        </w:rPr>
      </w:pPr>
      <w:r w:rsidRPr="00380CB9">
        <w:rPr>
          <w:i/>
          <w:sz w:val="22"/>
          <w:szCs w:val="22"/>
        </w:rPr>
        <w:t>СМИ</w:t>
      </w:r>
      <w:r w:rsidRPr="00AA53CA">
        <w:rPr>
          <w:sz w:val="22"/>
          <w:szCs w:val="22"/>
        </w:rPr>
        <w:t xml:space="preserve"> – средства массовой информации.</w:t>
      </w:r>
    </w:p>
    <w:p w14:paraId="095E7ED8" w14:textId="77777777" w:rsidR="00776A4F" w:rsidRPr="00AA53CA" w:rsidRDefault="00776A4F" w:rsidP="00776A4F">
      <w:pPr>
        <w:autoSpaceDE w:val="0"/>
        <w:autoSpaceDN w:val="0"/>
        <w:adjustRightInd w:val="0"/>
        <w:ind w:firstLine="709"/>
        <w:jc w:val="both"/>
        <w:rPr>
          <w:b/>
          <w:bCs/>
          <w:sz w:val="22"/>
          <w:szCs w:val="22"/>
        </w:rPr>
      </w:pPr>
      <w:r w:rsidRPr="00380CB9">
        <w:rPr>
          <w:i/>
          <w:sz w:val="22"/>
          <w:szCs w:val="22"/>
        </w:rPr>
        <w:t>Росреестр</w:t>
      </w:r>
      <w:r w:rsidRPr="00AA53CA">
        <w:rPr>
          <w:sz w:val="22"/>
          <w:szCs w:val="22"/>
        </w:rPr>
        <w:t xml:space="preserve"> </w:t>
      </w:r>
      <w:r>
        <w:rPr>
          <w:sz w:val="22"/>
          <w:szCs w:val="22"/>
        </w:rPr>
        <w:t>–</w:t>
      </w:r>
      <w:r w:rsidRPr="00AA53CA">
        <w:rPr>
          <w:sz w:val="22"/>
          <w:szCs w:val="22"/>
        </w:rPr>
        <w:t xml:space="preserve"> Федеральная служба государственной регистрации, кадастра и картографии.</w:t>
      </w:r>
    </w:p>
    <w:p w14:paraId="0934D241" w14:textId="77777777" w:rsidR="00776A4F" w:rsidRPr="00AA53CA" w:rsidRDefault="00776A4F" w:rsidP="00776A4F">
      <w:pPr>
        <w:ind w:firstLine="709"/>
        <w:jc w:val="both"/>
        <w:rPr>
          <w:b/>
          <w:sz w:val="22"/>
          <w:szCs w:val="22"/>
          <w:u w:val="single"/>
        </w:rPr>
      </w:pPr>
      <w:r w:rsidRPr="00380CB9">
        <w:rPr>
          <w:i/>
          <w:sz w:val="22"/>
          <w:szCs w:val="22"/>
        </w:rPr>
        <w:t>Портал Агентства</w:t>
      </w:r>
      <w:r w:rsidRPr="00AA53CA">
        <w:rPr>
          <w:sz w:val="22"/>
          <w:szCs w:val="22"/>
        </w:rPr>
        <w:t xml:space="preserve"> </w:t>
      </w:r>
      <w:r>
        <w:rPr>
          <w:sz w:val="22"/>
          <w:szCs w:val="22"/>
        </w:rPr>
        <w:t>–</w:t>
      </w:r>
      <w:r w:rsidRPr="00AA53CA">
        <w:rPr>
          <w:sz w:val="22"/>
          <w:szCs w:val="22"/>
        </w:rPr>
        <w:t xml:space="preserve"> сайт в сети </w:t>
      </w:r>
      <w:r>
        <w:rPr>
          <w:sz w:val="22"/>
          <w:szCs w:val="22"/>
        </w:rPr>
        <w:t>«</w:t>
      </w:r>
      <w:r w:rsidRPr="00AA53CA">
        <w:rPr>
          <w:sz w:val="22"/>
          <w:szCs w:val="22"/>
        </w:rPr>
        <w:t>Интернет</w:t>
      </w:r>
      <w:r>
        <w:rPr>
          <w:sz w:val="22"/>
          <w:szCs w:val="22"/>
        </w:rPr>
        <w:t>»</w:t>
      </w:r>
      <w:r w:rsidRPr="00AA53CA">
        <w:rPr>
          <w:sz w:val="22"/>
          <w:szCs w:val="22"/>
        </w:rPr>
        <w:t xml:space="preserve"> по продаже имущества ликвидируемых финансовых организаций и имущества, приобретенного в ходе процедур предупреждения банкротства кредитных организаций, расположенный по адресу: </w:t>
      </w:r>
      <w:hyperlink r:id="rId8" w:history="1">
        <w:r w:rsidRPr="00AA53CA">
          <w:rPr>
            <w:rStyle w:val="af2"/>
            <w:sz w:val="22"/>
            <w:szCs w:val="22"/>
          </w:rPr>
          <w:t>www.torgiasv.ru</w:t>
        </w:r>
      </w:hyperlink>
      <w:r w:rsidRPr="00AA53CA">
        <w:rPr>
          <w:sz w:val="22"/>
          <w:szCs w:val="22"/>
        </w:rPr>
        <w:t>.</w:t>
      </w:r>
    </w:p>
    <w:p w14:paraId="4A72BA6A" w14:textId="77777777" w:rsidR="00776A4F" w:rsidRPr="00AA53CA" w:rsidRDefault="00776A4F" w:rsidP="00776A4F">
      <w:pPr>
        <w:ind w:firstLine="709"/>
        <w:jc w:val="both"/>
        <w:rPr>
          <w:b/>
          <w:sz w:val="22"/>
          <w:szCs w:val="22"/>
        </w:rPr>
      </w:pPr>
      <w:r w:rsidRPr="00380CB9">
        <w:rPr>
          <w:i/>
          <w:sz w:val="22"/>
          <w:szCs w:val="22"/>
        </w:rPr>
        <w:t xml:space="preserve">Лот </w:t>
      </w:r>
      <w:r w:rsidRPr="00AA53CA">
        <w:rPr>
          <w:sz w:val="22"/>
          <w:szCs w:val="22"/>
        </w:rPr>
        <w:t>– объект (предмет) продажи на Торгах, состоящий из Активов Заказчика.</w:t>
      </w:r>
    </w:p>
    <w:p w14:paraId="2E665431" w14:textId="77777777" w:rsidR="00776A4F" w:rsidRPr="00AA53CA" w:rsidRDefault="00776A4F" w:rsidP="00776A4F">
      <w:pPr>
        <w:ind w:firstLine="709"/>
        <w:jc w:val="both"/>
        <w:rPr>
          <w:b/>
          <w:sz w:val="22"/>
          <w:szCs w:val="22"/>
        </w:rPr>
      </w:pPr>
    </w:p>
    <w:p w14:paraId="26B8B3EB" w14:textId="77777777" w:rsidR="00776A4F" w:rsidRPr="00AA53CA" w:rsidRDefault="00776A4F" w:rsidP="00776A4F">
      <w:pPr>
        <w:ind w:firstLine="709"/>
        <w:jc w:val="both"/>
        <w:rPr>
          <w:b/>
          <w:bCs/>
          <w:spacing w:val="-7"/>
          <w:sz w:val="22"/>
          <w:szCs w:val="22"/>
        </w:rPr>
      </w:pPr>
    </w:p>
    <w:p w14:paraId="16DB093A" w14:textId="77777777" w:rsidR="00776A4F" w:rsidRPr="00AA53CA" w:rsidRDefault="00776A4F" w:rsidP="00776A4F">
      <w:pPr>
        <w:jc w:val="center"/>
        <w:rPr>
          <w:spacing w:val="-1"/>
          <w:sz w:val="22"/>
          <w:szCs w:val="22"/>
        </w:rPr>
      </w:pPr>
      <w:r w:rsidRPr="00AA53CA">
        <w:rPr>
          <w:spacing w:val="-1"/>
          <w:sz w:val="22"/>
          <w:szCs w:val="22"/>
        </w:rPr>
        <w:t>1. ПРЕДМЕТ ДОГОВОРА</w:t>
      </w:r>
    </w:p>
    <w:p w14:paraId="6BFDBB27" w14:textId="77777777" w:rsidR="00776A4F" w:rsidRPr="00AA53CA" w:rsidRDefault="00776A4F" w:rsidP="00776A4F">
      <w:pPr>
        <w:jc w:val="center"/>
        <w:rPr>
          <w:b/>
          <w:spacing w:val="-1"/>
        </w:rPr>
      </w:pPr>
    </w:p>
    <w:p w14:paraId="0001B325" w14:textId="77777777" w:rsidR="00776A4F" w:rsidRPr="00AA53CA" w:rsidRDefault="00776A4F" w:rsidP="00776A4F">
      <w:pPr>
        <w:tabs>
          <w:tab w:val="left" w:pos="-371"/>
        </w:tabs>
        <w:ind w:firstLine="748"/>
        <w:jc w:val="both"/>
        <w:rPr>
          <w:b/>
          <w:sz w:val="22"/>
          <w:szCs w:val="22"/>
        </w:rPr>
      </w:pPr>
      <w:r w:rsidRPr="00AA53CA">
        <w:rPr>
          <w:sz w:val="22"/>
          <w:szCs w:val="22"/>
        </w:rPr>
        <w:t>1.1.</w:t>
      </w:r>
      <w:r w:rsidRPr="00AA53CA">
        <w:rPr>
          <w:sz w:val="22"/>
          <w:szCs w:val="22"/>
        </w:rPr>
        <w:tab/>
        <w:t xml:space="preserve">На условиях Договора Заказчик поручает и обязуется оплачивать, а Организатор торгов обязуется оказывать Заказчику: </w:t>
      </w:r>
    </w:p>
    <w:p w14:paraId="5C423C2D" w14:textId="77777777" w:rsidR="00776A4F" w:rsidRPr="00AA53CA" w:rsidRDefault="00776A4F" w:rsidP="00776A4F">
      <w:pPr>
        <w:tabs>
          <w:tab w:val="left" w:pos="-371"/>
        </w:tabs>
        <w:ind w:firstLine="748"/>
        <w:jc w:val="both"/>
        <w:rPr>
          <w:b/>
          <w:sz w:val="22"/>
          <w:szCs w:val="22"/>
        </w:rPr>
      </w:pPr>
      <w:r w:rsidRPr="00AA53CA">
        <w:rPr>
          <w:sz w:val="22"/>
          <w:szCs w:val="22"/>
        </w:rPr>
        <w:t xml:space="preserve">1.1.1. Услуги по проведению Торгов, в том числе, но не ограничиваясь: </w:t>
      </w:r>
    </w:p>
    <w:p w14:paraId="740B6ADB" w14:textId="77777777" w:rsidR="00776A4F" w:rsidRPr="00AA53CA" w:rsidRDefault="00776A4F" w:rsidP="00776A4F">
      <w:pPr>
        <w:tabs>
          <w:tab w:val="left" w:pos="-371"/>
        </w:tabs>
        <w:ind w:firstLine="748"/>
        <w:jc w:val="both"/>
        <w:rPr>
          <w:b/>
          <w:sz w:val="22"/>
          <w:szCs w:val="22"/>
        </w:rPr>
      </w:pPr>
      <w:r w:rsidRPr="00AA53CA">
        <w:rPr>
          <w:sz w:val="22"/>
          <w:szCs w:val="22"/>
        </w:rPr>
        <w:lastRenderedPageBreak/>
        <w:t>а) подготовк</w:t>
      </w:r>
      <w:r>
        <w:rPr>
          <w:sz w:val="22"/>
          <w:szCs w:val="22"/>
        </w:rPr>
        <w:t>у</w:t>
      </w:r>
      <w:r w:rsidRPr="00AA53CA">
        <w:rPr>
          <w:sz w:val="22"/>
          <w:szCs w:val="22"/>
        </w:rPr>
        <w:t>, размещение и опубликование сообщений о проведении Торгов в соответствии с требованиями Федерального закона «О несостоятельности (банкротстве)»</w:t>
      </w:r>
      <w:r>
        <w:rPr>
          <w:sz w:val="22"/>
          <w:szCs w:val="22"/>
        </w:rPr>
        <w:t>;</w:t>
      </w:r>
    </w:p>
    <w:p w14:paraId="750F3975" w14:textId="77777777" w:rsidR="00776A4F" w:rsidRPr="00AA53CA" w:rsidRDefault="00776A4F" w:rsidP="00776A4F">
      <w:pPr>
        <w:tabs>
          <w:tab w:val="left" w:pos="-371"/>
        </w:tabs>
        <w:ind w:firstLine="748"/>
        <w:jc w:val="both"/>
        <w:rPr>
          <w:b/>
          <w:sz w:val="22"/>
          <w:szCs w:val="22"/>
        </w:rPr>
      </w:pPr>
      <w:r w:rsidRPr="00AA53CA">
        <w:rPr>
          <w:sz w:val="22"/>
          <w:szCs w:val="22"/>
        </w:rPr>
        <w:t>б) принятие заявок на участие в Торгах</w:t>
      </w:r>
      <w:r>
        <w:rPr>
          <w:sz w:val="22"/>
          <w:szCs w:val="22"/>
        </w:rPr>
        <w:t>;</w:t>
      </w:r>
    </w:p>
    <w:p w14:paraId="641C3EE7" w14:textId="77777777" w:rsidR="00776A4F" w:rsidRPr="00AA53CA" w:rsidRDefault="00776A4F" w:rsidP="00776A4F">
      <w:pPr>
        <w:tabs>
          <w:tab w:val="left" w:pos="-371"/>
        </w:tabs>
        <w:ind w:firstLine="748"/>
        <w:jc w:val="both"/>
        <w:rPr>
          <w:b/>
          <w:sz w:val="22"/>
          <w:szCs w:val="22"/>
        </w:rPr>
      </w:pPr>
      <w:r w:rsidRPr="00AA53CA">
        <w:rPr>
          <w:sz w:val="22"/>
          <w:szCs w:val="22"/>
        </w:rPr>
        <w:t>в) заключение договоров о задатке с заявителями;</w:t>
      </w:r>
    </w:p>
    <w:p w14:paraId="2AA6186F" w14:textId="77777777" w:rsidR="00776A4F" w:rsidRPr="00AA53CA" w:rsidRDefault="00776A4F" w:rsidP="00776A4F">
      <w:pPr>
        <w:tabs>
          <w:tab w:val="left" w:pos="-371"/>
        </w:tabs>
        <w:ind w:firstLine="748"/>
        <w:jc w:val="both"/>
        <w:rPr>
          <w:b/>
          <w:sz w:val="22"/>
          <w:szCs w:val="22"/>
        </w:rPr>
      </w:pPr>
      <w:r w:rsidRPr="00AA53CA">
        <w:rPr>
          <w:sz w:val="22"/>
          <w:szCs w:val="22"/>
        </w:rPr>
        <w:t>г) прием, обработк</w:t>
      </w:r>
      <w:r>
        <w:rPr>
          <w:sz w:val="22"/>
          <w:szCs w:val="22"/>
        </w:rPr>
        <w:t>у</w:t>
      </w:r>
      <w:r w:rsidRPr="00AA53CA">
        <w:rPr>
          <w:sz w:val="22"/>
          <w:szCs w:val="22"/>
        </w:rPr>
        <w:t xml:space="preserve"> поступивших задатков</w:t>
      </w:r>
      <w:r>
        <w:rPr>
          <w:sz w:val="22"/>
          <w:szCs w:val="22"/>
        </w:rPr>
        <w:t>;</w:t>
      </w:r>
    </w:p>
    <w:p w14:paraId="41041F1C" w14:textId="77777777" w:rsidR="00776A4F" w:rsidRPr="00AA53CA" w:rsidRDefault="00776A4F" w:rsidP="00776A4F">
      <w:pPr>
        <w:tabs>
          <w:tab w:val="left" w:pos="-371"/>
        </w:tabs>
        <w:ind w:firstLine="748"/>
        <w:jc w:val="both"/>
        <w:rPr>
          <w:b/>
          <w:sz w:val="22"/>
          <w:szCs w:val="22"/>
        </w:rPr>
      </w:pPr>
      <w:r w:rsidRPr="00AA53CA">
        <w:rPr>
          <w:sz w:val="22"/>
          <w:szCs w:val="22"/>
        </w:rPr>
        <w:t>д) перечисление задатков, поступивших от лиц, признанных победителями Торгов, для зачисления в конкурсную/имущественную массу</w:t>
      </w:r>
      <w:r>
        <w:rPr>
          <w:sz w:val="22"/>
          <w:szCs w:val="22"/>
        </w:rPr>
        <w:t>;</w:t>
      </w:r>
    </w:p>
    <w:p w14:paraId="562A4545" w14:textId="77777777" w:rsidR="00776A4F" w:rsidRPr="00AA53CA" w:rsidRDefault="00776A4F" w:rsidP="00776A4F">
      <w:pPr>
        <w:tabs>
          <w:tab w:val="left" w:pos="-371"/>
        </w:tabs>
        <w:ind w:firstLine="748"/>
        <w:jc w:val="both"/>
        <w:rPr>
          <w:b/>
          <w:sz w:val="22"/>
          <w:szCs w:val="22"/>
        </w:rPr>
      </w:pPr>
      <w:r w:rsidRPr="00AA53CA">
        <w:rPr>
          <w:sz w:val="22"/>
          <w:szCs w:val="22"/>
        </w:rPr>
        <w:t>е) возврат задатков заявителям, не признанным победителями Торгов</w:t>
      </w:r>
      <w:r>
        <w:rPr>
          <w:sz w:val="22"/>
          <w:szCs w:val="22"/>
        </w:rPr>
        <w:t>;</w:t>
      </w:r>
    </w:p>
    <w:p w14:paraId="2EB04893" w14:textId="77777777" w:rsidR="00776A4F" w:rsidRPr="00AA53CA" w:rsidRDefault="00776A4F" w:rsidP="00776A4F">
      <w:pPr>
        <w:tabs>
          <w:tab w:val="left" w:pos="-371"/>
        </w:tabs>
        <w:ind w:firstLine="748"/>
        <w:jc w:val="both"/>
        <w:rPr>
          <w:b/>
          <w:sz w:val="22"/>
          <w:szCs w:val="22"/>
        </w:rPr>
      </w:pPr>
      <w:r w:rsidRPr="00AA53CA">
        <w:rPr>
          <w:sz w:val="22"/>
          <w:szCs w:val="22"/>
        </w:rPr>
        <w:t>ж) внесение изменений в Торги</w:t>
      </w:r>
      <w:r>
        <w:rPr>
          <w:sz w:val="22"/>
          <w:szCs w:val="22"/>
        </w:rPr>
        <w:t>;</w:t>
      </w:r>
    </w:p>
    <w:p w14:paraId="3BDD0772" w14:textId="77777777" w:rsidR="00776A4F" w:rsidRPr="00AA53CA" w:rsidRDefault="00776A4F" w:rsidP="00776A4F">
      <w:pPr>
        <w:tabs>
          <w:tab w:val="left" w:pos="-371"/>
        </w:tabs>
        <w:ind w:firstLine="748"/>
        <w:jc w:val="both"/>
        <w:rPr>
          <w:b/>
          <w:sz w:val="22"/>
          <w:szCs w:val="22"/>
        </w:rPr>
      </w:pPr>
      <w:r w:rsidRPr="00AA53CA">
        <w:rPr>
          <w:sz w:val="22"/>
          <w:szCs w:val="22"/>
        </w:rPr>
        <w:t>з) снятие Лотов с Торгов</w:t>
      </w:r>
      <w:r>
        <w:rPr>
          <w:sz w:val="22"/>
          <w:szCs w:val="22"/>
        </w:rPr>
        <w:t>;</w:t>
      </w:r>
    </w:p>
    <w:p w14:paraId="2973644D" w14:textId="77777777" w:rsidR="00776A4F" w:rsidRPr="00AA53CA" w:rsidRDefault="00776A4F" w:rsidP="00776A4F">
      <w:pPr>
        <w:tabs>
          <w:tab w:val="left" w:pos="-371"/>
        </w:tabs>
        <w:ind w:firstLine="748"/>
        <w:jc w:val="both"/>
        <w:rPr>
          <w:b/>
          <w:sz w:val="22"/>
          <w:szCs w:val="22"/>
        </w:rPr>
      </w:pPr>
      <w:r w:rsidRPr="00AA53CA">
        <w:rPr>
          <w:sz w:val="22"/>
          <w:szCs w:val="22"/>
        </w:rPr>
        <w:t>и) определение участников Торгов</w:t>
      </w:r>
      <w:r>
        <w:rPr>
          <w:sz w:val="22"/>
          <w:szCs w:val="22"/>
        </w:rPr>
        <w:t>;</w:t>
      </w:r>
    </w:p>
    <w:p w14:paraId="4ADBA72D" w14:textId="77777777" w:rsidR="00776A4F" w:rsidRPr="00AA53CA" w:rsidRDefault="00776A4F" w:rsidP="00776A4F">
      <w:pPr>
        <w:tabs>
          <w:tab w:val="left" w:pos="-371"/>
        </w:tabs>
        <w:ind w:firstLine="748"/>
        <w:jc w:val="both"/>
        <w:rPr>
          <w:b/>
          <w:sz w:val="22"/>
          <w:szCs w:val="22"/>
        </w:rPr>
      </w:pPr>
      <w:r w:rsidRPr="00AA53CA">
        <w:rPr>
          <w:sz w:val="22"/>
          <w:szCs w:val="22"/>
        </w:rPr>
        <w:t>к) подведение итогов Торгов</w:t>
      </w:r>
      <w:r>
        <w:rPr>
          <w:sz w:val="22"/>
          <w:szCs w:val="22"/>
        </w:rPr>
        <w:t>;</w:t>
      </w:r>
    </w:p>
    <w:p w14:paraId="67A954F1" w14:textId="77777777" w:rsidR="00776A4F" w:rsidRPr="00AA53CA" w:rsidRDefault="00776A4F" w:rsidP="00776A4F">
      <w:pPr>
        <w:tabs>
          <w:tab w:val="left" w:pos="-371"/>
        </w:tabs>
        <w:ind w:firstLine="748"/>
        <w:jc w:val="both"/>
        <w:rPr>
          <w:b/>
          <w:sz w:val="22"/>
          <w:szCs w:val="22"/>
        </w:rPr>
      </w:pPr>
      <w:r w:rsidRPr="00AA53CA">
        <w:rPr>
          <w:sz w:val="22"/>
          <w:szCs w:val="22"/>
        </w:rPr>
        <w:t>л) формирование и подписание протоколов об итогах Торгов</w:t>
      </w:r>
      <w:r>
        <w:rPr>
          <w:sz w:val="22"/>
          <w:szCs w:val="22"/>
        </w:rPr>
        <w:t>;</w:t>
      </w:r>
    </w:p>
    <w:p w14:paraId="662C9B75" w14:textId="77777777" w:rsidR="00776A4F" w:rsidRPr="00AA53CA" w:rsidRDefault="00776A4F" w:rsidP="00776A4F">
      <w:pPr>
        <w:tabs>
          <w:tab w:val="left" w:pos="-371"/>
        </w:tabs>
        <w:ind w:firstLine="748"/>
        <w:jc w:val="both"/>
        <w:rPr>
          <w:b/>
          <w:sz w:val="22"/>
          <w:szCs w:val="22"/>
        </w:rPr>
      </w:pPr>
      <w:r w:rsidRPr="00AA53CA">
        <w:rPr>
          <w:sz w:val="22"/>
          <w:szCs w:val="22"/>
        </w:rPr>
        <w:t>м) уведомление заявителей и участников торгов о результатах проведения Торгов.</w:t>
      </w:r>
    </w:p>
    <w:p w14:paraId="5854C5A6" w14:textId="77777777" w:rsidR="00776A4F" w:rsidRPr="00AA53CA" w:rsidRDefault="00776A4F" w:rsidP="00776A4F">
      <w:pPr>
        <w:tabs>
          <w:tab w:val="left" w:pos="-371"/>
        </w:tabs>
        <w:ind w:firstLine="748"/>
        <w:jc w:val="both"/>
        <w:rPr>
          <w:b/>
          <w:sz w:val="22"/>
          <w:szCs w:val="22"/>
        </w:rPr>
      </w:pPr>
      <w:r w:rsidRPr="00AA53CA">
        <w:rPr>
          <w:sz w:val="22"/>
          <w:szCs w:val="22"/>
        </w:rPr>
        <w:t>1.1.2. Услуги, направленные на повышение эффективности Торгов</w:t>
      </w:r>
      <w:r>
        <w:rPr>
          <w:sz w:val="22"/>
          <w:szCs w:val="22"/>
        </w:rPr>
        <w:t>, –</w:t>
      </w:r>
      <w:r w:rsidRPr="00AA53CA">
        <w:rPr>
          <w:sz w:val="22"/>
          <w:szCs w:val="22"/>
        </w:rPr>
        <w:t xml:space="preserve"> разумные</w:t>
      </w:r>
      <w:r>
        <w:rPr>
          <w:sz w:val="22"/>
          <w:szCs w:val="22"/>
        </w:rPr>
        <w:t>,</w:t>
      </w:r>
      <w:r w:rsidRPr="00AA53CA">
        <w:rPr>
          <w:sz w:val="22"/>
          <w:szCs w:val="22"/>
        </w:rPr>
        <w:t xml:space="preserve"> необходимые действия для поиска и привлечения покупателей с учетом особенностей выставленных на Торги Активов, а именно:</w:t>
      </w:r>
    </w:p>
    <w:p w14:paraId="472F4B98" w14:textId="77777777" w:rsidR="00776A4F" w:rsidRPr="00AA53CA" w:rsidRDefault="00776A4F" w:rsidP="00776A4F">
      <w:pPr>
        <w:tabs>
          <w:tab w:val="left" w:pos="-371"/>
        </w:tabs>
        <w:ind w:firstLine="748"/>
        <w:jc w:val="both"/>
        <w:rPr>
          <w:b/>
          <w:sz w:val="22"/>
          <w:szCs w:val="22"/>
        </w:rPr>
      </w:pPr>
      <w:r w:rsidRPr="00AA53CA">
        <w:rPr>
          <w:sz w:val="22"/>
          <w:szCs w:val="22"/>
        </w:rPr>
        <w:t xml:space="preserve">а) организация рекламной кампании, включая распространение информации о Торгах Активами путем использования рекламных конструкций (рекламные щиты, </w:t>
      </w:r>
      <w:r w:rsidRPr="002E4A00">
        <w:rPr>
          <w:sz w:val="22"/>
          <w:szCs w:val="22"/>
        </w:rPr>
        <w:t>призматроны, скроллеры</w:t>
      </w:r>
      <w:r w:rsidRPr="00AA53CA">
        <w:rPr>
          <w:sz w:val="22"/>
          <w:szCs w:val="22"/>
        </w:rPr>
        <w:t xml:space="preserve"> и др.), печатных СМИ, рекламных модулей и публикаций в печатных изданиях, баннеров и публикаций на </w:t>
      </w:r>
      <w:r>
        <w:rPr>
          <w:sz w:val="22"/>
          <w:szCs w:val="22"/>
        </w:rPr>
        <w:t>и</w:t>
      </w:r>
      <w:r w:rsidRPr="00AA53CA">
        <w:rPr>
          <w:sz w:val="22"/>
          <w:szCs w:val="22"/>
        </w:rPr>
        <w:t>нтернет-сайтах, адресных рассылок рекламно-информационных материалов, презентаций, буклетов, листовок, участия в выставках и конференциях;</w:t>
      </w:r>
    </w:p>
    <w:p w14:paraId="7C73DB55" w14:textId="77777777" w:rsidR="00776A4F" w:rsidRPr="00AA53CA" w:rsidRDefault="00776A4F" w:rsidP="00776A4F">
      <w:pPr>
        <w:tabs>
          <w:tab w:val="left" w:pos="-371"/>
        </w:tabs>
        <w:ind w:firstLine="748"/>
        <w:jc w:val="both"/>
        <w:rPr>
          <w:b/>
          <w:sz w:val="22"/>
          <w:szCs w:val="22"/>
        </w:rPr>
      </w:pPr>
      <w:r w:rsidRPr="00AA53CA">
        <w:rPr>
          <w:sz w:val="22"/>
          <w:szCs w:val="22"/>
        </w:rPr>
        <w:t>б) проведение маркетинговых исследований, анализ правоустанавливающих документов в отношении Активов.</w:t>
      </w:r>
    </w:p>
    <w:p w14:paraId="03B25946" w14:textId="77777777" w:rsidR="00776A4F" w:rsidRPr="00AA53CA" w:rsidRDefault="00776A4F" w:rsidP="00776A4F">
      <w:pPr>
        <w:tabs>
          <w:tab w:val="left" w:pos="-371"/>
        </w:tabs>
        <w:ind w:firstLine="748"/>
        <w:jc w:val="both"/>
        <w:rPr>
          <w:b/>
          <w:sz w:val="22"/>
          <w:szCs w:val="22"/>
        </w:rPr>
      </w:pPr>
      <w:r w:rsidRPr="00AA53CA">
        <w:rPr>
          <w:sz w:val="22"/>
          <w:szCs w:val="22"/>
        </w:rPr>
        <w:t xml:space="preserve">Объемы, способы и порядок оказания услуг, предусмотренных настоящим подпунктом, определяются Организатором торгов самостоятельно, учитывая целесообразность конкретных мероприятий и особенности Активов, если иное не предусмотрено Заказчиком в Поручении на проведение Торгов, по форме, установленной в </w:t>
      </w:r>
      <w:r>
        <w:rPr>
          <w:sz w:val="22"/>
          <w:szCs w:val="22"/>
        </w:rPr>
        <w:t>п</w:t>
      </w:r>
      <w:r w:rsidRPr="00AA53CA">
        <w:rPr>
          <w:sz w:val="22"/>
          <w:szCs w:val="22"/>
        </w:rPr>
        <w:t>риложении 1 к Договору.</w:t>
      </w:r>
    </w:p>
    <w:p w14:paraId="6C177C9D" w14:textId="77777777" w:rsidR="00776A4F" w:rsidRPr="00AA53CA" w:rsidRDefault="00776A4F" w:rsidP="00776A4F">
      <w:pPr>
        <w:jc w:val="both"/>
        <w:rPr>
          <w:b/>
          <w:bCs/>
          <w:lang w:eastAsia="en-US"/>
        </w:rPr>
      </w:pPr>
      <w:r w:rsidRPr="00AA53CA">
        <w:rPr>
          <w:sz w:val="22"/>
          <w:szCs w:val="22"/>
        </w:rPr>
        <w:tab/>
        <w:t xml:space="preserve"> 1.2. Организатор торгов при оказании услуг по проведению Торгов в порядке, предусмотренном условиями Договора, направляет Заказчику информацию о реализуемых Активах для размещения на Портале Агентства, предоставляет Заказчику тексты сообщений, подлежащих в силу требований законодательства размещению и (или) опубликованию при организации, проведении и завершении Торгов, для размещения на официальном сайте Агентства</w:t>
      </w:r>
      <w:r>
        <w:rPr>
          <w:sz w:val="22"/>
          <w:szCs w:val="22"/>
        </w:rPr>
        <w:t xml:space="preserve"> в сети «Интернет»</w:t>
      </w:r>
      <w:r w:rsidRPr="00AA53CA">
        <w:rPr>
          <w:sz w:val="22"/>
          <w:szCs w:val="22"/>
        </w:rPr>
        <w:t xml:space="preserve">, осуществляет ознакомление заинтересованных лиц с Активами Заказчика в рамках оказания услуг, являющихся предметом Договора </w:t>
      </w:r>
      <w:r>
        <w:rPr>
          <w:sz w:val="22"/>
          <w:szCs w:val="22"/>
        </w:rPr>
        <w:br/>
      </w:r>
      <w:r w:rsidRPr="00AA53CA">
        <w:rPr>
          <w:sz w:val="22"/>
          <w:szCs w:val="22"/>
        </w:rPr>
        <w:t>(п. 1.1), в том числе совместно с Заказчиком, участвует в судебных процессах, связанных с оспариванием действий (бездействия) Организатора торгов при организации и проведении Торгов, при рассмотрении Федеральной антимонопольной службой жалоб на действия (бездействие) Заказчика и (или) Организатора торгов при организации и проведении Торгов, а также при рассмотрении дел по оспариванию Торгов (результатов Торгов) – по требованию Заказчика.</w:t>
      </w:r>
      <w:r w:rsidRPr="00AA53CA">
        <w:t xml:space="preserve"> </w:t>
      </w:r>
    </w:p>
    <w:p w14:paraId="5C1476FD" w14:textId="77777777" w:rsidR="00776A4F" w:rsidRPr="00AA53CA" w:rsidRDefault="00776A4F" w:rsidP="00776A4F">
      <w:pPr>
        <w:tabs>
          <w:tab w:val="left" w:pos="-371"/>
        </w:tabs>
        <w:ind w:firstLine="709"/>
        <w:jc w:val="both"/>
        <w:rPr>
          <w:b/>
          <w:bCs/>
          <w:sz w:val="22"/>
          <w:szCs w:val="22"/>
        </w:rPr>
      </w:pPr>
      <w:r w:rsidRPr="00AA53CA">
        <w:rPr>
          <w:sz w:val="22"/>
          <w:szCs w:val="22"/>
        </w:rPr>
        <w:t xml:space="preserve">1.3. Торги осуществляются в соответствии с действующим законодательством и подзаконными нормативными актами, в том числе: </w:t>
      </w:r>
    </w:p>
    <w:p w14:paraId="1825ADBE" w14:textId="77777777" w:rsidR="00776A4F" w:rsidRPr="00AA53CA" w:rsidRDefault="00776A4F" w:rsidP="00776A4F">
      <w:pPr>
        <w:pStyle w:val="ConsPlusTitle"/>
        <w:tabs>
          <w:tab w:val="left" w:pos="1276"/>
        </w:tabs>
        <w:ind w:firstLine="730"/>
        <w:jc w:val="both"/>
        <w:rPr>
          <w:rFonts w:ascii="Times New Roman" w:hAnsi="Times New Roman" w:cs="Times New Roman"/>
          <w:b w:val="0"/>
          <w:bCs w:val="0"/>
        </w:rPr>
      </w:pPr>
      <w:r w:rsidRPr="00AA53CA">
        <w:rPr>
          <w:rFonts w:ascii="Times New Roman" w:hAnsi="Times New Roman" w:cs="Times New Roman"/>
          <w:b w:val="0"/>
          <w:bCs w:val="0"/>
        </w:rPr>
        <w:t>- Федеральным законом «О несостоятельности (банкротстве)»;</w:t>
      </w:r>
    </w:p>
    <w:p w14:paraId="7886FFBA" w14:textId="77777777" w:rsidR="00776A4F" w:rsidRPr="00AA53CA" w:rsidRDefault="00776A4F" w:rsidP="00776A4F">
      <w:pPr>
        <w:pStyle w:val="ConsPlusTitle"/>
        <w:tabs>
          <w:tab w:val="left" w:pos="1276"/>
        </w:tabs>
        <w:ind w:firstLine="730"/>
        <w:jc w:val="both"/>
        <w:rPr>
          <w:rFonts w:ascii="Times New Roman" w:hAnsi="Times New Roman" w:cs="Times New Roman"/>
          <w:b w:val="0"/>
          <w:bCs w:val="0"/>
        </w:rPr>
      </w:pPr>
      <w:r w:rsidRPr="00AA53CA">
        <w:rPr>
          <w:rFonts w:ascii="Times New Roman" w:hAnsi="Times New Roman" w:cs="Times New Roman"/>
          <w:b w:val="0"/>
          <w:bCs w:val="0"/>
        </w:rPr>
        <w:t xml:space="preserve">- </w:t>
      </w:r>
      <w:r>
        <w:rPr>
          <w:rFonts w:ascii="Times New Roman" w:hAnsi="Times New Roman" w:cs="Times New Roman"/>
          <w:b w:val="0"/>
          <w:bCs w:val="0"/>
        </w:rPr>
        <w:t>п</w:t>
      </w:r>
      <w:r w:rsidRPr="00AA53CA">
        <w:rPr>
          <w:rFonts w:ascii="Times New Roman" w:hAnsi="Times New Roman" w:cs="Times New Roman"/>
          <w:b w:val="0"/>
          <w:bCs w:val="0"/>
        </w:rPr>
        <w:t>риказом Минэкономразвития России от 23</w:t>
      </w:r>
      <w:r>
        <w:rPr>
          <w:rFonts w:ascii="Times New Roman" w:hAnsi="Times New Roman" w:cs="Times New Roman"/>
          <w:b w:val="0"/>
          <w:bCs w:val="0"/>
        </w:rPr>
        <w:t xml:space="preserve"> июля </w:t>
      </w:r>
      <w:r w:rsidRPr="00AA53CA">
        <w:rPr>
          <w:rFonts w:ascii="Times New Roman" w:hAnsi="Times New Roman" w:cs="Times New Roman"/>
          <w:b w:val="0"/>
          <w:bCs w:val="0"/>
        </w:rPr>
        <w:t>2015</w:t>
      </w:r>
      <w:r>
        <w:rPr>
          <w:rFonts w:ascii="Times New Roman" w:hAnsi="Times New Roman" w:cs="Times New Roman"/>
          <w:b w:val="0"/>
          <w:bCs w:val="0"/>
        </w:rPr>
        <w:t xml:space="preserve"> г.</w:t>
      </w:r>
      <w:r w:rsidRPr="00AA53CA">
        <w:rPr>
          <w:rFonts w:ascii="Times New Roman" w:hAnsi="Times New Roman" w:cs="Times New Roman"/>
          <w:b w:val="0"/>
          <w:bCs w:val="0"/>
        </w:rPr>
        <w:t xml:space="preserve"> № 495.</w:t>
      </w:r>
    </w:p>
    <w:p w14:paraId="6E0D7B21" w14:textId="77777777" w:rsidR="00776A4F" w:rsidRPr="00AA53CA" w:rsidRDefault="00776A4F" w:rsidP="00776A4F">
      <w:pPr>
        <w:pStyle w:val="ConsPlusTitle"/>
        <w:tabs>
          <w:tab w:val="left" w:pos="1276"/>
        </w:tabs>
        <w:ind w:firstLine="730"/>
        <w:jc w:val="both"/>
        <w:rPr>
          <w:rFonts w:ascii="Times New Roman" w:hAnsi="Times New Roman" w:cs="Times New Roman"/>
          <w:b w:val="0"/>
          <w:bCs w:val="0"/>
          <w:spacing w:val="-5"/>
        </w:rPr>
      </w:pPr>
      <w:r w:rsidRPr="00AA53CA">
        <w:rPr>
          <w:rFonts w:ascii="Times New Roman" w:hAnsi="Times New Roman" w:cs="Times New Roman"/>
          <w:b w:val="0"/>
          <w:bCs w:val="0"/>
        </w:rPr>
        <w:t xml:space="preserve">1.4. </w:t>
      </w:r>
      <w:r w:rsidRPr="00AA53CA">
        <w:rPr>
          <w:rFonts w:ascii="Times New Roman" w:hAnsi="Times New Roman" w:cs="Times New Roman"/>
          <w:b w:val="0"/>
          <w:bCs w:val="0"/>
          <w:spacing w:val="-5"/>
        </w:rPr>
        <w:t>Параметры каждых конкретных Торгов, установленные соответствующим решением собрания (комитета) кредиторов Заказчика, судебным актом или решением кредитора, требования которого обеспечены залогом имущества Заказчика</w:t>
      </w:r>
      <w:r>
        <w:rPr>
          <w:rFonts w:ascii="Times New Roman" w:hAnsi="Times New Roman" w:cs="Times New Roman"/>
          <w:b w:val="0"/>
          <w:bCs w:val="0"/>
          <w:spacing w:val="-5"/>
        </w:rPr>
        <w:t>,</w:t>
      </w:r>
      <w:r w:rsidRPr="00AA53CA">
        <w:rPr>
          <w:rFonts w:ascii="Times New Roman" w:hAnsi="Times New Roman" w:cs="Times New Roman"/>
          <w:b w:val="0"/>
          <w:bCs w:val="0"/>
          <w:spacing w:val="-5"/>
          <w:kern w:val="1"/>
          <w:lang w:eastAsia="ar-SA"/>
        </w:rPr>
        <w:t xml:space="preserve"> </w:t>
      </w:r>
      <w:r w:rsidRPr="00AA53CA">
        <w:rPr>
          <w:rFonts w:ascii="Times New Roman" w:hAnsi="Times New Roman" w:cs="Times New Roman"/>
          <w:b w:val="0"/>
          <w:bCs w:val="0"/>
          <w:spacing w:val="-5"/>
        </w:rPr>
        <w:t xml:space="preserve">или согласованные с Банком России </w:t>
      </w:r>
      <w:r w:rsidRPr="00AA53CA">
        <w:rPr>
          <w:rFonts w:ascii="Times New Roman" w:hAnsi="Times New Roman" w:cs="Times New Roman"/>
          <w:b w:val="0"/>
          <w:bCs w:val="0"/>
          <w:i/>
          <w:spacing w:val="-5"/>
        </w:rPr>
        <w:t>(для негосударственных пенсионных фондов, подлежащих принудительной ликвидации)</w:t>
      </w:r>
      <w:r w:rsidRPr="00AA53CA">
        <w:rPr>
          <w:rFonts w:ascii="Times New Roman" w:hAnsi="Times New Roman" w:cs="Times New Roman"/>
          <w:b w:val="0"/>
          <w:bCs w:val="0"/>
          <w:spacing w:val="-5"/>
        </w:rPr>
        <w:t xml:space="preserve"> определяются</w:t>
      </w:r>
      <w:r w:rsidRPr="00AA53CA">
        <w:t xml:space="preserve"> </w:t>
      </w:r>
      <w:r w:rsidRPr="00AA53CA">
        <w:rPr>
          <w:rFonts w:ascii="Times New Roman" w:hAnsi="Times New Roman" w:cs="Times New Roman"/>
          <w:b w:val="0"/>
          <w:bCs w:val="0"/>
          <w:spacing w:val="-5"/>
        </w:rPr>
        <w:t>в Поручении на проведение Торгов и включают в себя следующее:</w:t>
      </w:r>
    </w:p>
    <w:p w14:paraId="163984DF" w14:textId="77777777" w:rsidR="00776A4F" w:rsidRPr="00AA53CA" w:rsidRDefault="00776A4F" w:rsidP="00776A4F">
      <w:pPr>
        <w:tabs>
          <w:tab w:val="left" w:pos="1276"/>
          <w:tab w:val="left" w:pos="1440"/>
        </w:tabs>
        <w:ind w:firstLine="709"/>
        <w:jc w:val="both"/>
        <w:rPr>
          <w:b/>
          <w:bCs/>
          <w:color w:val="FF0000"/>
          <w:spacing w:val="-5"/>
          <w:sz w:val="22"/>
          <w:szCs w:val="22"/>
        </w:rPr>
      </w:pPr>
      <w:r w:rsidRPr="00AA53CA">
        <w:rPr>
          <w:sz w:val="22"/>
          <w:szCs w:val="22"/>
        </w:rPr>
        <w:t>-</w:t>
      </w:r>
      <w:r>
        <w:rPr>
          <w:sz w:val="22"/>
          <w:szCs w:val="22"/>
        </w:rPr>
        <w:t xml:space="preserve"> </w:t>
      </w:r>
      <w:r w:rsidRPr="00AA53CA">
        <w:rPr>
          <w:sz w:val="22"/>
          <w:szCs w:val="22"/>
        </w:rPr>
        <w:t>форма проведения Торгов</w:t>
      </w:r>
      <w:r w:rsidRPr="00AA53CA">
        <w:rPr>
          <w:rStyle w:val="afc"/>
          <w:i/>
          <w:sz w:val="22"/>
          <w:szCs w:val="22"/>
        </w:rPr>
        <w:footnoteReference w:id="1"/>
      </w:r>
      <w:r w:rsidRPr="00AA53CA">
        <w:rPr>
          <w:i/>
          <w:sz w:val="22"/>
          <w:szCs w:val="22"/>
        </w:rPr>
        <w:t>;</w:t>
      </w:r>
      <w:r w:rsidRPr="00AA53CA">
        <w:rPr>
          <w:spacing w:val="-5"/>
          <w:sz w:val="22"/>
          <w:szCs w:val="22"/>
        </w:rPr>
        <w:t xml:space="preserve"> </w:t>
      </w:r>
    </w:p>
    <w:p w14:paraId="37AB176F" w14:textId="77777777" w:rsidR="00776A4F" w:rsidRPr="00AA53CA" w:rsidRDefault="00776A4F" w:rsidP="00776A4F">
      <w:pPr>
        <w:tabs>
          <w:tab w:val="left" w:pos="1276"/>
          <w:tab w:val="left" w:pos="1440"/>
        </w:tabs>
        <w:ind w:firstLine="709"/>
        <w:jc w:val="both"/>
        <w:rPr>
          <w:b/>
          <w:bCs/>
          <w:color w:val="FF0000"/>
          <w:spacing w:val="-5"/>
          <w:sz w:val="22"/>
          <w:szCs w:val="22"/>
        </w:rPr>
      </w:pPr>
      <w:r w:rsidRPr="00AA53CA">
        <w:rPr>
          <w:color w:val="000000"/>
          <w:spacing w:val="-5"/>
          <w:sz w:val="22"/>
          <w:szCs w:val="22"/>
        </w:rPr>
        <w:t>-</w:t>
      </w:r>
      <w:r>
        <w:rPr>
          <w:color w:val="000000"/>
          <w:spacing w:val="-5"/>
          <w:sz w:val="22"/>
          <w:szCs w:val="22"/>
        </w:rPr>
        <w:t xml:space="preserve"> </w:t>
      </w:r>
      <w:r w:rsidRPr="00AA53CA">
        <w:rPr>
          <w:color w:val="000000"/>
          <w:spacing w:val="-5"/>
          <w:sz w:val="22"/>
          <w:szCs w:val="22"/>
        </w:rPr>
        <w:t xml:space="preserve">при проведении аукциона </w:t>
      </w:r>
      <w:r>
        <w:rPr>
          <w:color w:val="000000"/>
          <w:spacing w:val="-5"/>
          <w:sz w:val="22"/>
          <w:szCs w:val="22"/>
        </w:rPr>
        <w:t>–</w:t>
      </w:r>
      <w:r w:rsidRPr="00AA53CA">
        <w:rPr>
          <w:color w:val="000000"/>
          <w:spacing w:val="-5"/>
          <w:sz w:val="22"/>
          <w:szCs w:val="22"/>
        </w:rPr>
        <w:t xml:space="preserve"> форма представления предложений о цене приобретения Лота</w:t>
      </w:r>
      <w:r w:rsidRPr="00AA53CA">
        <w:rPr>
          <w:rStyle w:val="afc"/>
          <w:i/>
          <w:color w:val="000000"/>
          <w:spacing w:val="-5"/>
          <w:sz w:val="22"/>
          <w:szCs w:val="22"/>
        </w:rPr>
        <w:footnoteReference w:id="2"/>
      </w:r>
      <w:r w:rsidRPr="00AA53CA">
        <w:rPr>
          <w:color w:val="000000"/>
          <w:spacing w:val="-5"/>
          <w:sz w:val="22"/>
          <w:szCs w:val="22"/>
        </w:rPr>
        <w:t>;</w:t>
      </w:r>
      <w:r w:rsidRPr="00AA53CA">
        <w:rPr>
          <w:color w:val="FF0000"/>
          <w:spacing w:val="-5"/>
          <w:sz w:val="22"/>
          <w:szCs w:val="22"/>
        </w:rPr>
        <w:t xml:space="preserve"> </w:t>
      </w:r>
    </w:p>
    <w:p w14:paraId="39AECE8C" w14:textId="77777777" w:rsidR="00776A4F" w:rsidRPr="00AA53CA" w:rsidRDefault="00776A4F" w:rsidP="00776A4F">
      <w:pPr>
        <w:tabs>
          <w:tab w:val="left" w:pos="1276"/>
          <w:tab w:val="left" w:pos="1440"/>
        </w:tabs>
        <w:ind w:firstLine="709"/>
        <w:jc w:val="both"/>
        <w:rPr>
          <w:b/>
          <w:bCs/>
          <w:sz w:val="22"/>
          <w:szCs w:val="22"/>
        </w:rPr>
      </w:pPr>
      <w:r w:rsidRPr="00AA53CA">
        <w:rPr>
          <w:sz w:val="22"/>
          <w:szCs w:val="22"/>
        </w:rPr>
        <w:t>-</w:t>
      </w:r>
      <w:r>
        <w:rPr>
          <w:sz w:val="22"/>
          <w:szCs w:val="22"/>
        </w:rPr>
        <w:t xml:space="preserve"> </w:t>
      </w:r>
      <w:r w:rsidRPr="00AA53CA">
        <w:rPr>
          <w:sz w:val="22"/>
          <w:szCs w:val="22"/>
        </w:rPr>
        <w:t>шаг аукциона (указывается при проведении торгов с открытой</w:t>
      </w:r>
      <w:r w:rsidRPr="00AA53CA">
        <w:rPr>
          <w:color w:val="000000"/>
          <w:spacing w:val="-5"/>
          <w:sz w:val="22"/>
          <w:szCs w:val="22"/>
        </w:rPr>
        <w:t xml:space="preserve"> </w:t>
      </w:r>
      <w:r w:rsidRPr="00AA53CA">
        <w:rPr>
          <w:sz w:val="22"/>
          <w:szCs w:val="22"/>
        </w:rPr>
        <w:t>формой представления предложений о цене приобретения лота);</w:t>
      </w:r>
    </w:p>
    <w:p w14:paraId="0236A6CE" w14:textId="77777777" w:rsidR="00776A4F" w:rsidRPr="00AA53CA" w:rsidRDefault="00776A4F" w:rsidP="00776A4F">
      <w:pPr>
        <w:tabs>
          <w:tab w:val="left" w:pos="1276"/>
          <w:tab w:val="left" w:pos="1440"/>
        </w:tabs>
        <w:ind w:firstLine="709"/>
        <w:jc w:val="both"/>
        <w:rPr>
          <w:b/>
          <w:bCs/>
          <w:sz w:val="22"/>
          <w:szCs w:val="22"/>
          <w:u w:val="single"/>
        </w:rPr>
      </w:pPr>
      <w:r w:rsidRPr="00AA53CA">
        <w:rPr>
          <w:sz w:val="22"/>
          <w:szCs w:val="22"/>
        </w:rPr>
        <w:t>-</w:t>
      </w:r>
      <w:r>
        <w:rPr>
          <w:sz w:val="22"/>
          <w:szCs w:val="22"/>
        </w:rPr>
        <w:t xml:space="preserve"> </w:t>
      </w:r>
      <w:r w:rsidRPr="00AA53CA">
        <w:rPr>
          <w:sz w:val="22"/>
          <w:szCs w:val="22"/>
        </w:rPr>
        <w:t>срок организации Торгов</w:t>
      </w:r>
      <w:r w:rsidRPr="00AA53CA">
        <w:rPr>
          <w:rStyle w:val="afc"/>
          <w:sz w:val="22"/>
          <w:szCs w:val="22"/>
        </w:rPr>
        <w:footnoteReference w:id="3"/>
      </w:r>
      <w:r w:rsidRPr="00AA53CA">
        <w:rPr>
          <w:sz w:val="22"/>
          <w:szCs w:val="22"/>
          <w:u w:val="single"/>
        </w:rPr>
        <w:t>;</w:t>
      </w:r>
      <w:r w:rsidRPr="00AA53CA">
        <w:rPr>
          <w:sz w:val="22"/>
          <w:szCs w:val="22"/>
        </w:rPr>
        <w:t xml:space="preserve"> </w:t>
      </w:r>
    </w:p>
    <w:p w14:paraId="05A9ED6E" w14:textId="77777777" w:rsidR="00776A4F" w:rsidRPr="00AA53CA" w:rsidRDefault="00776A4F" w:rsidP="00776A4F">
      <w:pPr>
        <w:autoSpaceDE w:val="0"/>
        <w:autoSpaceDN w:val="0"/>
        <w:adjustRightInd w:val="0"/>
        <w:ind w:firstLine="709"/>
        <w:jc w:val="both"/>
        <w:rPr>
          <w:b/>
          <w:bCs/>
          <w:sz w:val="22"/>
          <w:szCs w:val="22"/>
        </w:rPr>
      </w:pPr>
      <w:r w:rsidRPr="00AA53CA">
        <w:rPr>
          <w:sz w:val="22"/>
          <w:szCs w:val="22"/>
        </w:rPr>
        <w:t>-</w:t>
      </w:r>
      <w:r>
        <w:rPr>
          <w:sz w:val="22"/>
          <w:szCs w:val="22"/>
        </w:rPr>
        <w:t xml:space="preserve"> </w:t>
      </w:r>
      <w:r w:rsidRPr="00AA53CA">
        <w:rPr>
          <w:sz w:val="22"/>
          <w:szCs w:val="22"/>
        </w:rPr>
        <w:t xml:space="preserve">количество периодов Торгов ППП (указывается при продаже Активов на Торгах ППП); </w:t>
      </w:r>
    </w:p>
    <w:p w14:paraId="6306381A" w14:textId="77777777" w:rsidR="00776A4F" w:rsidRPr="00AA53CA" w:rsidRDefault="00776A4F" w:rsidP="00776A4F">
      <w:pPr>
        <w:autoSpaceDE w:val="0"/>
        <w:autoSpaceDN w:val="0"/>
        <w:adjustRightInd w:val="0"/>
        <w:ind w:firstLine="709"/>
        <w:jc w:val="both"/>
        <w:rPr>
          <w:b/>
          <w:bCs/>
          <w:sz w:val="22"/>
          <w:szCs w:val="22"/>
        </w:rPr>
      </w:pPr>
      <w:r w:rsidRPr="00AA53CA">
        <w:rPr>
          <w:sz w:val="22"/>
          <w:szCs w:val="22"/>
        </w:rPr>
        <w:lastRenderedPageBreak/>
        <w:t>-</w:t>
      </w:r>
      <w:r>
        <w:rPr>
          <w:sz w:val="22"/>
          <w:szCs w:val="22"/>
        </w:rPr>
        <w:t xml:space="preserve"> </w:t>
      </w:r>
      <w:r w:rsidRPr="00AA53CA">
        <w:rPr>
          <w:sz w:val="22"/>
          <w:szCs w:val="22"/>
        </w:rPr>
        <w:t>величина снижения начальной цены продажи Активов, начиная со второго периода Торгов ППП;</w:t>
      </w:r>
    </w:p>
    <w:p w14:paraId="00A3358D" w14:textId="77777777" w:rsidR="00776A4F" w:rsidRPr="00AA53CA" w:rsidRDefault="00776A4F" w:rsidP="00776A4F">
      <w:pPr>
        <w:tabs>
          <w:tab w:val="left" w:pos="1276"/>
        </w:tabs>
        <w:ind w:firstLine="709"/>
        <w:jc w:val="both"/>
        <w:rPr>
          <w:b/>
          <w:bCs/>
          <w:sz w:val="22"/>
          <w:szCs w:val="22"/>
        </w:rPr>
      </w:pPr>
      <w:r w:rsidRPr="00AA53CA">
        <w:rPr>
          <w:sz w:val="22"/>
          <w:szCs w:val="22"/>
        </w:rPr>
        <w:t>-</w:t>
      </w:r>
      <w:r>
        <w:rPr>
          <w:sz w:val="22"/>
          <w:szCs w:val="22"/>
        </w:rPr>
        <w:t xml:space="preserve"> </w:t>
      </w:r>
      <w:r w:rsidRPr="00AA53CA">
        <w:rPr>
          <w:sz w:val="22"/>
          <w:szCs w:val="22"/>
        </w:rPr>
        <w:t>размер задатка</w:t>
      </w:r>
      <w:r>
        <w:rPr>
          <w:sz w:val="22"/>
          <w:szCs w:val="22"/>
        </w:rPr>
        <w:t>.</w:t>
      </w:r>
    </w:p>
    <w:p w14:paraId="104A0CEF" w14:textId="77777777" w:rsidR="00776A4F" w:rsidRPr="00AA53CA" w:rsidRDefault="00776A4F" w:rsidP="00776A4F">
      <w:pPr>
        <w:tabs>
          <w:tab w:val="left" w:pos="1276"/>
        </w:tabs>
        <w:ind w:firstLine="709"/>
        <w:jc w:val="both"/>
        <w:rPr>
          <w:b/>
          <w:bCs/>
          <w:sz w:val="22"/>
          <w:szCs w:val="22"/>
        </w:rPr>
      </w:pPr>
      <w:r w:rsidRPr="00AA53CA">
        <w:rPr>
          <w:sz w:val="22"/>
          <w:szCs w:val="22"/>
        </w:rPr>
        <w:t xml:space="preserve">1.5. Начальные цены продажи Лотов на первых и повторных Торгах и/или на каждом периоде Торгов ППП указываются в приложении к Поручению на проведение Торгов, направляемом на адрес Организатора торгов по электронной почте в формате </w:t>
      </w:r>
      <w:r w:rsidRPr="00AA53CA">
        <w:rPr>
          <w:sz w:val="22"/>
          <w:szCs w:val="22"/>
          <w:lang w:val="en-US"/>
        </w:rPr>
        <w:t>MS</w:t>
      </w:r>
      <w:r w:rsidRPr="00AA53CA">
        <w:rPr>
          <w:sz w:val="22"/>
          <w:szCs w:val="22"/>
        </w:rPr>
        <w:t xml:space="preserve"> </w:t>
      </w:r>
      <w:r w:rsidRPr="00AA53CA">
        <w:rPr>
          <w:sz w:val="22"/>
          <w:szCs w:val="22"/>
          <w:lang w:val="en-US"/>
        </w:rPr>
        <w:t>Excel</w:t>
      </w:r>
      <w:r w:rsidRPr="00AA53CA">
        <w:rPr>
          <w:sz w:val="22"/>
          <w:szCs w:val="22"/>
        </w:rPr>
        <w:t xml:space="preserve">. </w:t>
      </w:r>
    </w:p>
    <w:p w14:paraId="03DEF4D6" w14:textId="77777777" w:rsidR="00776A4F" w:rsidRPr="00AA53CA" w:rsidRDefault="00776A4F" w:rsidP="00776A4F">
      <w:pPr>
        <w:tabs>
          <w:tab w:val="left" w:pos="1276"/>
        </w:tabs>
        <w:ind w:firstLine="730"/>
        <w:jc w:val="both"/>
        <w:rPr>
          <w:b/>
          <w:bCs/>
          <w:sz w:val="22"/>
          <w:szCs w:val="22"/>
        </w:rPr>
      </w:pPr>
      <w:r w:rsidRPr="00AA53CA">
        <w:rPr>
          <w:sz w:val="22"/>
          <w:szCs w:val="22"/>
        </w:rPr>
        <w:t>Проекты размещаемых Организатором торгов на Электронной площадке и ЕФРСБ договора купли-продажи (других договоров при необходимости</w:t>
      </w:r>
      <w:r w:rsidRPr="00AA53CA">
        <w:rPr>
          <w:i/>
          <w:sz w:val="22"/>
          <w:szCs w:val="22"/>
        </w:rPr>
        <w:t xml:space="preserve">) </w:t>
      </w:r>
      <w:r w:rsidRPr="00AA53CA">
        <w:rPr>
          <w:sz w:val="22"/>
          <w:szCs w:val="22"/>
        </w:rPr>
        <w:t xml:space="preserve">являются </w:t>
      </w:r>
      <w:r>
        <w:rPr>
          <w:sz w:val="22"/>
          <w:szCs w:val="22"/>
        </w:rPr>
        <w:t>п</w:t>
      </w:r>
      <w:r w:rsidRPr="00AA53CA">
        <w:rPr>
          <w:sz w:val="22"/>
          <w:szCs w:val="22"/>
        </w:rPr>
        <w:t>риложениями к Поручению на проведение Торгов.</w:t>
      </w:r>
    </w:p>
    <w:p w14:paraId="1B6363B7" w14:textId="77777777" w:rsidR="00776A4F" w:rsidRPr="00AA53CA" w:rsidRDefault="00776A4F" w:rsidP="00776A4F">
      <w:pPr>
        <w:tabs>
          <w:tab w:val="left" w:pos="1276"/>
        </w:tabs>
        <w:ind w:firstLine="730"/>
        <w:jc w:val="both"/>
        <w:rPr>
          <w:b/>
          <w:bCs/>
          <w:sz w:val="22"/>
          <w:szCs w:val="22"/>
        </w:rPr>
      </w:pPr>
    </w:p>
    <w:p w14:paraId="4EF51485" w14:textId="77777777" w:rsidR="00776A4F" w:rsidRPr="00AA53CA" w:rsidRDefault="00776A4F" w:rsidP="00776A4F">
      <w:pPr>
        <w:tabs>
          <w:tab w:val="left" w:pos="1276"/>
        </w:tabs>
        <w:jc w:val="center"/>
        <w:rPr>
          <w:spacing w:val="-7"/>
          <w:sz w:val="22"/>
          <w:szCs w:val="22"/>
        </w:rPr>
      </w:pPr>
      <w:r w:rsidRPr="00AA53CA">
        <w:rPr>
          <w:spacing w:val="-7"/>
          <w:sz w:val="22"/>
          <w:szCs w:val="22"/>
        </w:rPr>
        <w:t>2. ПЕРЕЧИСЛЕНИЕ ЗАДАТКОВ, ВОЗНАГРАЖДЕНИЕ ОРГАНИЗАТОРА ТОРГОВ</w:t>
      </w:r>
    </w:p>
    <w:p w14:paraId="2B211AE1" w14:textId="77777777" w:rsidR="00776A4F" w:rsidRPr="00AA53CA" w:rsidRDefault="00776A4F" w:rsidP="00776A4F">
      <w:pPr>
        <w:tabs>
          <w:tab w:val="left" w:pos="1276"/>
        </w:tabs>
        <w:jc w:val="center"/>
        <w:rPr>
          <w:spacing w:val="-7"/>
          <w:sz w:val="22"/>
          <w:szCs w:val="22"/>
        </w:rPr>
      </w:pPr>
      <w:r w:rsidRPr="00AA53CA">
        <w:rPr>
          <w:spacing w:val="-7"/>
          <w:sz w:val="22"/>
          <w:szCs w:val="22"/>
        </w:rPr>
        <w:t>И ПОРЯДОК РАСЧ</w:t>
      </w:r>
      <w:r>
        <w:rPr>
          <w:spacing w:val="-7"/>
          <w:sz w:val="22"/>
          <w:szCs w:val="22"/>
        </w:rPr>
        <w:t>Е</w:t>
      </w:r>
      <w:r w:rsidRPr="00AA53CA">
        <w:rPr>
          <w:spacing w:val="-7"/>
          <w:sz w:val="22"/>
          <w:szCs w:val="22"/>
        </w:rPr>
        <w:t>ТОВ</w:t>
      </w:r>
    </w:p>
    <w:p w14:paraId="301102C1" w14:textId="77777777" w:rsidR="00776A4F" w:rsidRPr="00AA53CA" w:rsidRDefault="00776A4F" w:rsidP="00776A4F">
      <w:pPr>
        <w:tabs>
          <w:tab w:val="left" w:pos="-1701"/>
          <w:tab w:val="left" w:pos="1276"/>
        </w:tabs>
        <w:ind w:firstLine="730"/>
        <w:jc w:val="both"/>
        <w:rPr>
          <w:b/>
          <w:bCs/>
          <w:sz w:val="22"/>
          <w:szCs w:val="22"/>
        </w:rPr>
      </w:pPr>
      <w:r w:rsidRPr="00AA53CA">
        <w:rPr>
          <w:sz w:val="22"/>
          <w:szCs w:val="22"/>
        </w:rPr>
        <w:t>2.1.</w:t>
      </w:r>
      <w:r w:rsidRPr="00AA53CA">
        <w:rPr>
          <w:sz w:val="22"/>
          <w:szCs w:val="22"/>
        </w:rPr>
        <w:tab/>
        <w:t xml:space="preserve">Задатки, уплачиваемые заявителями для участия в Торгах, подлежат зачислению на счет Организатора торгов, открытый в кредитной организации, отвечающей требованиям, установленным </w:t>
      </w:r>
      <w:r>
        <w:rPr>
          <w:sz w:val="22"/>
          <w:szCs w:val="22"/>
        </w:rPr>
        <w:t>п</w:t>
      </w:r>
      <w:r w:rsidRPr="00AA53CA">
        <w:rPr>
          <w:sz w:val="22"/>
          <w:szCs w:val="22"/>
        </w:rPr>
        <w:t>остановлением Правительства Российской Федерации от 12 апреля 2018 г. № 440 «О требованиях к банкам, которые вправе выдавать банковские гарантии для обеспечения заявок и исполнения контрактов».</w:t>
      </w:r>
    </w:p>
    <w:p w14:paraId="17A377DD" w14:textId="77777777" w:rsidR="00776A4F" w:rsidRPr="00AA53CA" w:rsidRDefault="00776A4F" w:rsidP="00776A4F">
      <w:pPr>
        <w:tabs>
          <w:tab w:val="left" w:pos="-1701"/>
          <w:tab w:val="left" w:pos="1276"/>
        </w:tabs>
        <w:ind w:firstLine="730"/>
        <w:jc w:val="both"/>
        <w:rPr>
          <w:b/>
          <w:bCs/>
          <w:sz w:val="22"/>
          <w:szCs w:val="22"/>
        </w:rPr>
      </w:pPr>
      <w:r w:rsidRPr="00AA53CA">
        <w:rPr>
          <w:sz w:val="22"/>
          <w:szCs w:val="22"/>
        </w:rPr>
        <w:t>2.1.1. В течение 5 рабочих дней со дня подписания протокола о результатах проведения Торгов Организатор торгов возвращает всем заявителям, за исключением победителей Торгов, внесенные ими задатки для участия в Торгах.</w:t>
      </w:r>
    </w:p>
    <w:p w14:paraId="753A1347" w14:textId="77777777" w:rsidR="00776A4F" w:rsidRPr="00AA53CA" w:rsidRDefault="00776A4F" w:rsidP="00776A4F">
      <w:pPr>
        <w:tabs>
          <w:tab w:val="left" w:pos="-1701"/>
          <w:tab w:val="left" w:pos="1276"/>
        </w:tabs>
        <w:ind w:firstLine="730"/>
        <w:jc w:val="both"/>
        <w:rPr>
          <w:b/>
          <w:bCs/>
          <w:sz w:val="22"/>
          <w:szCs w:val="22"/>
        </w:rPr>
      </w:pPr>
      <w:r w:rsidRPr="00AA53CA">
        <w:rPr>
          <w:sz w:val="22"/>
          <w:szCs w:val="22"/>
        </w:rPr>
        <w:t>2.1.2. Внесенные участниками Торгов, признанными победителями Торгов, задатки для участия в Торгах подлежат перечислению Организатором торгов на расчетный счет Заказчика, указанный в разделе 10 Договора, не позднее первого рабочего дня, следующего за днем подписания протокола о результатах проведения торгов.</w:t>
      </w:r>
    </w:p>
    <w:p w14:paraId="50027B42" w14:textId="77777777" w:rsidR="00776A4F" w:rsidRPr="00AA53CA" w:rsidRDefault="00776A4F" w:rsidP="00776A4F">
      <w:pPr>
        <w:tabs>
          <w:tab w:val="left" w:pos="-1701"/>
        </w:tabs>
        <w:ind w:firstLine="709"/>
        <w:jc w:val="both"/>
        <w:rPr>
          <w:b/>
          <w:sz w:val="22"/>
          <w:szCs w:val="22"/>
        </w:rPr>
      </w:pPr>
      <w:r w:rsidRPr="00AA53CA">
        <w:rPr>
          <w:color w:val="000000"/>
          <w:sz w:val="22"/>
        </w:rPr>
        <w:t>2.2. Вознаграждение Организатора торгов</w:t>
      </w:r>
      <w:r w:rsidRPr="00AA53CA">
        <w:rPr>
          <w:sz w:val="22"/>
          <w:szCs w:val="22"/>
        </w:rPr>
        <w:t xml:space="preserve"> за надлежащим образом оказанные услуги уплачивается Заказчиком в порядке, предусмотренном пунктами 2.5 и 2.6 Договора. </w:t>
      </w:r>
    </w:p>
    <w:p w14:paraId="0A3F858C" w14:textId="77777777" w:rsidR="00776A4F" w:rsidRPr="00AA53CA" w:rsidRDefault="00776A4F" w:rsidP="00776A4F">
      <w:pPr>
        <w:tabs>
          <w:tab w:val="left" w:pos="-1701"/>
        </w:tabs>
        <w:spacing w:before="120"/>
        <w:ind w:firstLine="709"/>
        <w:jc w:val="both"/>
        <w:rPr>
          <w:b/>
          <w:bCs/>
          <w:sz w:val="22"/>
          <w:szCs w:val="22"/>
        </w:rPr>
      </w:pPr>
      <w:r w:rsidRPr="00AA53CA">
        <w:rPr>
          <w:sz w:val="22"/>
          <w:szCs w:val="22"/>
        </w:rPr>
        <w:t>Размер вознаграждения рассчитывается по формуле:</w:t>
      </w:r>
    </w:p>
    <w:p w14:paraId="41F2F4EC" w14:textId="77777777" w:rsidR="00776A4F" w:rsidRPr="00AA53CA" w:rsidRDefault="00776A4F" w:rsidP="00776A4F">
      <w:pPr>
        <w:spacing w:before="120" w:line="360" w:lineRule="auto"/>
        <w:ind w:firstLine="709"/>
        <w:jc w:val="both"/>
        <w:rPr>
          <w:b/>
          <w:i/>
          <w:sz w:val="22"/>
          <w:szCs w:val="22"/>
        </w:rPr>
      </w:pPr>
      <w:r w:rsidRPr="00AA53CA">
        <w:rPr>
          <w:i/>
          <w:sz w:val="22"/>
          <w:szCs w:val="22"/>
        </w:rPr>
        <w:t xml:space="preserve">Размер вознаграждения = ЦР ×5 % ×Кэ + Пэ, </w:t>
      </w:r>
    </w:p>
    <w:p w14:paraId="20AAC9E4" w14:textId="77777777" w:rsidR="00776A4F" w:rsidRPr="00AA53CA" w:rsidRDefault="00776A4F" w:rsidP="00776A4F">
      <w:pPr>
        <w:spacing w:line="360" w:lineRule="auto"/>
        <w:ind w:firstLine="709"/>
        <w:jc w:val="both"/>
        <w:rPr>
          <w:b/>
          <w:sz w:val="22"/>
          <w:szCs w:val="22"/>
        </w:rPr>
      </w:pPr>
      <w:r w:rsidRPr="00AA53CA">
        <w:rPr>
          <w:sz w:val="22"/>
          <w:szCs w:val="22"/>
        </w:rPr>
        <w:t xml:space="preserve">где ЦР – цена реализации, </w:t>
      </w:r>
    </w:p>
    <w:p w14:paraId="53100698" w14:textId="77777777" w:rsidR="00776A4F" w:rsidRPr="00AA53CA" w:rsidRDefault="00776A4F" w:rsidP="00776A4F">
      <w:pPr>
        <w:spacing w:line="360" w:lineRule="auto"/>
        <w:ind w:firstLine="709"/>
        <w:jc w:val="both"/>
        <w:rPr>
          <w:b/>
          <w:sz w:val="22"/>
          <w:szCs w:val="22"/>
        </w:rPr>
      </w:pPr>
      <w:r w:rsidRPr="00AA53CA">
        <w:rPr>
          <w:sz w:val="22"/>
          <w:szCs w:val="22"/>
        </w:rPr>
        <w:t>Кэ – коэффициент эффективности, вычисляемый по следующей формуле:</w:t>
      </w:r>
    </w:p>
    <w:p w14:paraId="28D9DC19" w14:textId="77777777" w:rsidR="00776A4F" w:rsidRPr="00AA53CA" w:rsidRDefault="00776A4F" w:rsidP="00776A4F">
      <w:pPr>
        <w:spacing w:line="360" w:lineRule="auto"/>
        <w:ind w:firstLine="709"/>
        <w:jc w:val="both"/>
        <w:rPr>
          <w:b/>
          <w:sz w:val="22"/>
          <w:szCs w:val="22"/>
        </w:rPr>
      </w:pPr>
      <w:r w:rsidRPr="00AA53CA">
        <w:rPr>
          <w:sz w:val="22"/>
          <w:szCs w:val="22"/>
        </w:rPr>
        <w:t xml:space="preserve">Кэ = </w:t>
      </w:r>
      <m:oMath>
        <m:f>
          <m:fPr>
            <m:ctrlPr>
              <w:rPr>
                <w:rFonts w:ascii="Cambria Math" w:hAnsi="Cambria Math"/>
                <w:i/>
                <w:sz w:val="22"/>
                <w:szCs w:val="22"/>
              </w:rPr>
            </m:ctrlPr>
          </m:fPr>
          <m:num>
            <m:r>
              <m:rPr>
                <m:sty m:val="bi"/>
              </m:rPr>
              <w:rPr>
                <w:rFonts w:ascii="Cambria Math" w:hAnsi="Cambria Math"/>
                <w:sz w:val="22"/>
                <w:szCs w:val="22"/>
              </w:rPr>
              <m:t>ЦР</m:t>
            </m:r>
          </m:num>
          <m:den>
            <m:r>
              <m:rPr>
                <m:sty m:val="bi"/>
              </m:rPr>
              <w:rPr>
                <w:rFonts w:ascii="Cambria Math" w:hAnsi="Cambria Math"/>
                <w:sz w:val="22"/>
                <w:szCs w:val="22"/>
              </w:rPr>
              <m:t>НЦ</m:t>
            </m:r>
          </m:den>
        </m:f>
      </m:oMath>
      <w:r w:rsidRPr="00AA53CA">
        <w:rPr>
          <w:rFonts w:eastAsiaTheme="minorEastAsia"/>
          <w:sz w:val="22"/>
          <w:szCs w:val="22"/>
        </w:rPr>
        <w:t xml:space="preserve"> × 5, но не более 1</w:t>
      </w:r>
      <w:r w:rsidRPr="00AA53CA">
        <w:rPr>
          <w:sz w:val="22"/>
          <w:szCs w:val="22"/>
        </w:rPr>
        <w:t xml:space="preserve">, </w:t>
      </w:r>
    </w:p>
    <w:p w14:paraId="48DD6D9E" w14:textId="77777777" w:rsidR="00776A4F" w:rsidRPr="00AA53CA" w:rsidRDefault="00776A4F" w:rsidP="00776A4F">
      <w:pPr>
        <w:spacing w:line="360" w:lineRule="auto"/>
        <w:ind w:firstLine="709"/>
        <w:jc w:val="both"/>
        <w:rPr>
          <w:b/>
          <w:sz w:val="22"/>
          <w:szCs w:val="22"/>
        </w:rPr>
      </w:pPr>
      <w:r w:rsidRPr="00AA53CA">
        <w:rPr>
          <w:sz w:val="22"/>
          <w:szCs w:val="22"/>
        </w:rPr>
        <w:t>где НЦ – начальная цена продажи Актива на первых торгах в форме аукциона,</w:t>
      </w:r>
    </w:p>
    <w:p w14:paraId="71C32BA0" w14:textId="77777777" w:rsidR="00776A4F" w:rsidRPr="00AA53CA" w:rsidRDefault="00776A4F" w:rsidP="00776A4F">
      <w:pPr>
        <w:spacing w:line="360" w:lineRule="auto"/>
        <w:ind w:firstLine="709"/>
        <w:jc w:val="both"/>
        <w:rPr>
          <w:b/>
          <w:sz w:val="22"/>
          <w:szCs w:val="22"/>
        </w:rPr>
      </w:pPr>
      <w:r w:rsidRPr="00AA53CA">
        <w:rPr>
          <w:sz w:val="22"/>
          <w:szCs w:val="22"/>
        </w:rPr>
        <w:t>Пэ – премия за эффективность, вычисляемая по формуле:</w:t>
      </w:r>
    </w:p>
    <w:p w14:paraId="676D822C" w14:textId="77777777" w:rsidR="00776A4F" w:rsidRPr="00AA53CA" w:rsidRDefault="00776A4F" w:rsidP="00776A4F">
      <w:pPr>
        <w:spacing w:line="360" w:lineRule="auto"/>
        <w:ind w:firstLine="709"/>
        <w:jc w:val="both"/>
        <w:rPr>
          <w:b/>
          <w:sz w:val="22"/>
          <w:szCs w:val="22"/>
        </w:rPr>
      </w:pPr>
      <w:r w:rsidRPr="00AA53CA">
        <w:rPr>
          <w:sz w:val="22"/>
          <w:szCs w:val="22"/>
        </w:rPr>
        <w:t>Пэ = (ЦР - НЦ) × 30% в случае ЦР ˃ НЦ</w:t>
      </w:r>
    </w:p>
    <w:p w14:paraId="6F27C54C" w14:textId="77777777" w:rsidR="00776A4F" w:rsidRPr="00AA53CA" w:rsidRDefault="00776A4F" w:rsidP="00776A4F">
      <w:pPr>
        <w:ind w:firstLine="709"/>
        <w:jc w:val="both"/>
        <w:rPr>
          <w:b/>
          <w:sz w:val="22"/>
          <w:szCs w:val="22"/>
        </w:rPr>
      </w:pPr>
      <w:r w:rsidRPr="00AA53CA">
        <w:rPr>
          <w:sz w:val="22"/>
          <w:szCs w:val="22"/>
        </w:rPr>
        <w:t>При этом общая сумма подлежащего уплате вознаграждения Организатора торгов не должна превышать 15% (пятнадцать процентов) от цены реализации Актива.</w:t>
      </w:r>
    </w:p>
    <w:p w14:paraId="63C8E35A" w14:textId="77777777" w:rsidR="00776A4F" w:rsidRPr="00AA53CA" w:rsidRDefault="00776A4F" w:rsidP="00776A4F">
      <w:pPr>
        <w:tabs>
          <w:tab w:val="left" w:pos="-1701"/>
        </w:tabs>
        <w:ind w:firstLine="763"/>
        <w:jc w:val="both"/>
        <w:rPr>
          <w:b/>
          <w:sz w:val="22"/>
          <w:szCs w:val="22"/>
        </w:rPr>
      </w:pPr>
      <w:r w:rsidRPr="00AA53CA">
        <w:rPr>
          <w:sz w:val="22"/>
          <w:szCs w:val="22"/>
        </w:rPr>
        <w:t>Размер вознаграждения включает НДС, уплачиваемый в размере, установленном законодательством Российской Федерации.</w:t>
      </w:r>
    </w:p>
    <w:p w14:paraId="2CC6DF85" w14:textId="77777777" w:rsidR="00776A4F" w:rsidRPr="00AA53CA" w:rsidRDefault="00776A4F" w:rsidP="00776A4F">
      <w:pPr>
        <w:tabs>
          <w:tab w:val="left" w:pos="-1701"/>
        </w:tabs>
        <w:ind w:firstLine="763"/>
        <w:jc w:val="both"/>
        <w:rPr>
          <w:b/>
          <w:iCs/>
          <w:sz w:val="22"/>
          <w:szCs w:val="22"/>
        </w:rPr>
      </w:pPr>
      <w:r w:rsidRPr="00AA53CA">
        <w:rPr>
          <w:iCs/>
          <w:sz w:val="22"/>
          <w:szCs w:val="22"/>
        </w:rPr>
        <w:t xml:space="preserve">2.3. Указанное в пункте 2.2 Договора вознаграждение </w:t>
      </w:r>
      <w:r w:rsidRPr="00AA53CA">
        <w:rPr>
          <w:rFonts w:cs="Courier New"/>
          <w:color w:val="000000"/>
          <w:sz w:val="22"/>
          <w:szCs w:val="22"/>
        </w:rPr>
        <w:t>Организатора торгов</w:t>
      </w:r>
      <w:r w:rsidRPr="00AA53CA">
        <w:rPr>
          <w:iCs/>
          <w:sz w:val="22"/>
          <w:szCs w:val="22"/>
        </w:rPr>
        <w:t xml:space="preserve"> включает все налоги и сборы, взимаемые в соответствии с законодательством Российской Федерации, и расходы </w:t>
      </w:r>
      <w:r w:rsidRPr="00AA53CA">
        <w:rPr>
          <w:rFonts w:cs="Courier New"/>
          <w:color w:val="000000"/>
          <w:sz w:val="22"/>
          <w:szCs w:val="22"/>
        </w:rPr>
        <w:t>Организатора торгов</w:t>
      </w:r>
      <w:r w:rsidRPr="00AA53CA">
        <w:rPr>
          <w:iCs/>
          <w:sz w:val="22"/>
          <w:szCs w:val="22"/>
        </w:rPr>
        <w:t>, связанные с исполнением им своих обязательств по Договору, в том числе расходы на оказание услуг, направленных на повышение эффективности Торгов, за исключением расходов</w:t>
      </w:r>
      <w:r w:rsidRPr="00AA53CA">
        <w:rPr>
          <w:sz w:val="22"/>
          <w:szCs w:val="22"/>
        </w:rPr>
        <w:t>, указанных в п</w:t>
      </w:r>
      <w:r>
        <w:rPr>
          <w:sz w:val="22"/>
          <w:szCs w:val="22"/>
        </w:rPr>
        <w:t>ункте </w:t>
      </w:r>
      <w:r w:rsidRPr="00AA53CA">
        <w:rPr>
          <w:sz w:val="22"/>
          <w:szCs w:val="22"/>
        </w:rPr>
        <w:t xml:space="preserve">2.4 Договора. </w:t>
      </w:r>
      <w:r w:rsidRPr="00AA53CA">
        <w:rPr>
          <w:iCs/>
          <w:sz w:val="22"/>
          <w:szCs w:val="22"/>
        </w:rPr>
        <w:t xml:space="preserve"> </w:t>
      </w:r>
    </w:p>
    <w:p w14:paraId="6479B367" w14:textId="77777777" w:rsidR="00776A4F" w:rsidRPr="00AA53CA" w:rsidRDefault="00776A4F" w:rsidP="00776A4F">
      <w:pPr>
        <w:tabs>
          <w:tab w:val="left" w:pos="1134"/>
        </w:tabs>
        <w:ind w:right="-57" w:firstLine="709"/>
        <w:jc w:val="both"/>
        <w:rPr>
          <w:b/>
          <w:sz w:val="22"/>
          <w:szCs w:val="22"/>
        </w:rPr>
      </w:pPr>
      <w:r w:rsidRPr="00AA53CA">
        <w:rPr>
          <w:sz w:val="22"/>
          <w:szCs w:val="22"/>
        </w:rPr>
        <w:t>2.4. Дополнительно к сумме вознаграждения Заказчик обязуется возместить Организатору торгов фактически понесенные и документально подтвержденные обоснованные расходы на опубликование (размещение) сообщений в ЕФРСБ, на опубликование (размещение) сообщений в официальном издании в соответствии со ст</w:t>
      </w:r>
      <w:r>
        <w:rPr>
          <w:sz w:val="22"/>
          <w:szCs w:val="22"/>
        </w:rPr>
        <w:t>атьей</w:t>
      </w:r>
      <w:r w:rsidRPr="00AA53CA">
        <w:rPr>
          <w:sz w:val="22"/>
          <w:szCs w:val="22"/>
        </w:rPr>
        <w:t xml:space="preserve"> 28 Федерального закона «О несостоятельности (банкротстве)» (далее – официальное издание) в порядке и сроки, предусмотренные Договором.</w:t>
      </w:r>
    </w:p>
    <w:p w14:paraId="2BE45833" w14:textId="77777777" w:rsidR="00776A4F" w:rsidRPr="00AA53CA" w:rsidRDefault="00776A4F" w:rsidP="00776A4F">
      <w:pPr>
        <w:ind w:firstLine="763"/>
        <w:jc w:val="both"/>
        <w:rPr>
          <w:b/>
          <w:sz w:val="22"/>
          <w:szCs w:val="22"/>
        </w:rPr>
      </w:pPr>
      <w:r w:rsidRPr="00AA53CA">
        <w:rPr>
          <w:sz w:val="22"/>
          <w:szCs w:val="22"/>
        </w:rPr>
        <w:t xml:space="preserve">2.5. Расчеты по Договору осуществляются путем перечисления Заказчиком </w:t>
      </w:r>
      <w:r w:rsidRPr="00AA53CA">
        <w:rPr>
          <w:rFonts w:cs="Courier New"/>
          <w:color w:val="000000"/>
          <w:sz w:val="22"/>
          <w:szCs w:val="22"/>
        </w:rPr>
        <w:t>Организатору торгов</w:t>
      </w:r>
      <w:r w:rsidRPr="00AA53CA">
        <w:rPr>
          <w:sz w:val="22"/>
          <w:szCs w:val="22"/>
        </w:rPr>
        <w:t xml:space="preserve"> сумм вознаграждения, указанных в пункте 2.2 Договора, и сумм в счет возмещения расходов, предусмотренных пунктом 2.4 Договора на расчетный счет </w:t>
      </w:r>
      <w:r w:rsidRPr="00AA53CA">
        <w:rPr>
          <w:rFonts w:cs="Courier New"/>
          <w:color w:val="000000"/>
          <w:sz w:val="22"/>
          <w:szCs w:val="22"/>
        </w:rPr>
        <w:t>Организатора торгов</w:t>
      </w:r>
      <w:r w:rsidRPr="00AA53CA">
        <w:rPr>
          <w:sz w:val="22"/>
          <w:szCs w:val="22"/>
        </w:rPr>
        <w:t xml:space="preserve"> по реквизитам, указанным в разделе 10 Договора. </w:t>
      </w:r>
    </w:p>
    <w:p w14:paraId="721877F0" w14:textId="77777777" w:rsidR="00776A4F" w:rsidRPr="00AA53CA" w:rsidRDefault="00776A4F" w:rsidP="00776A4F">
      <w:pPr>
        <w:ind w:firstLine="763"/>
        <w:jc w:val="both"/>
        <w:rPr>
          <w:b/>
          <w:sz w:val="22"/>
          <w:szCs w:val="22"/>
        </w:rPr>
      </w:pPr>
      <w:r w:rsidRPr="00AA53CA">
        <w:rPr>
          <w:sz w:val="22"/>
          <w:szCs w:val="22"/>
        </w:rPr>
        <w:t>Обязательства Заказчика по перечислению Организатору торгов денежных средств считаются выполненными со дня списания соответствующих сумм со счета Заказчика.</w:t>
      </w:r>
    </w:p>
    <w:p w14:paraId="2FBE231B" w14:textId="77777777" w:rsidR="00776A4F" w:rsidRPr="00AA53CA" w:rsidRDefault="00776A4F" w:rsidP="00776A4F">
      <w:pPr>
        <w:ind w:firstLine="709"/>
        <w:jc w:val="both"/>
        <w:rPr>
          <w:b/>
          <w:sz w:val="22"/>
          <w:szCs w:val="22"/>
        </w:rPr>
      </w:pPr>
      <w:r w:rsidRPr="00AA53CA">
        <w:rPr>
          <w:sz w:val="22"/>
          <w:szCs w:val="22"/>
        </w:rPr>
        <w:t>2.6. Расчеты по Договору осуществляются в следующем порядке:</w:t>
      </w:r>
    </w:p>
    <w:p w14:paraId="2C559275" w14:textId="77777777" w:rsidR="00776A4F" w:rsidRPr="00AA53CA" w:rsidRDefault="00776A4F" w:rsidP="00776A4F">
      <w:pPr>
        <w:ind w:firstLine="709"/>
        <w:jc w:val="both"/>
        <w:rPr>
          <w:b/>
          <w:sz w:val="22"/>
          <w:szCs w:val="22"/>
        </w:rPr>
      </w:pPr>
      <w:r w:rsidRPr="00AA53CA">
        <w:rPr>
          <w:sz w:val="22"/>
          <w:szCs w:val="22"/>
        </w:rPr>
        <w:lastRenderedPageBreak/>
        <w:t>2.6.1. Денежные средства в счет возмещения расходов Организатора торгов на размещение сообщений в ЕФРСБ, на опубликование (размещение) сообщений в официальном издании в соответствии со ст</w:t>
      </w:r>
      <w:r>
        <w:rPr>
          <w:sz w:val="22"/>
          <w:szCs w:val="22"/>
        </w:rPr>
        <w:t>атьей</w:t>
      </w:r>
      <w:r w:rsidRPr="00AA53CA">
        <w:rPr>
          <w:sz w:val="22"/>
          <w:szCs w:val="22"/>
        </w:rPr>
        <w:t xml:space="preserve"> 28 Федерального закона «О несостоятельности (банкротстве)» перечисляются Заказчиком на расчетный счет Организатора торгов в течение 5 (пяти) рабочих дней с момента получения Заказчиком от Организатора торгов соответствующего счета с приложением подтверждающих понесенные расходы документов.</w:t>
      </w:r>
    </w:p>
    <w:p w14:paraId="69E06F90" w14:textId="77777777" w:rsidR="00776A4F" w:rsidRPr="00AA53CA" w:rsidRDefault="00776A4F" w:rsidP="00776A4F">
      <w:pPr>
        <w:tabs>
          <w:tab w:val="left" w:pos="-1701"/>
        </w:tabs>
        <w:ind w:firstLine="709"/>
        <w:jc w:val="both"/>
        <w:rPr>
          <w:b/>
          <w:sz w:val="22"/>
          <w:szCs w:val="22"/>
        </w:rPr>
      </w:pPr>
      <w:r w:rsidRPr="00AA53CA">
        <w:rPr>
          <w:sz w:val="22"/>
          <w:szCs w:val="22"/>
        </w:rPr>
        <w:t>2.6.2. Указанное в п</w:t>
      </w:r>
      <w:r>
        <w:rPr>
          <w:sz w:val="22"/>
          <w:szCs w:val="22"/>
        </w:rPr>
        <w:t>ункте</w:t>
      </w:r>
      <w:r w:rsidRPr="00AA53CA">
        <w:rPr>
          <w:sz w:val="22"/>
          <w:szCs w:val="22"/>
        </w:rPr>
        <w:t xml:space="preserve"> 2.2 Договора вознаграждение Организатора торгов уплачивается Заказчиком:</w:t>
      </w:r>
    </w:p>
    <w:p w14:paraId="6224D814" w14:textId="77777777" w:rsidR="00776A4F" w:rsidRPr="00AA53CA" w:rsidRDefault="00776A4F" w:rsidP="00776A4F">
      <w:pPr>
        <w:tabs>
          <w:tab w:val="left" w:pos="-1701"/>
        </w:tabs>
        <w:ind w:firstLine="709"/>
        <w:jc w:val="both"/>
        <w:rPr>
          <w:b/>
          <w:sz w:val="22"/>
          <w:szCs w:val="22"/>
        </w:rPr>
      </w:pPr>
      <w:r w:rsidRPr="00AA53CA">
        <w:rPr>
          <w:sz w:val="22"/>
          <w:szCs w:val="22"/>
        </w:rPr>
        <w:t xml:space="preserve">- в отношении объектов недвижимости </w:t>
      </w:r>
      <w:r>
        <w:rPr>
          <w:sz w:val="22"/>
          <w:szCs w:val="22"/>
        </w:rPr>
        <w:t>–</w:t>
      </w:r>
      <w:r w:rsidRPr="00AA53CA">
        <w:rPr>
          <w:sz w:val="22"/>
          <w:szCs w:val="22"/>
        </w:rPr>
        <w:t xml:space="preserve"> в течение 15 (пятнадцати) дней со дня государственной регистрации перехода права собственности в Росреестре при условии получения соответствующего счета, подписания Сторонами акта об оказании услуг (далее – Акт) и принятия Заказчиком Отчета </w:t>
      </w:r>
      <w:r>
        <w:rPr>
          <w:sz w:val="22"/>
          <w:szCs w:val="22"/>
        </w:rPr>
        <w:t xml:space="preserve">о результатах проведения Торгов (далее – Отчет) </w:t>
      </w:r>
      <w:r w:rsidRPr="00AA53CA">
        <w:rPr>
          <w:sz w:val="22"/>
          <w:szCs w:val="22"/>
        </w:rPr>
        <w:t>Организатора торгов;</w:t>
      </w:r>
    </w:p>
    <w:p w14:paraId="3A825F44" w14:textId="77777777" w:rsidR="00776A4F" w:rsidRPr="00AA53CA" w:rsidRDefault="00776A4F" w:rsidP="00776A4F">
      <w:pPr>
        <w:ind w:firstLine="709"/>
        <w:jc w:val="both"/>
        <w:rPr>
          <w:b/>
          <w:sz w:val="22"/>
          <w:szCs w:val="22"/>
        </w:rPr>
      </w:pPr>
      <w:r w:rsidRPr="00AA53CA">
        <w:rPr>
          <w:sz w:val="22"/>
          <w:szCs w:val="22"/>
        </w:rPr>
        <w:t xml:space="preserve">- в отношении иных Активов </w:t>
      </w:r>
      <w:r>
        <w:rPr>
          <w:sz w:val="22"/>
          <w:szCs w:val="22"/>
        </w:rPr>
        <w:t>–</w:t>
      </w:r>
      <w:r w:rsidRPr="00AA53CA">
        <w:rPr>
          <w:sz w:val="22"/>
          <w:szCs w:val="22"/>
        </w:rPr>
        <w:t xml:space="preserve"> в течение 15 (пятнадцати) дней со дня получения соответствующего счета при условии подписания Сторонами Акта и принятия Заказчиком Отчета Организатора торгов.</w:t>
      </w:r>
    </w:p>
    <w:p w14:paraId="368D920A" w14:textId="77777777" w:rsidR="00776A4F" w:rsidRPr="00AA53CA" w:rsidRDefault="00776A4F" w:rsidP="00776A4F">
      <w:pPr>
        <w:ind w:firstLine="709"/>
        <w:jc w:val="both"/>
        <w:rPr>
          <w:b/>
          <w:sz w:val="22"/>
          <w:szCs w:val="22"/>
        </w:rPr>
      </w:pPr>
      <w:r w:rsidRPr="00AA53CA">
        <w:rPr>
          <w:sz w:val="22"/>
          <w:szCs w:val="22"/>
        </w:rPr>
        <w:t xml:space="preserve">2.7. Если впоследствии будет признано, что Торги недействительны или проведены с нарушениями, то указанное в настоящем разделе вознаграждение подлежит возврату Заказчику в течение 20 рабочих дней с даты вступления в законную силу соответствующего акта компетентного органа. </w:t>
      </w:r>
    </w:p>
    <w:p w14:paraId="70285768" w14:textId="77777777" w:rsidR="00776A4F" w:rsidRPr="00AA53CA" w:rsidRDefault="00776A4F" w:rsidP="00776A4F">
      <w:pPr>
        <w:tabs>
          <w:tab w:val="left" w:pos="-1701"/>
          <w:tab w:val="left" w:pos="1276"/>
        </w:tabs>
        <w:ind w:firstLine="730"/>
        <w:jc w:val="both"/>
        <w:rPr>
          <w:b/>
          <w:sz w:val="22"/>
          <w:szCs w:val="22"/>
        </w:rPr>
      </w:pPr>
    </w:p>
    <w:p w14:paraId="56AE1F73" w14:textId="77777777" w:rsidR="00776A4F" w:rsidRPr="00AA53CA" w:rsidRDefault="00776A4F" w:rsidP="00776A4F">
      <w:pPr>
        <w:tabs>
          <w:tab w:val="left" w:pos="1276"/>
        </w:tabs>
        <w:jc w:val="center"/>
        <w:rPr>
          <w:sz w:val="22"/>
          <w:szCs w:val="22"/>
        </w:rPr>
      </w:pPr>
      <w:r w:rsidRPr="00AA53CA">
        <w:rPr>
          <w:sz w:val="22"/>
          <w:szCs w:val="22"/>
        </w:rPr>
        <w:t>3. ПОРЯДОК И СРОКИ СДАЧИ И ПРИЕМКИ УСЛУГ</w:t>
      </w:r>
    </w:p>
    <w:p w14:paraId="70F9638E" w14:textId="77777777" w:rsidR="00776A4F" w:rsidRPr="00AA53CA" w:rsidRDefault="00776A4F" w:rsidP="00776A4F">
      <w:pPr>
        <w:tabs>
          <w:tab w:val="left" w:pos="-1701"/>
          <w:tab w:val="left" w:pos="1276"/>
        </w:tabs>
        <w:ind w:firstLine="730"/>
        <w:jc w:val="both"/>
        <w:rPr>
          <w:b/>
          <w:bCs/>
          <w:sz w:val="22"/>
          <w:szCs w:val="22"/>
        </w:rPr>
      </w:pPr>
      <w:r w:rsidRPr="00AA53CA">
        <w:rPr>
          <w:sz w:val="22"/>
          <w:szCs w:val="22"/>
        </w:rPr>
        <w:t>3.1.</w:t>
      </w:r>
      <w:r w:rsidRPr="00AA53CA">
        <w:rPr>
          <w:sz w:val="22"/>
          <w:szCs w:val="22"/>
        </w:rPr>
        <w:tab/>
        <w:t>Организатор торгов уведомляет Заказчика о результатах Торгов в течение одного рабочего дня с даты подведения итогов Торгов посредством направления на адрес электронной почты Заказчика, указанный в разделе 10 Договора, а также на адрес электронной почты</w:t>
      </w:r>
      <w:r w:rsidRPr="008E7696">
        <w:rPr>
          <w:sz w:val="22"/>
        </w:rPr>
        <w:t xml:space="preserve"> </w:t>
      </w:r>
      <w:r w:rsidRPr="00AA53CA">
        <w:rPr>
          <w:rStyle w:val="af2"/>
          <w:sz w:val="22"/>
          <w:szCs w:val="22"/>
          <w:lang w:val="en-US"/>
        </w:rPr>
        <w:t>osdra</w:t>
      </w:r>
      <w:r w:rsidRPr="00AA53CA">
        <w:rPr>
          <w:rStyle w:val="af2"/>
          <w:sz w:val="22"/>
          <w:szCs w:val="22"/>
        </w:rPr>
        <w:t>@</w:t>
      </w:r>
      <w:r w:rsidRPr="00AA53CA">
        <w:rPr>
          <w:rStyle w:val="af2"/>
          <w:sz w:val="22"/>
          <w:szCs w:val="22"/>
          <w:lang w:val="en-US"/>
        </w:rPr>
        <w:t>asv</w:t>
      </w:r>
      <w:r w:rsidRPr="00AA53CA">
        <w:rPr>
          <w:rStyle w:val="af2"/>
          <w:sz w:val="22"/>
          <w:szCs w:val="22"/>
        </w:rPr>
        <w:t>.</w:t>
      </w:r>
      <w:r w:rsidRPr="00AA53CA">
        <w:rPr>
          <w:rStyle w:val="af2"/>
          <w:sz w:val="22"/>
          <w:szCs w:val="22"/>
          <w:lang w:val="en-US"/>
        </w:rPr>
        <w:t>org</w:t>
      </w:r>
      <w:r w:rsidRPr="00AA53CA">
        <w:rPr>
          <w:rStyle w:val="af2"/>
          <w:sz w:val="22"/>
          <w:szCs w:val="22"/>
        </w:rPr>
        <w:t>.</w:t>
      </w:r>
      <w:r w:rsidRPr="00AA53CA">
        <w:rPr>
          <w:rStyle w:val="af2"/>
          <w:sz w:val="22"/>
          <w:szCs w:val="22"/>
          <w:lang w:val="en-US"/>
        </w:rPr>
        <w:t>ru</w:t>
      </w:r>
      <w:r w:rsidRPr="00AA53CA">
        <w:rPr>
          <w:sz w:val="22"/>
          <w:szCs w:val="22"/>
        </w:rPr>
        <w:t xml:space="preserve"> следующих документов и информации:</w:t>
      </w:r>
    </w:p>
    <w:p w14:paraId="2A6D2431" w14:textId="77777777" w:rsidR="00776A4F" w:rsidRPr="00AA53CA" w:rsidRDefault="00776A4F" w:rsidP="00776A4F">
      <w:pPr>
        <w:tabs>
          <w:tab w:val="left" w:pos="-1701"/>
          <w:tab w:val="left" w:pos="1276"/>
        </w:tabs>
        <w:ind w:firstLine="730"/>
        <w:jc w:val="both"/>
        <w:rPr>
          <w:b/>
          <w:bCs/>
          <w:sz w:val="22"/>
          <w:szCs w:val="22"/>
        </w:rPr>
      </w:pPr>
      <w:r>
        <w:rPr>
          <w:sz w:val="22"/>
          <w:szCs w:val="22"/>
        </w:rPr>
        <w:t xml:space="preserve">- </w:t>
      </w:r>
      <w:r w:rsidRPr="00AA53CA">
        <w:rPr>
          <w:sz w:val="22"/>
          <w:szCs w:val="22"/>
        </w:rPr>
        <w:t>протоколов о результатах проведения Торгов по реализованным на Торгах Лотам;</w:t>
      </w:r>
    </w:p>
    <w:p w14:paraId="38122AF7" w14:textId="77777777" w:rsidR="00776A4F" w:rsidRPr="00AA53CA" w:rsidRDefault="00776A4F" w:rsidP="00776A4F">
      <w:pPr>
        <w:tabs>
          <w:tab w:val="left" w:pos="-1701"/>
          <w:tab w:val="left" w:pos="1276"/>
        </w:tabs>
        <w:ind w:firstLine="730"/>
        <w:jc w:val="both"/>
        <w:rPr>
          <w:b/>
          <w:bCs/>
          <w:sz w:val="22"/>
          <w:szCs w:val="22"/>
        </w:rPr>
      </w:pPr>
      <w:r>
        <w:rPr>
          <w:sz w:val="22"/>
          <w:szCs w:val="22"/>
        </w:rPr>
        <w:t xml:space="preserve">- </w:t>
      </w:r>
      <w:r w:rsidRPr="00AA53CA">
        <w:rPr>
          <w:sz w:val="22"/>
          <w:szCs w:val="22"/>
        </w:rPr>
        <w:t>документов, представленных участниками Торгов для участия в Торгах, признанными победителями Торгов либо единственными участниками Торгов;</w:t>
      </w:r>
    </w:p>
    <w:p w14:paraId="2C07244B" w14:textId="77777777" w:rsidR="00776A4F" w:rsidRPr="00AA53CA" w:rsidRDefault="00776A4F" w:rsidP="00776A4F">
      <w:pPr>
        <w:tabs>
          <w:tab w:val="left" w:pos="-1701"/>
          <w:tab w:val="left" w:pos="1276"/>
        </w:tabs>
        <w:ind w:firstLine="730"/>
        <w:jc w:val="both"/>
        <w:rPr>
          <w:b/>
          <w:bCs/>
          <w:sz w:val="22"/>
          <w:szCs w:val="22"/>
        </w:rPr>
      </w:pPr>
      <w:r>
        <w:rPr>
          <w:sz w:val="22"/>
          <w:szCs w:val="22"/>
        </w:rPr>
        <w:t xml:space="preserve">- </w:t>
      </w:r>
      <w:r w:rsidRPr="00AA53CA">
        <w:rPr>
          <w:sz w:val="22"/>
          <w:szCs w:val="22"/>
        </w:rPr>
        <w:t xml:space="preserve">сводной информации в формате </w:t>
      </w:r>
      <w:r w:rsidRPr="00AA53CA">
        <w:rPr>
          <w:sz w:val="22"/>
          <w:szCs w:val="22"/>
          <w:lang w:val="en-US"/>
        </w:rPr>
        <w:t>MS</w:t>
      </w:r>
      <w:r w:rsidRPr="00AA53CA">
        <w:rPr>
          <w:sz w:val="22"/>
          <w:szCs w:val="22"/>
        </w:rPr>
        <w:t xml:space="preserve"> Exсel о не</w:t>
      </w:r>
      <w:r>
        <w:rPr>
          <w:sz w:val="22"/>
          <w:szCs w:val="22"/>
        </w:rPr>
        <w:t xml:space="preserve"> </w:t>
      </w:r>
      <w:r w:rsidRPr="00AA53CA">
        <w:rPr>
          <w:sz w:val="22"/>
          <w:szCs w:val="22"/>
        </w:rPr>
        <w:t>реализованных на Торгах лотах.</w:t>
      </w:r>
    </w:p>
    <w:p w14:paraId="29080D91" w14:textId="77777777" w:rsidR="00776A4F" w:rsidRPr="00AA53CA" w:rsidRDefault="00776A4F" w:rsidP="00776A4F">
      <w:pPr>
        <w:tabs>
          <w:tab w:val="left" w:pos="-1701"/>
          <w:tab w:val="left" w:pos="1276"/>
        </w:tabs>
        <w:ind w:firstLine="730"/>
        <w:jc w:val="both"/>
        <w:rPr>
          <w:b/>
          <w:bCs/>
          <w:sz w:val="22"/>
          <w:szCs w:val="22"/>
        </w:rPr>
      </w:pPr>
      <w:r w:rsidRPr="00AA53CA">
        <w:rPr>
          <w:sz w:val="22"/>
          <w:szCs w:val="22"/>
        </w:rPr>
        <w:t>3.2.</w:t>
      </w:r>
      <w:r w:rsidRPr="00AA53CA">
        <w:rPr>
          <w:sz w:val="22"/>
          <w:szCs w:val="22"/>
        </w:rPr>
        <w:tab/>
        <w:t>Организатор торгов в течение 3 (трех) рабочих дней со дня подведения итогов Торгов предоставляет Заказчику Отчет, который должен содержать следующую информацию по каждому Лоту:</w:t>
      </w:r>
    </w:p>
    <w:p w14:paraId="34FD2F9F" w14:textId="77777777" w:rsidR="00776A4F" w:rsidRPr="00AA53CA" w:rsidRDefault="00776A4F" w:rsidP="00776A4F">
      <w:pPr>
        <w:tabs>
          <w:tab w:val="left" w:pos="-1701"/>
          <w:tab w:val="left" w:pos="1276"/>
        </w:tabs>
        <w:ind w:firstLine="730"/>
        <w:jc w:val="both"/>
        <w:rPr>
          <w:b/>
          <w:bCs/>
          <w:sz w:val="22"/>
          <w:szCs w:val="22"/>
        </w:rPr>
      </w:pPr>
      <w:r>
        <w:rPr>
          <w:sz w:val="22"/>
          <w:szCs w:val="22"/>
        </w:rPr>
        <w:t xml:space="preserve">- </w:t>
      </w:r>
      <w:r w:rsidRPr="00AA53CA">
        <w:rPr>
          <w:sz w:val="22"/>
          <w:szCs w:val="22"/>
        </w:rPr>
        <w:t>о поступивших заявках на участие в Торгах;</w:t>
      </w:r>
    </w:p>
    <w:p w14:paraId="7018A639" w14:textId="77777777" w:rsidR="00776A4F" w:rsidRPr="00AA53CA" w:rsidRDefault="00776A4F" w:rsidP="00776A4F">
      <w:pPr>
        <w:tabs>
          <w:tab w:val="left" w:pos="-1701"/>
          <w:tab w:val="left" w:pos="1276"/>
        </w:tabs>
        <w:ind w:firstLine="730"/>
        <w:jc w:val="both"/>
        <w:rPr>
          <w:b/>
          <w:bCs/>
          <w:sz w:val="22"/>
          <w:szCs w:val="22"/>
        </w:rPr>
      </w:pPr>
      <w:r>
        <w:rPr>
          <w:sz w:val="22"/>
          <w:szCs w:val="22"/>
        </w:rPr>
        <w:t xml:space="preserve">- </w:t>
      </w:r>
      <w:r w:rsidRPr="00AA53CA">
        <w:rPr>
          <w:sz w:val="22"/>
          <w:szCs w:val="22"/>
        </w:rPr>
        <w:t>о перечисленных задатках за участие в Торгах;</w:t>
      </w:r>
    </w:p>
    <w:p w14:paraId="7CADD323" w14:textId="77777777" w:rsidR="00776A4F" w:rsidRPr="00AA53CA" w:rsidRDefault="00776A4F" w:rsidP="00776A4F">
      <w:pPr>
        <w:tabs>
          <w:tab w:val="left" w:pos="-1701"/>
          <w:tab w:val="left" w:pos="1276"/>
        </w:tabs>
        <w:ind w:firstLine="730"/>
        <w:jc w:val="both"/>
        <w:rPr>
          <w:b/>
          <w:bCs/>
          <w:sz w:val="22"/>
          <w:szCs w:val="22"/>
        </w:rPr>
      </w:pPr>
      <w:r>
        <w:rPr>
          <w:sz w:val="22"/>
          <w:szCs w:val="22"/>
        </w:rPr>
        <w:t xml:space="preserve">- </w:t>
      </w:r>
      <w:r w:rsidRPr="00AA53CA">
        <w:rPr>
          <w:sz w:val="22"/>
          <w:szCs w:val="22"/>
        </w:rPr>
        <w:t xml:space="preserve">об участниках и победителях Торгов; </w:t>
      </w:r>
    </w:p>
    <w:p w14:paraId="3389DE6D" w14:textId="77777777" w:rsidR="00776A4F" w:rsidRPr="00AA53CA" w:rsidRDefault="00776A4F" w:rsidP="00776A4F">
      <w:pPr>
        <w:tabs>
          <w:tab w:val="left" w:pos="-1701"/>
          <w:tab w:val="left" w:pos="1276"/>
        </w:tabs>
        <w:ind w:firstLine="730"/>
        <w:jc w:val="both"/>
        <w:rPr>
          <w:b/>
          <w:bCs/>
          <w:sz w:val="22"/>
          <w:szCs w:val="22"/>
        </w:rPr>
      </w:pPr>
      <w:r>
        <w:rPr>
          <w:sz w:val="22"/>
          <w:szCs w:val="22"/>
        </w:rPr>
        <w:t xml:space="preserve">- </w:t>
      </w:r>
      <w:r w:rsidRPr="00AA53CA">
        <w:rPr>
          <w:sz w:val="22"/>
          <w:szCs w:val="22"/>
        </w:rPr>
        <w:t>о цене проданных на Торгах лотов;</w:t>
      </w:r>
    </w:p>
    <w:p w14:paraId="4B26C70D" w14:textId="77777777" w:rsidR="00776A4F" w:rsidRPr="00AA53CA" w:rsidRDefault="00776A4F" w:rsidP="00776A4F">
      <w:pPr>
        <w:tabs>
          <w:tab w:val="left" w:pos="-1701"/>
          <w:tab w:val="left" w:pos="1276"/>
        </w:tabs>
        <w:ind w:firstLine="730"/>
        <w:jc w:val="both"/>
        <w:rPr>
          <w:b/>
          <w:bCs/>
          <w:sz w:val="22"/>
          <w:szCs w:val="22"/>
        </w:rPr>
      </w:pPr>
      <w:r>
        <w:rPr>
          <w:sz w:val="22"/>
          <w:szCs w:val="22"/>
        </w:rPr>
        <w:t xml:space="preserve">- </w:t>
      </w:r>
      <w:r w:rsidRPr="00AA53CA">
        <w:rPr>
          <w:sz w:val="22"/>
          <w:szCs w:val="22"/>
        </w:rPr>
        <w:t>иные существенные сведения о ходе/результатах Торгов (при необходимости или по требованию Заказчика).</w:t>
      </w:r>
    </w:p>
    <w:p w14:paraId="29AF1431" w14:textId="77777777" w:rsidR="00776A4F" w:rsidRPr="00AA53CA" w:rsidRDefault="00776A4F" w:rsidP="00776A4F">
      <w:pPr>
        <w:tabs>
          <w:tab w:val="left" w:pos="-1701"/>
          <w:tab w:val="left" w:pos="1276"/>
        </w:tabs>
        <w:ind w:firstLine="730"/>
        <w:jc w:val="both"/>
        <w:rPr>
          <w:b/>
          <w:bCs/>
          <w:sz w:val="22"/>
          <w:szCs w:val="22"/>
        </w:rPr>
      </w:pPr>
      <w:r w:rsidRPr="00AA53CA">
        <w:rPr>
          <w:sz w:val="22"/>
          <w:szCs w:val="22"/>
        </w:rPr>
        <w:t>Отчет предоставляется Организатором торгов Заказчику посредством направления на адрес электронной почты Заказчика, путем направления в адрес Заказчика заказным письмом с простым уведомлением или курьерской службой на бумажном носителе, заверенный печатью и подписью уполномоченного лица Организатора торгов, а также на адрес электронной почты</w:t>
      </w:r>
      <w:r w:rsidRPr="008E7696">
        <w:rPr>
          <w:sz w:val="22"/>
        </w:rPr>
        <w:t xml:space="preserve"> </w:t>
      </w:r>
      <w:r w:rsidRPr="00AA53CA">
        <w:rPr>
          <w:rStyle w:val="af2"/>
          <w:sz w:val="22"/>
          <w:szCs w:val="22"/>
          <w:lang w:val="en-US"/>
        </w:rPr>
        <w:t>osdra</w:t>
      </w:r>
      <w:r w:rsidRPr="00AA53CA">
        <w:rPr>
          <w:rStyle w:val="af2"/>
          <w:sz w:val="22"/>
          <w:szCs w:val="22"/>
        </w:rPr>
        <w:t>@</w:t>
      </w:r>
      <w:r w:rsidRPr="00AA53CA">
        <w:rPr>
          <w:rStyle w:val="af2"/>
          <w:sz w:val="22"/>
          <w:szCs w:val="22"/>
          <w:lang w:val="en-US"/>
        </w:rPr>
        <w:t>asv</w:t>
      </w:r>
      <w:r w:rsidRPr="00AA53CA">
        <w:rPr>
          <w:rStyle w:val="af2"/>
          <w:sz w:val="22"/>
          <w:szCs w:val="22"/>
        </w:rPr>
        <w:t>.</w:t>
      </w:r>
      <w:r w:rsidRPr="00AA53CA">
        <w:rPr>
          <w:rStyle w:val="af2"/>
          <w:sz w:val="22"/>
          <w:szCs w:val="22"/>
          <w:lang w:val="en-US"/>
        </w:rPr>
        <w:t>org</w:t>
      </w:r>
      <w:r w:rsidRPr="00AA53CA">
        <w:rPr>
          <w:rStyle w:val="af2"/>
          <w:sz w:val="22"/>
          <w:szCs w:val="22"/>
        </w:rPr>
        <w:t>.</w:t>
      </w:r>
      <w:r w:rsidRPr="00AA53CA">
        <w:rPr>
          <w:rStyle w:val="af2"/>
          <w:sz w:val="22"/>
          <w:szCs w:val="22"/>
          <w:lang w:val="en-US"/>
        </w:rPr>
        <w:t>ru</w:t>
      </w:r>
      <w:r w:rsidRPr="00AA53CA">
        <w:rPr>
          <w:sz w:val="22"/>
          <w:szCs w:val="22"/>
        </w:rPr>
        <w:t xml:space="preserve">. </w:t>
      </w:r>
    </w:p>
    <w:p w14:paraId="3CA666CE" w14:textId="77777777" w:rsidR="00776A4F" w:rsidRPr="00AA53CA" w:rsidRDefault="00776A4F" w:rsidP="00776A4F">
      <w:pPr>
        <w:tabs>
          <w:tab w:val="left" w:pos="-1701"/>
          <w:tab w:val="left" w:pos="1276"/>
        </w:tabs>
        <w:ind w:firstLine="730"/>
        <w:jc w:val="both"/>
        <w:rPr>
          <w:b/>
          <w:bCs/>
          <w:sz w:val="22"/>
          <w:szCs w:val="22"/>
        </w:rPr>
      </w:pPr>
      <w:r w:rsidRPr="00AA53CA">
        <w:rPr>
          <w:sz w:val="22"/>
          <w:szCs w:val="22"/>
        </w:rPr>
        <w:t xml:space="preserve">Замечания Заказчика по Отчету устраняются Организатором торгов в течение 3 (трех) рабочих дней. </w:t>
      </w:r>
    </w:p>
    <w:p w14:paraId="56C2BFDB" w14:textId="77777777" w:rsidR="00776A4F" w:rsidRPr="00AA53CA" w:rsidRDefault="00776A4F" w:rsidP="00776A4F">
      <w:pPr>
        <w:tabs>
          <w:tab w:val="left" w:pos="-1701"/>
          <w:tab w:val="left" w:pos="1276"/>
        </w:tabs>
        <w:ind w:firstLine="730"/>
        <w:jc w:val="both"/>
        <w:rPr>
          <w:b/>
          <w:bCs/>
          <w:sz w:val="22"/>
          <w:szCs w:val="22"/>
        </w:rPr>
      </w:pPr>
      <w:r w:rsidRPr="00AA53CA">
        <w:rPr>
          <w:sz w:val="22"/>
          <w:szCs w:val="22"/>
        </w:rPr>
        <w:t>В случае признания незаконными действия (бездействие) по проведению Торгов, если из-за виновных действий Организатора торгов Торги были признаны недействительными, Организатор торгов обязан устранить выявленные нарушения за свой счет, в т</w:t>
      </w:r>
      <w:r>
        <w:rPr>
          <w:sz w:val="22"/>
          <w:szCs w:val="22"/>
        </w:rPr>
        <w:t xml:space="preserve">ом </w:t>
      </w:r>
      <w:r w:rsidRPr="00AA53CA">
        <w:rPr>
          <w:sz w:val="22"/>
          <w:szCs w:val="22"/>
        </w:rPr>
        <w:t>ч</w:t>
      </w:r>
      <w:r>
        <w:rPr>
          <w:sz w:val="22"/>
          <w:szCs w:val="22"/>
        </w:rPr>
        <w:t>исле</w:t>
      </w:r>
      <w:r w:rsidRPr="00AA53CA">
        <w:rPr>
          <w:sz w:val="22"/>
          <w:szCs w:val="22"/>
        </w:rPr>
        <w:t xml:space="preserve"> заново и за свой счет, включая оплату публикаций, повторно провести Торги Активами, указанными в Поручении на проведение Торгов.</w:t>
      </w:r>
    </w:p>
    <w:p w14:paraId="0847184B" w14:textId="77777777" w:rsidR="00776A4F" w:rsidRPr="00AA53CA" w:rsidRDefault="00776A4F" w:rsidP="00776A4F">
      <w:pPr>
        <w:tabs>
          <w:tab w:val="left" w:pos="-1701"/>
          <w:tab w:val="left" w:pos="1276"/>
        </w:tabs>
        <w:ind w:firstLine="730"/>
        <w:jc w:val="both"/>
        <w:rPr>
          <w:b/>
          <w:bCs/>
          <w:sz w:val="22"/>
          <w:szCs w:val="22"/>
        </w:rPr>
      </w:pPr>
      <w:r w:rsidRPr="00AA53CA">
        <w:rPr>
          <w:sz w:val="22"/>
          <w:szCs w:val="22"/>
        </w:rPr>
        <w:t>Заказчик не несет ответственности за виновные действия Организатора торгов при проведении Торгов, в т</w:t>
      </w:r>
      <w:r>
        <w:rPr>
          <w:sz w:val="22"/>
          <w:szCs w:val="22"/>
        </w:rPr>
        <w:t>ом числе</w:t>
      </w:r>
      <w:r w:rsidRPr="00AA53CA">
        <w:rPr>
          <w:sz w:val="22"/>
          <w:szCs w:val="22"/>
        </w:rPr>
        <w:t xml:space="preserve"> за невозврат задатка в установленный срок лицам, не признанным победителями Торгов. Организатор торгов несет все расходы, включая убытки, пени, штрафы, судебные и иные расходы, которые могут возникнуть из-за его действий/бездействия при проведении Торгов Активами, указанными в Поручении на проведение Торгов.</w:t>
      </w:r>
    </w:p>
    <w:p w14:paraId="2A7B9FA8" w14:textId="77777777" w:rsidR="00776A4F" w:rsidRPr="00AA53CA" w:rsidRDefault="00776A4F" w:rsidP="00776A4F">
      <w:pPr>
        <w:tabs>
          <w:tab w:val="left" w:pos="-1701"/>
          <w:tab w:val="left" w:pos="1276"/>
        </w:tabs>
        <w:spacing w:before="120"/>
        <w:ind w:firstLine="731"/>
        <w:jc w:val="both"/>
        <w:rPr>
          <w:b/>
          <w:sz w:val="22"/>
          <w:szCs w:val="22"/>
        </w:rPr>
      </w:pPr>
      <w:r w:rsidRPr="00AA53CA">
        <w:rPr>
          <w:sz w:val="22"/>
          <w:szCs w:val="22"/>
        </w:rPr>
        <w:t>3.3.</w:t>
      </w:r>
      <w:r w:rsidRPr="00AA53CA">
        <w:rPr>
          <w:sz w:val="22"/>
          <w:szCs w:val="22"/>
        </w:rPr>
        <w:tab/>
        <w:t>При отсутствии замечаний Заказчик принимает Отчет при наличии одновременно двух условий:</w:t>
      </w:r>
    </w:p>
    <w:p w14:paraId="63A8C287" w14:textId="77777777" w:rsidR="00776A4F" w:rsidRPr="00AA53CA" w:rsidRDefault="00776A4F" w:rsidP="00776A4F">
      <w:pPr>
        <w:tabs>
          <w:tab w:val="left" w:pos="-1701"/>
          <w:tab w:val="left" w:pos="1276"/>
        </w:tabs>
        <w:ind w:firstLine="730"/>
        <w:jc w:val="both"/>
        <w:rPr>
          <w:b/>
          <w:spacing w:val="5"/>
          <w:sz w:val="22"/>
          <w:szCs w:val="22"/>
        </w:rPr>
      </w:pPr>
      <w:r w:rsidRPr="00AA53CA">
        <w:rPr>
          <w:sz w:val="22"/>
          <w:szCs w:val="22"/>
        </w:rPr>
        <w:t>- предоставления указанных в п.п. 3.1 и 3.2</w:t>
      </w:r>
      <w:r w:rsidRPr="00AA53CA">
        <w:rPr>
          <w:sz w:val="22"/>
        </w:rPr>
        <w:t xml:space="preserve"> Договора </w:t>
      </w:r>
      <w:r w:rsidRPr="00AA53CA">
        <w:rPr>
          <w:spacing w:val="5"/>
          <w:sz w:val="22"/>
          <w:szCs w:val="22"/>
        </w:rPr>
        <w:t>документов</w:t>
      </w:r>
      <w:r>
        <w:rPr>
          <w:spacing w:val="5"/>
          <w:sz w:val="22"/>
          <w:szCs w:val="22"/>
        </w:rPr>
        <w:t>;</w:t>
      </w:r>
    </w:p>
    <w:p w14:paraId="5C3B8E5B" w14:textId="77777777" w:rsidR="00776A4F" w:rsidRPr="00AA53CA" w:rsidRDefault="00776A4F" w:rsidP="00776A4F">
      <w:pPr>
        <w:tabs>
          <w:tab w:val="left" w:pos="-1701"/>
          <w:tab w:val="left" w:pos="1276"/>
        </w:tabs>
        <w:ind w:firstLine="730"/>
        <w:jc w:val="both"/>
        <w:rPr>
          <w:b/>
          <w:bCs/>
          <w:spacing w:val="5"/>
          <w:sz w:val="22"/>
          <w:szCs w:val="22"/>
        </w:rPr>
      </w:pPr>
      <w:r w:rsidRPr="00AA53CA">
        <w:rPr>
          <w:spacing w:val="5"/>
          <w:sz w:val="22"/>
          <w:szCs w:val="22"/>
        </w:rPr>
        <w:t xml:space="preserve">- </w:t>
      </w:r>
      <w:r w:rsidRPr="00AA53CA">
        <w:rPr>
          <w:sz w:val="22"/>
        </w:rPr>
        <w:t xml:space="preserve">перечисления Организатором торгов Заказчику </w:t>
      </w:r>
      <w:r w:rsidRPr="00AA53CA">
        <w:rPr>
          <w:sz w:val="22"/>
          <w:szCs w:val="22"/>
        </w:rPr>
        <w:t xml:space="preserve">суммы </w:t>
      </w:r>
      <w:r w:rsidRPr="00AA53CA">
        <w:rPr>
          <w:sz w:val="22"/>
        </w:rPr>
        <w:t xml:space="preserve">задатка победителя </w:t>
      </w:r>
      <w:r w:rsidRPr="00AA53CA">
        <w:rPr>
          <w:sz w:val="22"/>
          <w:szCs w:val="22"/>
        </w:rPr>
        <w:t>Т</w:t>
      </w:r>
      <w:r w:rsidRPr="00AA53CA">
        <w:rPr>
          <w:spacing w:val="5"/>
          <w:sz w:val="22"/>
          <w:szCs w:val="22"/>
        </w:rPr>
        <w:t>оргов</w:t>
      </w:r>
      <w:r w:rsidRPr="00AA53CA">
        <w:rPr>
          <w:sz w:val="22"/>
        </w:rPr>
        <w:t>, принятого в соответствии с подпунктом 2.1.2 Договора</w:t>
      </w:r>
      <w:r w:rsidRPr="00AA53CA">
        <w:rPr>
          <w:sz w:val="22"/>
          <w:szCs w:val="22"/>
        </w:rPr>
        <w:t>.</w:t>
      </w:r>
    </w:p>
    <w:p w14:paraId="73D126AD" w14:textId="77777777" w:rsidR="00776A4F" w:rsidRPr="00AA53CA" w:rsidRDefault="00776A4F" w:rsidP="00776A4F">
      <w:pPr>
        <w:tabs>
          <w:tab w:val="left" w:pos="-391"/>
          <w:tab w:val="left" w:pos="1276"/>
        </w:tabs>
        <w:ind w:firstLine="730"/>
        <w:jc w:val="both"/>
        <w:rPr>
          <w:b/>
          <w:bCs/>
          <w:spacing w:val="5"/>
          <w:sz w:val="22"/>
          <w:szCs w:val="22"/>
        </w:rPr>
      </w:pPr>
    </w:p>
    <w:p w14:paraId="39C5B116" w14:textId="77777777" w:rsidR="00776A4F" w:rsidRPr="00AA53CA" w:rsidRDefault="00776A4F" w:rsidP="00776A4F">
      <w:pPr>
        <w:tabs>
          <w:tab w:val="left" w:pos="1276"/>
        </w:tabs>
        <w:jc w:val="center"/>
        <w:rPr>
          <w:spacing w:val="6"/>
          <w:sz w:val="22"/>
          <w:szCs w:val="22"/>
        </w:rPr>
      </w:pPr>
    </w:p>
    <w:p w14:paraId="702764BE" w14:textId="77777777" w:rsidR="00776A4F" w:rsidRPr="00AA53CA" w:rsidRDefault="00776A4F" w:rsidP="00776A4F">
      <w:pPr>
        <w:tabs>
          <w:tab w:val="left" w:pos="1276"/>
        </w:tabs>
        <w:jc w:val="center"/>
        <w:rPr>
          <w:spacing w:val="6"/>
          <w:sz w:val="22"/>
          <w:szCs w:val="22"/>
        </w:rPr>
      </w:pPr>
      <w:r w:rsidRPr="00AA53CA">
        <w:rPr>
          <w:spacing w:val="6"/>
          <w:sz w:val="22"/>
          <w:szCs w:val="22"/>
        </w:rPr>
        <w:lastRenderedPageBreak/>
        <w:t>4. ПРАВА И ОБЯЗАННОСТИ СТОРОН</w:t>
      </w:r>
    </w:p>
    <w:p w14:paraId="3250BF5D" w14:textId="77777777" w:rsidR="00776A4F" w:rsidRPr="00AA53CA" w:rsidRDefault="00776A4F" w:rsidP="00776A4F">
      <w:pPr>
        <w:tabs>
          <w:tab w:val="left" w:pos="1276"/>
        </w:tabs>
        <w:ind w:firstLine="730"/>
        <w:jc w:val="both"/>
        <w:rPr>
          <w:b/>
          <w:spacing w:val="-5"/>
          <w:sz w:val="22"/>
          <w:szCs w:val="22"/>
        </w:rPr>
      </w:pPr>
      <w:r w:rsidRPr="00AA53CA">
        <w:rPr>
          <w:spacing w:val="4"/>
          <w:sz w:val="22"/>
          <w:szCs w:val="22"/>
        </w:rPr>
        <w:t>4.1.</w:t>
      </w:r>
      <w:r w:rsidRPr="00AA53CA">
        <w:rPr>
          <w:spacing w:val="4"/>
          <w:sz w:val="22"/>
          <w:szCs w:val="22"/>
        </w:rPr>
        <w:tab/>
      </w:r>
      <w:r w:rsidRPr="00AA53CA">
        <w:rPr>
          <w:spacing w:val="-5"/>
          <w:sz w:val="22"/>
          <w:szCs w:val="22"/>
        </w:rPr>
        <w:t>Заказчик обязан:</w:t>
      </w:r>
    </w:p>
    <w:p w14:paraId="5ECA33D1" w14:textId="77777777" w:rsidR="00776A4F" w:rsidRPr="00AA53CA" w:rsidRDefault="00776A4F" w:rsidP="007C2907">
      <w:pPr>
        <w:numPr>
          <w:ilvl w:val="0"/>
          <w:numId w:val="4"/>
        </w:numPr>
        <w:tabs>
          <w:tab w:val="clear" w:pos="720"/>
          <w:tab w:val="left" w:pos="709"/>
          <w:tab w:val="left" w:pos="851"/>
          <w:tab w:val="left" w:pos="1276"/>
        </w:tabs>
        <w:suppressAutoHyphens/>
        <w:ind w:left="0" w:firstLine="730"/>
        <w:jc w:val="both"/>
        <w:rPr>
          <w:b/>
          <w:bCs/>
          <w:spacing w:val="4"/>
          <w:sz w:val="22"/>
          <w:szCs w:val="22"/>
        </w:rPr>
      </w:pPr>
      <w:r w:rsidRPr="00AA53CA">
        <w:rPr>
          <w:spacing w:val="4"/>
          <w:sz w:val="22"/>
          <w:szCs w:val="22"/>
        </w:rPr>
        <w:t>Содействовать Организатору торгов в проведении ознакомления заинтересованных лиц с Лотами.</w:t>
      </w:r>
    </w:p>
    <w:p w14:paraId="0E32BB63" w14:textId="77777777" w:rsidR="00776A4F" w:rsidRPr="00AA53CA" w:rsidRDefault="00776A4F" w:rsidP="007C2907">
      <w:pPr>
        <w:numPr>
          <w:ilvl w:val="0"/>
          <w:numId w:val="4"/>
        </w:numPr>
        <w:tabs>
          <w:tab w:val="clear" w:pos="720"/>
          <w:tab w:val="left" w:pos="709"/>
          <w:tab w:val="left" w:pos="851"/>
          <w:tab w:val="left" w:pos="1276"/>
        </w:tabs>
        <w:suppressAutoHyphens/>
        <w:ind w:left="0" w:firstLine="730"/>
        <w:jc w:val="both"/>
        <w:rPr>
          <w:b/>
          <w:bCs/>
          <w:spacing w:val="4"/>
          <w:sz w:val="22"/>
          <w:szCs w:val="22"/>
        </w:rPr>
      </w:pPr>
      <w:r w:rsidRPr="00AA53CA">
        <w:rPr>
          <w:spacing w:val="4"/>
          <w:sz w:val="22"/>
          <w:szCs w:val="22"/>
        </w:rPr>
        <w:t xml:space="preserve">Принять от Организатора торгов все исполненное по Договору в порядке, предусмотренном Договором. </w:t>
      </w:r>
    </w:p>
    <w:p w14:paraId="4B4B6C01" w14:textId="77777777" w:rsidR="00776A4F" w:rsidRPr="00AA53CA" w:rsidRDefault="00776A4F" w:rsidP="007C2907">
      <w:pPr>
        <w:numPr>
          <w:ilvl w:val="0"/>
          <w:numId w:val="4"/>
        </w:numPr>
        <w:tabs>
          <w:tab w:val="clear" w:pos="720"/>
          <w:tab w:val="left" w:pos="709"/>
          <w:tab w:val="left" w:pos="851"/>
          <w:tab w:val="left" w:pos="1276"/>
        </w:tabs>
        <w:suppressAutoHyphens/>
        <w:ind w:left="0" w:firstLine="730"/>
        <w:jc w:val="both"/>
        <w:rPr>
          <w:b/>
          <w:bCs/>
          <w:spacing w:val="4"/>
          <w:sz w:val="22"/>
          <w:szCs w:val="22"/>
        </w:rPr>
      </w:pPr>
      <w:r w:rsidRPr="00AA53CA">
        <w:rPr>
          <w:spacing w:val="4"/>
          <w:sz w:val="22"/>
          <w:szCs w:val="22"/>
        </w:rPr>
        <w:t xml:space="preserve">Выплатить Организатору торгов вознаграждение за оказанные в рамках Договора услуги на основании </w:t>
      </w:r>
      <w:r w:rsidRPr="00AA53CA">
        <w:rPr>
          <w:sz w:val="22"/>
          <w:szCs w:val="22"/>
        </w:rPr>
        <w:t>акта об оказании услуг</w:t>
      </w:r>
      <w:r w:rsidRPr="00AA53CA" w:rsidDel="00617ACA">
        <w:rPr>
          <w:sz w:val="22"/>
          <w:szCs w:val="22"/>
        </w:rPr>
        <w:t xml:space="preserve"> </w:t>
      </w:r>
      <w:r w:rsidRPr="00AA53CA">
        <w:rPr>
          <w:sz w:val="22"/>
          <w:szCs w:val="22"/>
        </w:rPr>
        <w:t>и счета на оплату услуг</w:t>
      </w:r>
      <w:r w:rsidRPr="00AA53CA">
        <w:rPr>
          <w:color w:val="FF0000"/>
          <w:sz w:val="22"/>
          <w:szCs w:val="22"/>
        </w:rPr>
        <w:t>.</w:t>
      </w:r>
      <w:r w:rsidRPr="00AA53CA">
        <w:rPr>
          <w:sz w:val="22"/>
          <w:szCs w:val="22"/>
        </w:rPr>
        <w:t xml:space="preserve"> </w:t>
      </w:r>
    </w:p>
    <w:p w14:paraId="277B2E31" w14:textId="77777777" w:rsidR="00776A4F" w:rsidRPr="00AA53CA" w:rsidRDefault="00776A4F" w:rsidP="007C2907">
      <w:pPr>
        <w:numPr>
          <w:ilvl w:val="0"/>
          <w:numId w:val="4"/>
        </w:numPr>
        <w:tabs>
          <w:tab w:val="clear" w:pos="720"/>
          <w:tab w:val="left" w:pos="709"/>
          <w:tab w:val="left" w:pos="851"/>
          <w:tab w:val="left" w:pos="1276"/>
        </w:tabs>
        <w:suppressAutoHyphens/>
        <w:ind w:left="0" w:firstLine="730"/>
        <w:jc w:val="both"/>
        <w:rPr>
          <w:b/>
          <w:bCs/>
          <w:spacing w:val="4"/>
          <w:sz w:val="22"/>
          <w:szCs w:val="22"/>
        </w:rPr>
      </w:pPr>
      <w:r w:rsidRPr="00AA53CA">
        <w:rPr>
          <w:spacing w:val="4"/>
          <w:sz w:val="22"/>
          <w:szCs w:val="22"/>
        </w:rPr>
        <w:t xml:space="preserve"> Разместить на официальном сайте Агентства в сети </w:t>
      </w:r>
      <w:r>
        <w:rPr>
          <w:spacing w:val="4"/>
          <w:sz w:val="22"/>
          <w:szCs w:val="22"/>
        </w:rPr>
        <w:t>«</w:t>
      </w:r>
      <w:r w:rsidRPr="00AA53CA">
        <w:rPr>
          <w:spacing w:val="4"/>
          <w:sz w:val="22"/>
          <w:szCs w:val="22"/>
        </w:rPr>
        <w:t>Интернет</w:t>
      </w:r>
      <w:r>
        <w:rPr>
          <w:spacing w:val="4"/>
          <w:sz w:val="22"/>
          <w:szCs w:val="22"/>
        </w:rPr>
        <w:t>»</w:t>
      </w:r>
      <w:r w:rsidRPr="00AA53CA">
        <w:rPr>
          <w:spacing w:val="4"/>
          <w:sz w:val="22"/>
          <w:szCs w:val="22"/>
        </w:rPr>
        <w:t xml:space="preserve"> представленные Организатором торгов сообщения о проведении Торгов и иные сообщения по Торгам.</w:t>
      </w:r>
    </w:p>
    <w:p w14:paraId="3BA7E0BF" w14:textId="77777777" w:rsidR="00776A4F" w:rsidRPr="00AA53CA" w:rsidRDefault="00776A4F" w:rsidP="007C2907">
      <w:pPr>
        <w:numPr>
          <w:ilvl w:val="0"/>
          <w:numId w:val="4"/>
        </w:numPr>
        <w:tabs>
          <w:tab w:val="clear" w:pos="720"/>
          <w:tab w:val="left" w:pos="709"/>
          <w:tab w:val="left" w:pos="851"/>
          <w:tab w:val="left" w:pos="1276"/>
        </w:tabs>
        <w:suppressAutoHyphens/>
        <w:ind w:left="0" w:firstLine="730"/>
        <w:jc w:val="both"/>
        <w:rPr>
          <w:b/>
          <w:bCs/>
          <w:spacing w:val="4"/>
          <w:sz w:val="22"/>
          <w:szCs w:val="22"/>
        </w:rPr>
      </w:pPr>
      <w:r w:rsidRPr="00AA53CA">
        <w:rPr>
          <w:spacing w:val="-2"/>
          <w:sz w:val="22"/>
          <w:szCs w:val="22"/>
        </w:rPr>
        <w:t>Компенсировать понесенные Организатором торгов расходы в размере и в сроки, предусмотренные п</w:t>
      </w:r>
      <w:r>
        <w:rPr>
          <w:spacing w:val="-2"/>
          <w:sz w:val="22"/>
          <w:szCs w:val="22"/>
        </w:rPr>
        <w:t xml:space="preserve">унктом </w:t>
      </w:r>
      <w:r w:rsidRPr="00AA53CA">
        <w:rPr>
          <w:spacing w:val="-2"/>
          <w:sz w:val="22"/>
          <w:szCs w:val="22"/>
        </w:rPr>
        <w:t>2.6.1 Договора.</w:t>
      </w:r>
    </w:p>
    <w:p w14:paraId="3265DC26" w14:textId="77777777" w:rsidR="00776A4F" w:rsidRPr="00AA53CA" w:rsidRDefault="00776A4F" w:rsidP="00776A4F">
      <w:pPr>
        <w:ind w:firstLine="709"/>
        <w:jc w:val="both"/>
        <w:rPr>
          <w:b/>
          <w:bCs/>
          <w:spacing w:val="4"/>
          <w:sz w:val="22"/>
          <w:szCs w:val="22"/>
        </w:rPr>
      </w:pPr>
      <w:r w:rsidRPr="00AA53CA">
        <w:rPr>
          <w:spacing w:val="4"/>
          <w:sz w:val="22"/>
          <w:szCs w:val="22"/>
        </w:rPr>
        <w:t>4.1.6. По итогам Торгов</w:t>
      </w:r>
      <w:r w:rsidRPr="008E7696">
        <w:rPr>
          <w:spacing w:val="4"/>
          <w:sz w:val="22"/>
        </w:rPr>
        <w:t xml:space="preserve"> уведомить Организатора торгов</w:t>
      </w:r>
      <w:r w:rsidRPr="00AA53CA">
        <w:rPr>
          <w:spacing w:val="4"/>
          <w:sz w:val="22"/>
          <w:szCs w:val="22"/>
        </w:rPr>
        <w:t xml:space="preserve"> посредством направления сообщения на адрес электронной почты Организатора торгов, указанный в разделе 10 Договора</w:t>
      </w:r>
      <w:r>
        <w:rPr>
          <w:spacing w:val="4"/>
          <w:sz w:val="22"/>
          <w:szCs w:val="22"/>
        </w:rPr>
        <w:t>,</w:t>
      </w:r>
      <w:r w:rsidRPr="00AA53CA">
        <w:rPr>
          <w:spacing w:val="4"/>
          <w:sz w:val="22"/>
          <w:szCs w:val="22"/>
        </w:rPr>
        <w:t xml:space="preserve"> о следующем:</w:t>
      </w:r>
    </w:p>
    <w:p w14:paraId="08BB72B4" w14:textId="77777777" w:rsidR="00776A4F" w:rsidRPr="00AA53CA" w:rsidRDefault="00776A4F" w:rsidP="00776A4F">
      <w:pPr>
        <w:ind w:firstLine="709"/>
        <w:jc w:val="both"/>
        <w:rPr>
          <w:spacing w:val="4"/>
          <w:sz w:val="22"/>
        </w:rPr>
      </w:pPr>
      <w:r w:rsidRPr="00AA53CA">
        <w:rPr>
          <w:spacing w:val="4"/>
          <w:sz w:val="22"/>
          <w:szCs w:val="22"/>
        </w:rPr>
        <w:t>-</w:t>
      </w:r>
      <w:r w:rsidRPr="008E7696">
        <w:rPr>
          <w:spacing w:val="4"/>
          <w:sz w:val="22"/>
        </w:rPr>
        <w:t xml:space="preserve"> о заключении договора по итогам Торгов или уклонении/отказе победителя Торгов от заключения договора </w:t>
      </w:r>
      <w:r>
        <w:rPr>
          <w:spacing w:val="4"/>
          <w:sz w:val="22"/>
        </w:rPr>
        <w:t>–</w:t>
      </w:r>
      <w:r w:rsidRPr="00AA53CA">
        <w:rPr>
          <w:spacing w:val="4"/>
          <w:sz w:val="22"/>
          <w:szCs w:val="22"/>
        </w:rPr>
        <w:t xml:space="preserve"> </w:t>
      </w:r>
      <w:r w:rsidRPr="008E7696">
        <w:rPr>
          <w:spacing w:val="4"/>
          <w:sz w:val="22"/>
        </w:rPr>
        <w:t xml:space="preserve">в </w:t>
      </w:r>
      <w:r w:rsidRPr="00AA53CA">
        <w:rPr>
          <w:spacing w:val="4"/>
          <w:sz w:val="22"/>
          <w:szCs w:val="22"/>
        </w:rPr>
        <w:t>течение</w:t>
      </w:r>
      <w:r w:rsidRPr="008E7696">
        <w:rPr>
          <w:spacing w:val="4"/>
          <w:sz w:val="22"/>
        </w:rPr>
        <w:t xml:space="preserve"> 2 (дв</w:t>
      </w:r>
      <w:r>
        <w:rPr>
          <w:spacing w:val="4"/>
          <w:sz w:val="22"/>
        </w:rPr>
        <w:t>ух</w:t>
      </w:r>
      <w:r w:rsidRPr="008E7696">
        <w:rPr>
          <w:spacing w:val="4"/>
          <w:sz w:val="22"/>
        </w:rPr>
        <w:t>) рабочих дней с даты заключения договора либо истечения срока для заключения договора</w:t>
      </w:r>
      <w:r w:rsidRPr="00AA53CA">
        <w:rPr>
          <w:spacing w:val="4"/>
          <w:sz w:val="22"/>
          <w:szCs w:val="22"/>
        </w:rPr>
        <w:t>;</w:t>
      </w:r>
    </w:p>
    <w:p w14:paraId="1A2C0F27" w14:textId="77777777" w:rsidR="00776A4F" w:rsidRPr="008E7696" w:rsidRDefault="00776A4F" w:rsidP="00776A4F">
      <w:pPr>
        <w:ind w:firstLine="709"/>
        <w:jc w:val="both"/>
        <w:rPr>
          <w:spacing w:val="4"/>
          <w:sz w:val="22"/>
        </w:rPr>
      </w:pPr>
      <w:r w:rsidRPr="00AA53CA">
        <w:rPr>
          <w:spacing w:val="4"/>
          <w:sz w:val="22"/>
          <w:szCs w:val="22"/>
        </w:rPr>
        <w:t xml:space="preserve">- о факте произведенной оплаты заключенного по итогам Торгов договора в полном объеме </w:t>
      </w:r>
      <w:r>
        <w:rPr>
          <w:spacing w:val="4"/>
          <w:sz w:val="22"/>
          <w:szCs w:val="22"/>
        </w:rPr>
        <w:t>–</w:t>
      </w:r>
      <w:r w:rsidRPr="00AA53CA">
        <w:rPr>
          <w:spacing w:val="4"/>
          <w:sz w:val="22"/>
          <w:szCs w:val="22"/>
        </w:rPr>
        <w:t xml:space="preserve"> в</w:t>
      </w:r>
      <w:r w:rsidRPr="008E7696">
        <w:rPr>
          <w:spacing w:val="4"/>
          <w:sz w:val="22"/>
        </w:rPr>
        <w:t xml:space="preserve"> течение 2 (дв</w:t>
      </w:r>
      <w:r>
        <w:rPr>
          <w:spacing w:val="4"/>
          <w:sz w:val="22"/>
        </w:rPr>
        <w:t>ух</w:t>
      </w:r>
      <w:r w:rsidRPr="008E7696">
        <w:rPr>
          <w:spacing w:val="4"/>
          <w:sz w:val="22"/>
        </w:rPr>
        <w:t>) рабочих дней со дня поступления на расчетный счет Заказчика денежных средств, уплаченных победителем Торгов (иным лицом, с которым заключен договор</w:t>
      </w:r>
      <w:r w:rsidRPr="00AA53CA">
        <w:rPr>
          <w:spacing w:val="4"/>
          <w:sz w:val="22"/>
          <w:szCs w:val="22"/>
        </w:rPr>
        <w:t>);</w:t>
      </w:r>
    </w:p>
    <w:p w14:paraId="274E01A5" w14:textId="77777777" w:rsidR="00776A4F" w:rsidRPr="00AA53CA" w:rsidRDefault="00776A4F" w:rsidP="00776A4F">
      <w:pPr>
        <w:ind w:firstLine="709"/>
        <w:jc w:val="both"/>
        <w:rPr>
          <w:b/>
          <w:sz w:val="22"/>
          <w:szCs w:val="22"/>
        </w:rPr>
      </w:pPr>
      <w:r w:rsidRPr="00AA53CA">
        <w:rPr>
          <w:sz w:val="22"/>
          <w:szCs w:val="22"/>
        </w:rPr>
        <w:t xml:space="preserve">- о факте государственной регистрации перехода права собственности на объект недвижимости </w:t>
      </w:r>
      <w:r>
        <w:rPr>
          <w:sz w:val="22"/>
          <w:szCs w:val="22"/>
        </w:rPr>
        <w:t>–</w:t>
      </w:r>
      <w:r w:rsidRPr="00AA53CA">
        <w:rPr>
          <w:sz w:val="22"/>
          <w:szCs w:val="22"/>
        </w:rPr>
        <w:t xml:space="preserve"> в течение 2 (дв</w:t>
      </w:r>
      <w:r>
        <w:rPr>
          <w:sz w:val="22"/>
          <w:szCs w:val="22"/>
        </w:rPr>
        <w:t>ух</w:t>
      </w:r>
      <w:r w:rsidRPr="00AA53CA">
        <w:rPr>
          <w:sz w:val="22"/>
          <w:szCs w:val="22"/>
        </w:rPr>
        <w:t>) рабочих дней с даты получения Заказчиком информации о государственной регистрации перехода права собственности в Росреестре</w:t>
      </w:r>
      <w:r w:rsidRPr="00AA53CA">
        <w:rPr>
          <w:sz w:val="28"/>
          <w:szCs w:val="28"/>
        </w:rPr>
        <w:t>.</w:t>
      </w:r>
    </w:p>
    <w:p w14:paraId="76A1CC70" w14:textId="77777777" w:rsidR="00776A4F" w:rsidRPr="00AA53CA" w:rsidRDefault="00776A4F" w:rsidP="00776A4F">
      <w:pPr>
        <w:tabs>
          <w:tab w:val="left" w:pos="-391"/>
          <w:tab w:val="left" w:pos="1276"/>
        </w:tabs>
        <w:ind w:firstLine="730"/>
        <w:jc w:val="both"/>
        <w:rPr>
          <w:b/>
          <w:bCs/>
          <w:spacing w:val="5"/>
          <w:sz w:val="22"/>
          <w:szCs w:val="22"/>
        </w:rPr>
      </w:pPr>
      <w:r w:rsidRPr="00AA53CA">
        <w:rPr>
          <w:spacing w:val="4"/>
          <w:sz w:val="22"/>
          <w:szCs w:val="22"/>
        </w:rPr>
        <w:t xml:space="preserve">4.2. </w:t>
      </w:r>
      <w:r w:rsidRPr="00AA53CA">
        <w:rPr>
          <w:spacing w:val="5"/>
          <w:sz w:val="22"/>
          <w:szCs w:val="22"/>
        </w:rPr>
        <w:t>Заказчик вправе:</w:t>
      </w:r>
    </w:p>
    <w:p w14:paraId="382CD90D" w14:textId="77777777" w:rsidR="00776A4F" w:rsidRPr="00AA53CA" w:rsidRDefault="00776A4F" w:rsidP="00776A4F">
      <w:pPr>
        <w:tabs>
          <w:tab w:val="left" w:pos="-391"/>
          <w:tab w:val="left" w:pos="1276"/>
        </w:tabs>
        <w:ind w:firstLine="730"/>
        <w:jc w:val="both"/>
        <w:rPr>
          <w:b/>
          <w:bCs/>
          <w:spacing w:val="5"/>
          <w:sz w:val="22"/>
          <w:szCs w:val="22"/>
        </w:rPr>
      </w:pPr>
      <w:r w:rsidRPr="00AA53CA">
        <w:rPr>
          <w:spacing w:val="5"/>
          <w:sz w:val="22"/>
          <w:szCs w:val="22"/>
        </w:rPr>
        <w:t xml:space="preserve">4.2.1. В срок не позднее 3 (трех) дней </w:t>
      </w:r>
      <w:r w:rsidRPr="00AA53CA">
        <w:rPr>
          <w:sz w:val="22"/>
          <w:szCs w:val="22"/>
        </w:rPr>
        <w:t xml:space="preserve">до даты </w:t>
      </w:r>
      <w:r w:rsidRPr="00AA53CA">
        <w:rPr>
          <w:spacing w:val="5"/>
          <w:sz w:val="22"/>
          <w:szCs w:val="22"/>
        </w:rPr>
        <w:t>проведения Торгов (при проведении Торгов ППП – не позднее 3 (трех) дней до даты окончания соответствующего периода Торгов ППП) отменить Торги</w:t>
      </w:r>
      <w:r w:rsidRPr="00AA53CA" w:rsidDel="002B781C">
        <w:rPr>
          <w:spacing w:val="5"/>
          <w:sz w:val="22"/>
          <w:szCs w:val="22"/>
        </w:rPr>
        <w:t xml:space="preserve"> </w:t>
      </w:r>
      <w:r w:rsidRPr="00AA53CA">
        <w:rPr>
          <w:spacing w:val="5"/>
          <w:sz w:val="22"/>
          <w:szCs w:val="22"/>
        </w:rPr>
        <w:t xml:space="preserve">как полностью, так и в части отдельного Лота, отказаться от исполнения Договора (полностью или в части) путем направления соответствующего уведомления Организатору торгов. При отмене Торгов, а также в случае отказа от исполнения Договора все понесенные Организатором торгов документально подтвержденные расходы на организацию Торгов возмещаются Заказчиком. </w:t>
      </w:r>
    </w:p>
    <w:p w14:paraId="2B8FA503" w14:textId="77777777" w:rsidR="00776A4F" w:rsidRPr="00AA53CA" w:rsidRDefault="00776A4F" w:rsidP="00776A4F">
      <w:pPr>
        <w:pStyle w:val="11"/>
        <w:ind w:left="0"/>
        <w:rPr>
          <w:b/>
          <w:bCs/>
          <w:spacing w:val="-5"/>
          <w:sz w:val="22"/>
          <w:szCs w:val="22"/>
        </w:rPr>
      </w:pPr>
      <w:r w:rsidRPr="00AA53CA">
        <w:rPr>
          <w:spacing w:val="5"/>
          <w:kern w:val="1"/>
          <w:sz w:val="22"/>
          <w:szCs w:val="22"/>
          <w:lang w:eastAsia="ar-SA"/>
        </w:rPr>
        <w:t xml:space="preserve">4.2.2. Осуществлять контроль за соблюдением Организатором торгов требований законодательства </w:t>
      </w:r>
      <w:r w:rsidRPr="00AA53CA">
        <w:rPr>
          <w:spacing w:val="5"/>
          <w:sz w:val="22"/>
          <w:szCs w:val="22"/>
        </w:rPr>
        <w:t xml:space="preserve">о персональных данных (далее </w:t>
      </w:r>
      <w:r>
        <w:rPr>
          <w:spacing w:val="5"/>
          <w:sz w:val="22"/>
          <w:szCs w:val="22"/>
        </w:rPr>
        <w:t>–</w:t>
      </w:r>
      <w:r w:rsidRPr="00AA53CA">
        <w:rPr>
          <w:spacing w:val="5"/>
          <w:sz w:val="22"/>
          <w:szCs w:val="22"/>
        </w:rPr>
        <w:t xml:space="preserve"> ПДн)</w:t>
      </w:r>
      <w:r w:rsidRPr="00AA53CA">
        <w:rPr>
          <w:spacing w:val="5"/>
          <w:kern w:val="1"/>
          <w:sz w:val="22"/>
          <w:szCs w:val="22"/>
          <w:lang w:eastAsia="ar-SA"/>
        </w:rPr>
        <w:t xml:space="preserve"> в связи с исполнением Договора.</w:t>
      </w:r>
    </w:p>
    <w:p w14:paraId="40BA1D09" w14:textId="77777777" w:rsidR="00776A4F" w:rsidRPr="00AA53CA" w:rsidRDefault="00776A4F" w:rsidP="00776A4F">
      <w:pPr>
        <w:pStyle w:val="11"/>
        <w:ind w:left="0"/>
        <w:rPr>
          <w:bCs/>
          <w:spacing w:val="-5"/>
          <w:sz w:val="22"/>
          <w:szCs w:val="22"/>
        </w:rPr>
      </w:pPr>
      <w:r w:rsidRPr="00AA53CA">
        <w:rPr>
          <w:bCs/>
          <w:spacing w:val="-5"/>
          <w:sz w:val="22"/>
          <w:szCs w:val="22"/>
        </w:rPr>
        <w:t>4.2.3. Запросить у Организатора торгов информацию об оказанных услугах, предусмотренных п</w:t>
      </w:r>
      <w:r>
        <w:rPr>
          <w:bCs/>
          <w:spacing w:val="-5"/>
          <w:sz w:val="22"/>
          <w:szCs w:val="22"/>
        </w:rPr>
        <w:t>унктом </w:t>
      </w:r>
      <w:r w:rsidRPr="00AA53CA">
        <w:rPr>
          <w:bCs/>
          <w:spacing w:val="-5"/>
          <w:sz w:val="22"/>
          <w:szCs w:val="22"/>
        </w:rPr>
        <w:t xml:space="preserve">1.1.2 Договора. </w:t>
      </w:r>
    </w:p>
    <w:p w14:paraId="3EF8BDE8" w14:textId="77777777" w:rsidR="00776A4F" w:rsidRPr="00AA53CA" w:rsidRDefault="00776A4F" w:rsidP="00776A4F">
      <w:pPr>
        <w:pStyle w:val="11"/>
        <w:ind w:left="0"/>
        <w:rPr>
          <w:spacing w:val="5"/>
          <w:kern w:val="1"/>
          <w:sz w:val="22"/>
          <w:szCs w:val="22"/>
          <w:lang w:eastAsia="ar-SA"/>
        </w:rPr>
      </w:pPr>
      <w:r w:rsidRPr="00AA53CA">
        <w:rPr>
          <w:bCs/>
          <w:spacing w:val="-5"/>
          <w:sz w:val="22"/>
          <w:szCs w:val="22"/>
        </w:rPr>
        <w:t>4.2.4. Определить в Поручении на проведение Торгов конкретные мероприятия по оказанию</w:t>
      </w:r>
      <w:r w:rsidRPr="00AA53CA">
        <w:t xml:space="preserve"> </w:t>
      </w:r>
      <w:r w:rsidRPr="00AA53CA">
        <w:rPr>
          <w:bCs/>
          <w:spacing w:val="-5"/>
          <w:sz w:val="22"/>
          <w:szCs w:val="22"/>
        </w:rPr>
        <w:t>Услуг, направленных на повышение эффективности Торгов, которые необходимо выполнить Организатору торгов, ограничиваясь/не ограничиваясь ими.</w:t>
      </w:r>
    </w:p>
    <w:p w14:paraId="679A4CBD" w14:textId="77777777" w:rsidR="00776A4F" w:rsidRPr="00AA53CA" w:rsidRDefault="00776A4F" w:rsidP="00776A4F">
      <w:pPr>
        <w:tabs>
          <w:tab w:val="left" w:pos="-5245"/>
          <w:tab w:val="left" w:pos="851"/>
          <w:tab w:val="left" w:pos="1276"/>
        </w:tabs>
        <w:ind w:firstLine="730"/>
        <w:jc w:val="both"/>
        <w:rPr>
          <w:b/>
          <w:bCs/>
          <w:spacing w:val="5"/>
          <w:sz w:val="22"/>
          <w:szCs w:val="22"/>
        </w:rPr>
      </w:pPr>
      <w:r w:rsidRPr="00AA53CA">
        <w:rPr>
          <w:spacing w:val="5"/>
          <w:sz w:val="22"/>
          <w:szCs w:val="22"/>
        </w:rPr>
        <w:t>4.3.</w:t>
      </w:r>
      <w:r w:rsidRPr="00AA53CA">
        <w:rPr>
          <w:spacing w:val="5"/>
          <w:sz w:val="22"/>
          <w:szCs w:val="22"/>
        </w:rPr>
        <w:tab/>
        <w:t>Организатор торгов обязан:</w:t>
      </w:r>
    </w:p>
    <w:p w14:paraId="257ED83C" w14:textId="77777777" w:rsidR="00776A4F" w:rsidRPr="00AA53CA" w:rsidRDefault="00776A4F" w:rsidP="00776A4F">
      <w:pPr>
        <w:tabs>
          <w:tab w:val="left" w:pos="-227"/>
          <w:tab w:val="left" w:pos="1276"/>
        </w:tabs>
        <w:ind w:firstLine="730"/>
        <w:jc w:val="both"/>
        <w:rPr>
          <w:b/>
          <w:spacing w:val="5"/>
          <w:sz w:val="22"/>
          <w:szCs w:val="22"/>
        </w:rPr>
      </w:pPr>
      <w:r w:rsidRPr="00AA53CA">
        <w:rPr>
          <w:spacing w:val="5"/>
          <w:sz w:val="22"/>
          <w:szCs w:val="22"/>
        </w:rPr>
        <w:t xml:space="preserve">4.3.1. Осуществлять действия по поиску потенциальных покупателей в отношении Активов, по проведению маркетинговых исследований, рекламных кампаний, в том числе правового анализа правоустанавливающих документов в отношении  Активов. При этом стоимость таких услуг входит в </w:t>
      </w:r>
      <w:r>
        <w:rPr>
          <w:spacing w:val="5"/>
          <w:sz w:val="22"/>
          <w:szCs w:val="22"/>
        </w:rPr>
        <w:t>в</w:t>
      </w:r>
      <w:r w:rsidRPr="00AA53CA">
        <w:rPr>
          <w:spacing w:val="5"/>
          <w:sz w:val="22"/>
          <w:szCs w:val="22"/>
        </w:rPr>
        <w:t>ознаграждение Организатора торгов по Договору.</w:t>
      </w:r>
    </w:p>
    <w:p w14:paraId="0E3A4D04" w14:textId="77777777" w:rsidR="00776A4F" w:rsidRPr="00AA53CA" w:rsidRDefault="00776A4F" w:rsidP="00776A4F">
      <w:pPr>
        <w:tabs>
          <w:tab w:val="left" w:pos="-227"/>
          <w:tab w:val="left" w:pos="1276"/>
        </w:tabs>
        <w:ind w:firstLine="730"/>
        <w:jc w:val="both"/>
        <w:rPr>
          <w:b/>
          <w:spacing w:val="5"/>
          <w:sz w:val="22"/>
          <w:szCs w:val="22"/>
        </w:rPr>
      </w:pPr>
      <w:r w:rsidRPr="00AA53CA">
        <w:rPr>
          <w:spacing w:val="5"/>
          <w:sz w:val="22"/>
          <w:szCs w:val="22"/>
        </w:rPr>
        <w:t xml:space="preserve">4.3.2. Привлекать Оператора электронной площадки для проведения Торгов. </w:t>
      </w:r>
    </w:p>
    <w:p w14:paraId="6DA95669" w14:textId="77777777" w:rsidR="00776A4F" w:rsidRPr="00AA53CA" w:rsidRDefault="00776A4F" w:rsidP="00776A4F">
      <w:pPr>
        <w:tabs>
          <w:tab w:val="left" w:pos="-227"/>
          <w:tab w:val="left" w:pos="1276"/>
        </w:tabs>
        <w:ind w:firstLine="730"/>
        <w:jc w:val="both"/>
        <w:rPr>
          <w:b/>
          <w:spacing w:val="5"/>
          <w:sz w:val="22"/>
          <w:szCs w:val="22"/>
        </w:rPr>
      </w:pPr>
      <w:r w:rsidRPr="00AA53CA">
        <w:rPr>
          <w:spacing w:val="5"/>
          <w:sz w:val="22"/>
          <w:szCs w:val="22"/>
        </w:rPr>
        <w:t xml:space="preserve">В предусмотренных законодательством случаях в качестве </w:t>
      </w:r>
      <w:r>
        <w:rPr>
          <w:spacing w:val="5"/>
          <w:sz w:val="22"/>
          <w:szCs w:val="22"/>
        </w:rPr>
        <w:t>О</w:t>
      </w:r>
      <w:r w:rsidRPr="00AA53CA">
        <w:rPr>
          <w:spacing w:val="5"/>
          <w:sz w:val="22"/>
          <w:szCs w:val="22"/>
        </w:rPr>
        <w:t>ператора электронной площадки может быть определен Организатор торгов, владеющий собственной электронной площадкой.</w:t>
      </w:r>
    </w:p>
    <w:p w14:paraId="1464F0AF" w14:textId="77777777" w:rsidR="00776A4F" w:rsidRPr="00AA53CA" w:rsidRDefault="00776A4F" w:rsidP="00776A4F">
      <w:pPr>
        <w:tabs>
          <w:tab w:val="left" w:pos="-227"/>
          <w:tab w:val="left" w:pos="1276"/>
        </w:tabs>
        <w:ind w:firstLine="730"/>
        <w:jc w:val="both"/>
        <w:rPr>
          <w:b/>
          <w:bCs/>
          <w:spacing w:val="2"/>
          <w:kern w:val="22"/>
          <w:sz w:val="22"/>
          <w:szCs w:val="22"/>
        </w:rPr>
      </w:pPr>
      <w:r w:rsidRPr="00AA53CA">
        <w:rPr>
          <w:spacing w:val="5"/>
          <w:sz w:val="22"/>
          <w:szCs w:val="22"/>
        </w:rPr>
        <w:t>4.3.3. Осуществлять действия</w:t>
      </w:r>
      <w:r w:rsidRPr="00AA53CA">
        <w:rPr>
          <w:spacing w:val="2"/>
          <w:kern w:val="22"/>
          <w:sz w:val="22"/>
          <w:szCs w:val="22"/>
        </w:rPr>
        <w:t xml:space="preserve"> по организации и проведению Торгов в соответствии с законодательством Российской Федерации и Договором.</w:t>
      </w:r>
    </w:p>
    <w:p w14:paraId="7F722AD5" w14:textId="77777777" w:rsidR="00776A4F" w:rsidRPr="00AA53CA" w:rsidRDefault="00776A4F" w:rsidP="00776A4F">
      <w:pPr>
        <w:jc w:val="both"/>
        <w:rPr>
          <w:b/>
          <w:bCs/>
          <w:spacing w:val="4"/>
          <w:sz w:val="22"/>
          <w:szCs w:val="22"/>
        </w:rPr>
      </w:pPr>
      <w:r w:rsidRPr="00AA53CA">
        <w:rPr>
          <w:sz w:val="22"/>
          <w:szCs w:val="22"/>
        </w:rPr>
        <w:tab/>
        <w:t xml:space="preserve">4.3.4. После получения от Заказчика </w:t>
      </w:r>
      <w:r w:rsidRPr="00AA53CA">
        <w:rPr>
          <w:spacing w:val="-5"/>
          <w:sz w:val="22"/>
          <w:szCs w:val="22"/>
        </w:rPr>
        <w:t xml:space="preserve">Поручения на проведение Торгов </w:t>
      </w:r>
      <w:r w:rsidRPr="00AA53CA">
        <w:rPr>
          <w:sz w:val="22"/>
          <w:szCs w:val="22"/>
        </w:rPr>
        <w:t>в срок, установленный в Поручении на проведение Торгов, подготовить</w:t>
      </w:r>
      <w:r w:rsidRPr="00AA53CA">
        <w:rPr>
          <w:spacing w:val="-1"/>
          <w:sz w:val="22"/>
          <w:szCs w:val="22"/>
        </w:rPr>
        <w:t xml:space="preserve"> и разместить на своем сайте в сети </w:t>
      </w:r>
      <w:r>
        <w:rPr>
          <w:spacing w:val="-1"/>
          <w:sz w:val="22"/>
          <w:szCs w:val="22"/>
        </w:rPr>
        <w:t>«</w:t>
      </w:r>
      <w:r w:rsidRPr="00AA53CA">
        <w:rPr>
          <w:spacing w:val="-1"/>
          <w:sz w:val="22"/>
          <w:szCs w:val="22"/>
        </w:rPr>
        <w:t>Интернет</w:t>
      </w:r>
      <w:r>
        <w:rPr>
          <w:spacing w:val="-1"/>
          <w:sz w:val="22"/>
          <w:szCs w:val="22"/>
        </w:rPr>
        <w:t>»</w:t>
      </w:r>
      <w:r w:rsidRPr="00AA53CA">
        <w:rPr>
          <w:spacing w:val="-1"/>
          <w:sz w:val="22"/>
          <w:szCs w:val="22"/>
        </w:rPr>
        <w:t>, официальном издании, ЕФРСБ и на электронной площадке соответствующее требованиям законодательства сообщение о проведении</w:t>
      </w:r>
      <w:r w:rsidRPr="00AA53CA">
        <w:rPr>
          <w:spacing w:val="4"/>
          <w:sz w:val="22"/>
          <w:szCs w:val="22"/>
        </w:rPr>
        <w:t xml:space="preserve"> Торгов с приложениями договора задатка, договора купли-продажи (иного необходимого договора), файлы с описанием имущества, входящего в состав лотов (если описание имущества не указано в сообщении о проведении Торгов).</w:t>
      </w:r>
    </w:p>
    <w:p w14:paraId="59E23599" w14:textId="77777777" w:rsidR="00776A4F" w:rsidRPr="00AA53CA" w:rsidRDefault="00776A4F" w:rsidP="00776A4F">
      <w:pPr>
        <w:jc w:val="both"/>
        <w:rPr>
          <w:b/>
          <w:bCs/>
          <w:spacing w:val="4"/>
          <w:sz w:val="22"/>
          <w:szCs w:val="22"/>
        </w:rPr>
      </w:pPr>
      <w:r w:rsidRPr="00AA53CA">
        <w:rPr>
          <w:spacing w:val="4"/>
          <w:sz w:val="22"/>
          <w:szCs w:val="22"/>
        </w:rPr>
        <w:tab/>
        <w:t>В день размещения сообщения о проведении Торгов в ЕФРСБ:</w:t>
      </w:r>
    </w:p>
    <w:p w14:paraId="562F111D" w14:textId="77777777" w:rsidR="00776A4F" w:rsidRPr="00AA53CA" w:rsidRDefault="00776A4F" w:rsidP="00776A4F">
      <w:pPr>
        <w:ind w:firstLine="709"/>
        <w:jc w:val="both"/>
        <w:rPr>
          <w:b/>
          <w:bCs/>
          <w:spacing w:val="4"/>
          <w:sz w:val="22"/>
          <w:szCs w:val="22"/>
        </w:rPr>
      </w:pPr>
      <w:r w:rsidRPr="00AA53CA">
        <w:rPr>
          <w:spacing w:val="4"/>
          <w:sz w:val="22"/>
          <w:szCs w:val="22"/>
        </w:rPr>
        <w:t>- направить на адрес электронной почты Заказчика, а также на адрес электронной почты</w:t>
      </w:r>
      <w:r w:rsidRPr="008E7696">
        <w:rPr>
          <w:spacing w:val="4"/>
          <w:sz w:val="22"/>
        </w:rPr>
        <w:t xml:space="preserve"> </w:t>
      </w:r>
      <w:r w:rsidRPr="00AA53CA">
        <w:rPr>
          <w:rStyle w:val="af2"/>
          <w:sz w:val="22"/>
          <w:szCs w:val="22"/>
          <w:lang w:val="en-US"/>
        </w:rPr>
        <w:t>osdra</w:t>
      </w:r>
      <w:r w:rsidRPr="00AA53CA">
        <w:rPr>
          <w:rStyle w:val="af2"/>
          <w:sz w:val="22"/>
          <w:szCs w:val="22"/>
        </w:rPr>
        <w:t>@</w:t>
      </w:r>
      <w:r w:rsidRPr="00AA53CA">
        <w:rPr>
          <w:rStyle w:val="af2"/>
          <w:sz w:val="22"/>
          <w:szCs w:val="22"/>
          <w:lang w:val="en-US"/>
        </w:rPr>
        <w:t>asv</w:t>
      </w:r>
      <w:r w:rsidRPr="00AA53CA">
        <w:rPr>
          <w:rStyle w:val="af2"/>
          <w:sz w:val="22"/>
          <w:szCs w:val="22"/>
        </w:rPr>
        <w:t>.</w:t>
      </w:r>
      <w:r w:rsidRPr="00AA53CA">
        <w:rPr>
          <w:rStyle w:val="af2"/>
          <w:sz w:val="22"/>
          <w:szCs w:val="22"/>
          <w:lang w:val="en-US"/>
        </w:rPr>
        <w:t>org</w:t>
      </w:r>
      <w:r w:rsidRPr="00AA53CA">
        <w:rPr>
          <w:rStyle w:val="af2"/>
          <w:sz w:val="22"/>
          <w:szCs w:val="22"/>
        </w:rPr>
        <w:t>.</w:t>
      </w:r>
      <w:r w:rsidRPr="00AA53CA">
        <w:rPr>
          <w:rStyle w:val="af2"/>
          <w:sz w:val="22"/>
          <w:szCs w:val="22"/>
          <w:lang w:val="en-US"/>
        </w:rPr>
        <w:t>ru</w:t>
      </w:r>
      <w:r w:rsidRPr="00AA53CA">
        <w:rPr>
          <w:spacing w:val="4"/>
          <w:sz w:val="22"/>
          <w:szCs w:val="22"/>
        </w:rPr>
        <w:t xml:space="preserve">  текст указанного сообщения для размещения на официальном сайте Агентства</w:t>
      </w:r>
      <w:r>
        <w:rPr>
          <w:spacing w:val="4"/>
          <w:sz w:val="22"/>
          <w:szCs w:val="22"/>
        </w:rPr>
        <w:t>;</w:t>
      </w:r>
    </w:p>
    <w:p w14:paraId="66B059E7" w14:textId="77777777" w:rsidR="00776A4F" w:rsidRPr="00AA53CA" w:rsidRDefault="00776A4F" w:rsidP="00776A4F">
      <w:pPr>
        <w:jc w:val="both"/>
        <w:rPr>
          <w:b/>
          <w:bCs/>
          <w:spacing w:val="4"/>
          <w:sz w:val="22"/>
          <w:szCs w:val="22"/>
        </w:rPr>
      </w:pPr>
      <w:r w:rsidRPr="00AA53CA">
        <w:rPr>
          <w:spacing w:val="4"/>
          <w:sz w:val="22"/>
          <w:szCs w:val="22"/>
        </w:rPr>
        <w:lastRenderedPageBreak/>
        <w:tab/>
        <w:t xml:space="preserve">- направить на адрес электронной почты </w:t>
      </w:r>
      <w:hyperlink r:id="rId9" w:history="1">
        <w:r w:rsidRPr="00AA53CA">
          <w:rPr>
            <w:rStyle w:val="af2"/>
            <w:sz w:val="22"/>
            <w:szCs w:val="22"/>
            <w:lang w:val="en-US"/>
          </w:rPr>
          <w:t>sales</w:t>
        </w:r>
        <w:r w:rsidRPr="00AA53CA">
          <w:rPr>
            <w:rStyle w:val="af2"/>
            <w:sz w:val="22"/>
            <w:szCs w:val="22"/>
          </w:rPr>
          <w:t>@</w:t>
        </w:r>
        <w:r w:rsidRPr="00AA53CA">
          <w:rPr>
            <w:rStyle w:val="af2"/>
            <w:sz w:val="22"/>
            <w:szCs w:val="22"/>
            <w:lang w:val="en-US"/>
          </w:rPr>
          <w:t>asv</w:t>
        </w:r>
        <w:r w:rsidRPr="00AA53CA">
          <w:rPr>
            <w:rStyle w:val="af2"/>
            <w:sz w:val="22"/>
            <w:szCs w:val="22"/>
          </w:rPr>
          <w:t>.</w:t>
        </w:r>
        <w:r w:rsidRPr="00AA53CA">
          <w:rPr>
            <w:rStyle w:val="af2"/>
            <w:sz w:val="22"/>
            <w:szCs w:val="22"/>
            <w:lang w:val="en-US"/>
          </w:rPr>
          <w:t>org</w:t>
        </w:r>
        <w:r w:rsidRPr="00AA53CA">
          <w:rPr>
            <w:rStyle w:val="af2"/>
            <w:sz w:val="22"/>
            <w:szCs w:val="22"/>
          </w:rPr>
          <w:t>.</w:t>
        </w:r>
        <w:r w:rsidRPr="00AA53CA">
          <w:rPr>
            <w:rStyle w:val="af2"/>
            <w:sz w:val="22"/>
            <w:szCs w:val="22"/>
            <w:lang w:val="en-US"/>
          </w:rPr>
          <w:t>ru</w:t>
        </w:r>
      </w:hyperlink>
      <w:r w:rsidRPr="00AA53CA">
        <w:rPr>
          <w:spacing w:val="4"/>
          <w:sz w:val="22"/>
          <w:szCs w:val="22"/>
        </w:rPr>
        <w:t xml:space="preserve"> файл для размещения на Портале Агентства о реализуемом имуществе ликвидируемых финансовых организаций в формате XML</w:t>
      </w:r>
      <w:r w:rsidRPr="00AA53CA">
        <w:t xml:space="preserve"> </w:t>
      </w:r>
      <w:r w:rsidRPr="00AA53CA">
        <w:rPr>
          <w:spacing w:val="4"/>
          <w:sz w:val="22"/>
          <w:szCs w:val="22"/>
        </w:rPr>
        <w:t>согласно требованиям, установленным в Агентстве по каждому виду Торгов.</w:t>
      </w:r>
    </w:p>
    <w:p w14:paraId="1675E0FE" w14:textId="77777777" w:rsidR="00776A4F" w:rsidRPr="00AA53CA" w:rsidRDefault="00776A4F" w:rsidP="00776A4F">
      <w:pPr>
        <w:jc w:val="both"/>
        <w:rPr>
          <w:b/>
          <w:bCs/>
          <w:spacing w:val="4"/>
          <w:sz w:val="22"/>
          <w:szCs w:val="22"/>
        </w:rPr>
      </w:pPr>
      <w:r w:rsidRPr="00AA53CA">
        <w:rPr>
          <w:spacing w:val="4"/>
          <w:sz w:val="22"/>
          <w:szCs w:val="22"/>
        </w:rPr>
        <w:tab/>
        <w:t xml:space="preserve">4.3.5. </w:t>
      </w:r>
      <w:r w:rsidRPr="00AA53CA">
        <w:rPr>
          <w:spacing w:val="4"/>
          <w:sz w:val="22"/>
        </w:rPr>
        <w:t xml:space="preserve">В </w:t>
      </w:r>
      <w:r w:rsidRPr="00AA53CA">
        <w:rPr>
          <w:spacing w:val="4"/>
          <w:sz w:val="22"/>
          <w:szCs w:val="22"/>
        </w:rPr>
        <w:t>установленные законодательством Российской Федерации сроки с учетом сроков</w:t>
      </w:r>
      <w:r w:rsidRPr="00AA53CA">
        <w:rPr>
          <w:spacing w:val="4"/>
          <w:sz w:val="22"/>
        </w:rPr>
        <w:t xml:space="preserve"> проведения Торгов</w:t>
      </w:r>
      <w:r w:rsidRPr="00AA53CA">
        <w:rPr>
          <w:spacing w:val="4"/>
          <w:sz w:val="22"/>
          <w:szCs w:val="22"/>
        </w:rPr>
        <w:t>, определенных в сообщении о проведении</w:t>
      </w:r>
      <w:r w:rsidRPr="00AA53CA">
        <w:rPr>
          <w:spacing w:val="4"/>
          <w:sz w:val="22"/>
        </w:rPr>
        <w:t xml:space="preserve"> Торгов</w:t>
      </w:r>
      <w:r w:rsidRPr="00AA53CA">
        <w:rPr>
          <w:spacing w:val="4"/>
          <w:sz w:val="22"/>
          <w:szCs w:val="22"/>
        </w:rPr>
        <w:t>, разместить в официальном издании, ЕФРСБ и на электронной площадке соответствующее требованиям законодательства сообщение о результатах проведения Торгов.</w:t>
      </w:r>
    </w:p>
    <w:p w14:paraId="43451D3B" w14:textId="77777777" w:rsidR="00776A4F" w:rsidRPr="00AA53CA" w:rsidRDefault="00776A4F" w:rsidP="00776A4F">
      <w:pPr>
        <w:jc w:val="both"/>
        <w:rPr>
          <w:b/>
          <w:bCs/>
          <w:spacing w:val="4"/>
          <w:sz w:val="22"/>
          <w:szCs w:val="22"/>
        </w:rPr>
      </w:pPr>
      <w:r w:rsidRPr="00AA53CA">
        <w:rPr>
          <w:spacing w:val="4"/>
          <w:sz w:val="22"/>
          <w:szCs w:val="22"/>
        </w:rPr>
        <w:tab/>
        <w:t xml:space="preserve">В день размещения сообщения о результатах проведения Торгов в ЕФРСБ направить на адрес электронной почты Заказчика, а также на адрес электронной почты </w:t>
      </w:r>
      <w:hyperlink r:id="rId10" w:history="1">
        <w:r w:rsidRPr="00AA53CA">
          <w:rPr>
            <w:rStyle w:val="af2"/>
            <w:spacing w:val="4"/>
            <w:sz w:val="22"/>
            <w:szCs w:val="22"/>
            <w:lang w:val="en-US"/>
          </w:rPr>
          <w:t>osdra</w:t>
        </w:r>
        <w:r w:rsidRPr="00AA53CA">
          <w:rPr>
            <w:rStyle w:val="af2"/>
            <w:spacing w:val="4"/>
            <w:sz w:val="22"/>
            <w:szCs w:val="22"/>
          </w:rPr>
          <w:t>@</w:t>
        </w:r>
        <w:r w:rsidRPr="00AA53CA">
          <w:rPr>
            <w:rStyle w:val="af2"/>
            <w:spacing w:val="4"/>
            <w:sz w:val="22"/>
            <w:szCs w:val="22"/>
            <w:lang w:val="en-US"/>
          </w:rPr>
          <w:t>asv</w:t>
        </w:r>
        <w:r w:rsidRPr="00AA53CA">
          <w:rPr>
            <w:rStyle w:val="af2"/>
            <w:spacing w:val="4"/>
            <w:sz w:val="22"/>
            <w:szCs w:val="22"/>
          </w:rPr>
          <w:t>.</w:t>
        </w:r>
        <w:r w:rsidRPr="00AA53CA">
          <w:rPr>
            <w:rStyle w:val="af2"/>
            <w:spacing w:val="4"/>
            <w:sz w:val="22"/>
            <w:szCs w:val="22"/>
            <w:lang w:val="en-US"/>
          </w:rPr>
          <w:t>org</w:t>
        </w:r>
        <w:r w:rsidRPr="00AA53CA">
          <w:rPr>
            <w:rStyle w:val="af2"/>
            <w:spacing w:val="4"/>
            <w:sz w:val="22"/>
            <w:szCs w:val="22"/>
          </w:rPr>
          <w:t>.</w:t>
        </w:r>
        <w:r w:rsidRPr="00AA53CA">
          <w:rPr>
            <w:rStyle w:val="af2"/>
            <w:spacing w:val="4"/>
            <w:sz w:val="22"/>
            <w:szCs w:val="22"/>
            <w:lang w:val="en-US"/>
          </w:rPr>
          <w:t>ru</w:t>
        </w:r>
      </w:hyperlink>
      <w:r w:rsidRPr="00AA53CA">
        <w:rPr>
          <w:spacing w:val="4"/>
          <w:sz w:val="22"/>
          <w:szCs w:val="22"/>
        </w:rPr>
        <w:t xml:space="preserve"> текст указанного сообщения для размещения на официальном сайте Агентства.</w:t>
      </w:r>
    </w:p>
    <w:p w14:paraId="4D7F39AC" w14:textId="77777777" w:rsidR="00776A4F" w:rsidRPr="00AA53CA" w:rsidRDefault="00776A4F" w:rsidP="00776A4F">
      <w:pPr>
        <w:jc w:val="both"/>
        <w:rPr>
          <w:b/>
          <w:bCs/>
          <w:spacing w:val="4"/>
          <w:sz w:val="22"/>
          <w:szCs w:val="22"/>
        </w:rPr>
      </w:pPr>
      <w:r w:rsidRPr="00AA53CA">
        <w:rPr>
          <w:spacing w:val="4"/>
          <w:sz w:val="22"/>
          <w:szCs w:val="22"/>
        </w:rPr>
        <w:tab/>
        <w:t>4.3.6. При проведении Торгов ППП в случае определения победителя Торгов на периоде снижения цены продажи в установленные законодательством Российской Федерации сроки разместить в официальном издании, ЕФРСБ и на электронной площадке соответствующее требованиям законодательства сообщение о результатах проведения Торгов (об определении победителя Торгов ППП).</w:t>
      </w:r>
    </w:p>
    <w:p w14:paraId="24D46223" w14:textId="77777777" w:rsidR="00776A4F" w:rsidRPr="00AA53CA" w:rsidRDefault="00776A4F" w:rsidP="00776A4F">
      <w:pPr>
        <w:tabs>
          <w:tab w:val="left" w:pos="-227"/>
          <w:tab w:val="left" w:pos="1276"/>
          <w:tab w:val="left" w:pos="1440"/>
        </w:tabs>
        <w:ind w:firstLine="730"/>
        <w:jc w:val="both"/>
        <w:rPr>
          <w:b/>
          <w:bCs/>
          <w:spacing w:val="2"/>
          <w:kern w:val="22"/>
          <w:sz w:val="22"/>
          <w:szCs w:val="22"/>
        </w:rPr>
      </w:pPr>
      <w:r w:rsidRPr="00AA53CA">
        <w:rPr>
          <w:spacing w:val="2"/>
          <w:kern w:val="22"/>
          <w:sz w:val="22"/>
          <w:szCs w:val="22"/>
        </w:rPr>
        <w:t xml:space="preserve">В день размещения данного сообщения в ЕФРСБ направить на адрес электронной почты Заказчика, а также на адрес электронной почты </w:t>
      </w:r>
      <w:r w:rsidRPr="00AA53CA">
        <w:rPr>
          <w:rStyle w:val="af2"/>
          <w:spacing w:val="2"/>
          <w:kern w:val="22"/>
          <w:sz w:val="22"/>
          <w:szCs w:val="22"/>
          <w:lang w:val="en-US"/>
        </w:rPr>
        <w:t>osdra</w:t>
      </w:r>
      <w:r w:rsidRPr="00AA53CA">
        <w:rPr>
          <w:rStyle w:val="af2"/>
          <w:spacing w:val="2"/>
          <w:kern w:val="22"/>
          <w:sz w:val="22"/>
          <w:szCs w:val="22"/>
        </w:rPr>
        <w:t>@</w:t>
      </w:r>
      <w:r w:rsidRPr="00AA53CA">
        <w:rPr>
          <w:rStyle w:val="af2"/>
          <w:spacing w:val="2"/>
          <w:kern w:val="22"/>
          <w:sz w:val="22"/>
          <w:szCs w:val="22"/>
          <w:lang w:val="en-US"/>
        </w:rPr>
        <w:t>asv</w:t>
      </w:r>
      <w:r w:rsidRPr="00AA53CA">
        <w:rPr>
          <w:rStyle w:val="af2"/>
          <w:spacing w:val="2"/>
          <w:kern w:val="22"/>
          <w:sz w:val="22"/>
          <w:szCs w:val="22"/>
        </w:rPr>
        <w:t>.</w:t>
      </w:r>
      <w:r w:rsidRPr="00AA53CA">
        <w:rPr>
          <w:rStyle w:val="af2"/>
          <w:spacing w:val="2"/>
          <w:kern w:val="22"/>
          <w:sz w:val="22"/>
          <w:szCs w:val="22"/>
          <w:lang w:val="en-US"/>
        </w:rPr>
        <w:t>org</w:t>
      </w:r>
      <w:r w:rsidRPr="00AA53CA">
        <w:rPr>
          <w:rStyle w:val="af2"/>
          <w:spacing w:val="2"/>
          <w:kern w:val="22"/>
          <w:sz w:val="22"/>
          <w:szCs w:val="22"/>
        </w:rPr>
        <w:t>.</w:t>
      </w:r>
      <w:r w:rsidRPr="00AA53CA">
        <w:rPr>
          <w:rStyle w:val="af2"/>
          <w:spacing w:val="2"/>
          <w:kern w:val="22"/>
          <w:sz w:val="22"/>
          <w:szCs w:val="22"/>
          <w:lang w:val="en-US"/>
        </w:rPr>
        <w:t>ru</w:t>
      </w:r>
      <w:r w:rsidRPr="008E7696">
        <w:rPr>
          <w:rStyle w:val="af2"/>
          <w:spacing w:val="2"/>
          <w:kern w:val="22"/>
          <w:sz w:val="22"/>
        </w:rPr>
        <w:t xml:space="preserve"> </w:t>
      </w:r>
      <w:r w:rsidRPr="00AA53CA">
        <w:rPr>
          <w:spacing w:val="2"/>
          <w:kern w:val="22"/>
          <w:sz w:val="22"/>
          <w:szCs w:val="22"/>
        </w:rPr>
        <w:t>его текст для размещения на официальном сайте Агентства.</w:t>
      </w:r>
    </w:p>
    <w:p w14:paraId="02C5ACB7" w14:textId="77777777" w:rsidR="00776A4F" w:rsidRPr="00AA53CA" w:rsidRDefault="00776A4F" w:rsidP="00776A4F">
      <w:pPr>
        <w:tabs>
          <w:tab w:val="left" w:pos="-227"/>
          <w:tab w:val="left" w:pos="1276"/>
          <w:tab w:val="left" w:pos="1440"/>
        </w:tabs>
        <w:ind w:firstLine="730"/>
        <w:jc w:val="both"/>
        <w:rPr>
          <w:b/>
          <w:bCs/>
          <w:spacing w:val="4"/>
          <w:sz w:val="22"/>
          <w:szCs w:val="22"/>
        </w:rPr>
      </w:pPr>
      <w:r w:rsidRPr="00AA53CA">
        <w:rPr>
          <w:spacing w:val="2"/>
          <w:kern w:val="22"/>
          <w:sz w:val="22"/>
          <w:szCs w:val="22"/>
        </w:rPr>
        <w:t>4.3.7. В день получения распоряжения Заказчика о снятии Лота с Торгов (при поступлении данного распоряжения не позднее 16</w:t>
      </w:r>
      <w:r>
        <w:rPr>
          <w:spacing w:val="2"/>
          <w:kern w:val="22"/>
          <w:sz w:val="22"/>
          <w:szCs w:val="22"/>
        </w:rPr>
        <w:t>:</w:t>
      </w:r>
      <w:r w:rsidRPr="00AA53CA">
        <w:rPr>
          <w:spacing w:val="2"/>
          <w:kern w:val="22"/>
          <w:sz w:val="22"/>
          <w:szCs w:val="22"/>
        </w:rPr>
        <w:t>00 в понедельник – четверг, не позднее 15</w:t>
      </w:r>
      <w:r>
        <w:rPr>
          <w:spacing w:val="2"/>
          <w:kern w:val="22"/>
          <w:sz w:val="22"/>
          <w:szCs w:val="22"/>
        </w:rPr>
        <w:t>:</w:t>
      </w:r>
      <w:r w:rsidRPr="00AA53CA">
        <w:rPr>
          <w:spacing w:val="2"/>
          <w:kern w:val="22"/>
          <w:sz w:val="22"/>
          <w:szCs w:val="22"/>
        </w:rPr>
        <w:t>00 в пятницу), но не позднее 12 ч. 00 мин. следующего рабочего дня (при поступлении данного распоряжения после 16</w:t>
      </w:r>
      <w:r>
        <w:rPr>
          <w:spacing w:val="2"/>
          <w:kern w:val="22"/>
          <w:sz w:val="22"/>
          <w:szCs w:val="22"/>
        </w:rPr>
        <w:t>:</w:t>
      </w:r>
      <w:r w:rsidRPr="00AA53CA">
        <w:rPr>
          <w:spacing w:val="2"/>
          <w:kern w:val="22"/>
          <w:sz w:val="22"/>
          <w:szCs w:val="22"/>
        </w:rPr>
        <w:t>00 предыдущего рабочего дня или после 15</w:t>
      </w:r>
      <w:r>
        <w:rPr>
          <w:spacing w:val="2"/>
          <w:kern w:val="22"/>
          <w:sz w:val="22"/>
          <w:szCs w:val="22"/>
        </w:rPr>
        <w:t>:</w:t>
      </w:r>
      <w:r w:rsidRPr="00AA53CA">
        <w:rPr>
          <w:spacing w:val="2"/>
          <w:kern w:val="22"/>
          <w:sz w:val="22"/>
          <w:szCs w:val="22"/>
        </w:rPr>
        <w:t>00 в пятницу) отменить торги по данному Лоту, р</w:t>
      </w:r>
      <w:r w:rsidRPr="00AA53CA">
        <w:rPr>
          <w:spacing w:val="-1"/>
          <w:sz w:val="22"/>
          <w:szCs w:val="22"/>
        </w:rPr>
        <w:t>азместить на своем сайте, в средствах массовой информации (в ближайшем выпуске официального издания), ЕФРСБ и на электронной площадке соответствующее требованиям законодательства сообщение</w:t>
      </w:r>
      <w:r w:rsidRPr="00AA53CA">
        <w:rPr>
          <w:spacing w:val="4"/>
          <w:sz w:val="22"/>
          <w:szCs w:val="22"/>
        </w:rPr>
        <w:t xml:space="preserve"> о снятии Лота с Торгов, направить на адрес электронной почты Заказчика, а также на адреса электронной почты</w:t>
      </w:r>
      <w:r w:rsidRPr="008E7696">
        <w:rPr>
          <w:spacing w:val="4"/>
          <w:sz w:val="22"/>
        </w:rPr>
        <w:t xml:space="preserve"> </w:t>
      </w:r>
      <w:r w:rsidRPr="00AA53CA">
        <w:rPr>
          <w:rStyle w:val="af2"/>
          <w:sz w:val="22"/>
          <w:szCs w:val="22"/>
          <w:lang w:val="en-US"/>
        </w:rPr>
        <w:t>osdra</w:t>
      </w:r>
      <w:r w:rsidRPr="00AA53CA">
        <w:rPr>
          <w:rStyle w:val="af2"/>
          <w:sz w:val="22"/>
          <w:szCs w:val="22"/>
        </w:rPr>
        <w:t>@</w:t>
      </w:r>
      <w:r w:rsidRPr="00AA53CA">
        <w:rPr>
          <w:rStyle w:val="af2"/>
          <w:sz w:val="22"/>
          <w:szCs w:val="22"/>
          <w:lang w:val="en-US"/>
        </w:rPr>
        <w:t>asv</w:t>
      </w:r>
      <w:r w:rsidRPr="00AA53CA">
        <w:rPr>
          <w:rStyle w:val="af2"/>
          <w:sz w:val="22"/>
          <w:szCs w:val="22"/>
        </w:rPr>
        <w:t>.</w:t>
      </w:r>
      <w:r w:rsidRPr="00AA53CA">
        <w:rPr>
          <w:rStyle w:val="af2"/>
          <w:sz w:val="22"/>
          <w:szCs w:val="22"/>
          <w:lang w:val="en-US"/>
        </w:rPr>
        <w:t>org</w:t>
      </w:r>
      <w:r w:rsidRPr="00AA53CA">
        <w:rPr>
          <w:rStyle w:val="af2"/>
          <w:sz w:val="22"/>
          <w:szCs w:val="22"/>
        </w:rPr>
        <w:t>.</w:t>
      </w:r>
      <w:r w:rsidRPr="00AA53CA">
        <w:rPr>
          <w:rStyle w:val="af2"/>
          <w:sz w:val="22"/>
          <w:szCs w:val="22"/>
          <w:lang w:val="en-US"/>
        </w:rPr>
        <w:t>ru</w:t>
      </w:r>
      <w:r w:rsidRPr="00AA53CA">
        <w:rPr>
          <w:rStyle w:val="af2"/>
          <w:spacing w:val="4"/>
          <w:sz w:val="22"/>
          <w:szCs w:val="22"/>
        </w:rPr>
        <w:t>, dra-007@asv.org.ru</w:t>
      </w:r>
      <w:r w:rsidRPr="00AA53CA">
        <w:rPr>
          <w:spacing w:val="4"/>
          <w:sz w:val="22"/>
          <w:szCs w:val="22"/>
        </w:rPr>
        <w:t xml:space="preserve"> текст указанного сообщения для размещения на официальном сайте Агентства.</w:t>
      </w:r>
    </w:p>
    <w:p w14:paraId="747F8D58" w14:textId="77777777" w:rsidR="00776A4F" w:rsidRPr="00AA53CA" w:rsidRDefault="00776A4F" w:rsidP="00776A4F">
      <w:pPr>
        <w:tabs>
          <w:tab w:val="left" w:pos="-227"/>
          <w:tab w:val="left" w:pos="1276"/>
          <w:tab w:val="left" w:pos="1440"/>
        </w:tabs>
        <w:ind w:firstLine="730"/>
        <w:jc w:val="both"/>
        <w:rPr>
          <w:b/>
          <w:bCs/>
          <w:spacing w:val="4"/>
          <w:sz w:val="22"/>
          <w:szCs w:val="22"/>
        </w:rPr>
      </w:pPr>
      <w:r w:rsidRPr="00AA53CA">
        <w:rPr>
          <w:spacing w:val="4"/>
          <w:sz w:val="22"/>
          <w:szCs w:val="22"/>
        </w:rPr>
        <w:t>4.3.8. В день получения распоряжения Заказчика о внесении каких-либо изменений в Торги (при поступлении данного распоряжения не позднее 16</w:t>
      </w:r>
      <w:r>
        <w:rPr>
          <w:spacing w:val="4"/>
          <w:sz w:val="22"/>
          <w:szCs w:val="22"/>
        </w:rPr>
        <w:t>:</w:t>
      </w:r>
      <w:r w:rsidRPr="00AA53CA">
        <w:rPr>
          <w:spacing w:val="4"/>
          <w:sz w:val="22"/>
          <w:szCs w:val="22"/>
        </w:rPr>
        <w:t>00</w:t>
      </w:r>
      <w:r w:rsidRPr="00AA53CA">
        <w:rPr>
          <w:spacing w:val="2"/>
          <w:kern w:val="22"/>
          <w:sz w:val="22"/>
          <w:szCs w:val="22"/>
        </w:rPr>
        <w:t xml:space="preserve"> в понедельник – четверг, не позднее 15</w:t>
      </w:r>
      <w:r>
        <w:rPr>
          <w:spacing w:val="2"/>
          <w:kern w:val="22"/>
          <w:sz w:val="22"/>
          <w:szCs w:val="22"/>
        </w:rPr>
        <w:t>:</w:t>
      </w:r>
      <w:r w:rsidRPr="00AA53CA">
        <w:rPr>
          <w:spacing w:val="2"/>
          <w:kern w:val="22"/>
          <w:sz w:val="22"/>
          <w:szCs w:val="22"/>
        </w:rPr>
        <w:t>00 в пятницу</w:t>
      </w:r>
      <w:r w:rsidRPr="00AA53CA">
        <w:rPr>
          <w:spacing w:val="4"/>
          <w:sz w:val="22"/>
          <w:szCs w:val="22"/>
        </w:rPr>
        <w:t>), но не позднее 12</w:t>
      </w:r>
      <w:r>
        <w:rPr>
          <w:spacing w:val="4"/>
          <w:sz w:val="22"/>
          <w:szCs w:val="22"/>
        </w:rPr>
        <w:t>:</w:t>
      </w:r>
      <w:r w:rsidRPr="00AA53CA">
        <w:rPr>
          <w:spacing w:val="4"/>
          <w:sz w:val="22"/>
          <w:szCs w:val="22"/>
        </w:rPr>
        <w:t>00 следующего рабочего дня (при поступлении данного распоряжения после 16</w:t>
      </w:r>
      <w:r>
        <w:rPr>
          <w:spacing w:val="4"/>
          <w:sz w:val="22"/>
          <w:szCs w:val="22"/>
        </w:rPr>
        <w:t>:</w:t>
      </w:r>
      <w:r w:rsidRPr="00AA53CA">
        <w:rPr>
          <w:spacing w:val="4"/>
          <w:sz w:val="22"/>
          <w:szCs w:val="22"/>
        </w:rPr>
        <w:t>00 предыдущего рабочего дня</w:t>
      </w:r>
      <w:r w:rsidRPr="00AA53CA">
        <w:rPr>
          <w:spacing w:val="2"/>
          <w:kern w:val="22"/>
          <w:sz w:val="22"/>
          <w:szCs w:val="22"/>
        </w:rPr>
        <w:t xml:space="preserve"> или после 15</w:t>
      </w:r>
      <w:r>
        <w:rPr>
          <w:spacing w:val="2"/>
          <w:kern w:val="22"/>
          <w:sz w:val="22"/>
          <w:szCs w:val="22"/>
        </w:rPr>
        <w:t>:</w:t>
      </w:r>
      <w:r w:rsidRPr="00AA53CA">
        <w:rPr>
          <w:spacing w:val="2"/>
          <w:kern w:val="22"/>
          <w:sz w:val="22"/>
          <w:szCs w:val="22"/>
        </w:rPr>
        <w:t>00 в пятницу</w:t>
      </w:r>
      <w:r w:rsidRPr="00AA53CA">
        <w:rPr>
          <w:spacing w:val="4"/>
          <w:sz w:val="22"/>
          <w:szCs w:val="22"/>
        </w:rPr>
        <w:t xml:space="preserve">) внести требуемые изменения в Торги,  разместить в средствах массовой информации </w:t>
      </w:r>
      <w:r w:rsidRPr="00AA53CA">
        <w:rPr>
          <w:spacing w:val="-1"/>
          <w:sz w:val="22"/>
          <w:szCs w:val="22"/>
        </w:rPr>
        <w:t>(в ближайшем выпуске официального издания)</w:t>
      </w:r>
      <w:r w:rsidRPr="00AA53CA">
        <w:rPr>
          <w:spacing w:val="4"/>
          <w:sz w:val="22"/>
          <w:szCs w:val="22"/>
        </w:rPr>
        <w:t xml:space="preserve">, ЕФРСБ и на электронной площадке соответствующее требованиям законодательства сообщение о внесении изменений в Торги, направить на адрес электронной почты Заказчика, а также на адрес электронной почты </w:t>
      </w:r>
      <w:hyperlink r:id="rId11" w:history="1">
        <w:r w:rsidRPr="00AA53CA">
          <w:rPr>
            <w:rStyle w:val="af2"/>
            <w:spacing w:val="4"/>
            <w:sz w:val="22"/>
            <w:szCs w:val="22"/>
            <w:lang w:val="en-US"/>
          </w:rPr>
          <w:t>osdra</w:t>
        </w:r>
        <w:r w:rsidRPr="00AA53CA">
          <w:rPr>
            <w:rStyle w:val="af2"/>
            <w:spacing w:val="4"/>
            <w:sz w:val="22"/>
            <w:szCs w:val="22"/>
          </w:rPr>
          <w:t>@</w:t>
        </w:r>
        <w:r w:rsidRPr="00AA53CA">
          <w:rPr>
            <w:rStyle w:val="af2"/>
            <w:spacing w:val="4"/>
            <w:sz w:val="22"/>
            <w:szCs w:val="22"/>
            <w:lang w:val="en-US"/>
          </w:rPr>
          <w:t>asv</w:t>
        </w:r>
        <w:r w:rsidRPr="00AA53CA">
          <w:rPr>
            <w:rStyle w:val="af2"/>
            <w:spacing w:val="4"/>
            <w:sz w:val="22"/>
            <w:szCs w:val="22"/>
          </w:rPr>
          <w:t>.</w:t>
        </w:r>
        <w:r w:rsidRPr="00AA53CA">
          <w:rPr>
            <w:rStyle w:val="af2"/>
            <w:spacing w:val="4"/>
            <w:sz w:val="22"/>
            <w:szCs w:val="22"/>
            <w:lang w:val="en-US"/>
          </w:rPr>
          <w:t>org</w:t>
        </w:r>
        <w:r w:rsidRPr="00AA53CA">
          <w:rPr>
            <w:rStyle w:val="af2"/>
            <w:spacing w:val="4"/>
            <w:sz w:val="22"/>
            <w:szCs w:val="22"/>
          </w:rPr>
          <w:t>.</w:t>
        </w:r>
        <w:r w:rsidRPr="00AA53CA">
          <w:rPr>
            <w:rStyle w:val="af2"/>
            <w:spacing w:val="4"/>
            <w:sz w:val="22"/>
            <w:szCs w:val="22"/>
            <w:lang w:val="en-US"/>
          </w:rPr>
          <w:t>ru</w:t>
        </w:r>
      </w:hyperlink>
      <w:r w:rsidRPr="00AA53CA">
        <w:rPr>
          <w:spacing w:val="4"/>
          <w:sz w:val="22"/>
          <w:szCs w:val="22"/>
        </w:rPr>
        <w:t xml:space="preserve"> текст указанного сообщения для размещения на официальном сайте Агентства.</w:t>
      </w:r>
    </w:p>
    <w:p w14:paraId="5C5E50E5" w14:textId="77777777" w:rsidR="00776A4F" w:rsidRPr="00AA53CA" w:rsidRDefault="00776A4F" w:rsidP="00776A4F">
      <w:pPr>
        <w:tabs>
          <w:tab w:val="left" w:pos="-227"/>
          <w:tab w:val="left" w:pos="1276"/>
          <w:tab w:val="left" w:pos="1440"/>
        </w:tabs>
        <w:ind w:firstLine="730"/>
        <w:jc w:val="both"/>
        <w:rPr>
          <w:b/>
          <w:bCs/>
          <w:spacing w:val="4"/>
          <w:sz w:val="22"/>
          <w:szCs w:val="22"/>
        </w:rPr>
      </w:pPr>
      <w:r w:rsidRPr="00AA53CA">
        <w:rPr>
          <w:spacing w:val="4"/>
          <w:sz w:val="22"/>
          <w:szCs w:val="22"/>
        </w:rPr>
        <w:t>4.3.9. В день получения распоряжения Заказчика об отмене Торгов (при поступлении данного распоряжения не позднее 16</w:t>
      </w:r>
      <w:r>
        <w:rPr>
          <w:spacing w:val="4"/>
          <w:sz w:val="22"/>
          <w:szCs w:val="22"/>
        </w:rPr>
        <w:t>:</w:t>
      </w:r>
      <w:r w:rsidRPr="00AA53CA">
        <w:rPr>
          <w:spacing w:val="4"/>
          <w:sz w:val="22"/>
          <w:szCs w:val="22"/>
        </w:rPr>
        <w:t>00</w:t>
      </w:r>
      <w:r w:rsidRPr="00AA53CA">
        <w:rPr>
          <w:spacing w:val="2"/>
          <w:kern w:val="22"/>
          <w:sz w:val="22"/>
          <w:szCs w:val="22"/>
        </w:rPr>
        <w:t xml:space="preserve"> в понедельник – четверг, не позднее 15</w:t>
      </w:r>
      <w:r>
        <w:rPr>
          <w:spacing w:val="2"/>
          <w:kern w:val="22"/>
          <w:sz w:val="22"/>
          <w:szCs w:val="22"/>
        </w:rPr>
        <w:t>:</w:t>
      </w:r>
      <w:r w:rsidRPr="00AA53CA">
        <w:rPr>
          <w:spacing w:val="2"/>
          <w:kern w:val="22"/>
          <w:sz w:val="22"/>
          <w:szCs w:val="22"/>
        </w:rPr>
        <w:t>00 в пятницу</w:t>
      </w:r>
      <w:r w:rsidRPr="00AA53CA">
        <w:rPr>
          <w:spacing w:val="4"/>
          <w:sz w:val="22"/>
          <w:szCs w:val="22"/>
        </w:rPr>
        <w:t>), но не позднее 12</w:t>
      </w:r>
      <w:r>
        <w:rPr>
          <w:spacing w:val="4"/>
          <w:sz w:val="22"/>
          <w:szCs w:val="22"/>
        </w:rPr>
        <w:t>:</w:t>
      </w:r>
      <w:r w:rsidRPr="00AA53CA">
        <w:rPr>
          <w:spacing w:val="4"/>
          <w:sz w:val="22"/>
          <w:szCs w:val="22"/>
        </w:rPr>
        <w:t>00 следующего рабочего дня (при поступлении данного распоряжения после 16</w:t>
      </w:r>
      <w:r>
        <w:rPr>
          <w:spacing w:val="4"/>
          <w:sz w:val="22"/>
          <w:szCs w:val="22"/>
        </w:rPr>
        <w:t>:</w:t>
      </w:r>
      <w:r w:rsidRPr="00AA53CA">
        <w:rPr>
          <w:spacing w:val="4"/>
          <w:sz w:val="22"/>
          <w:szCs w:val="22"/>
        </w:rPr>
        <w:t>00 предыдущего рабочего дня</w:t>
      </w:r>
      <w:r w:rsidRPr="00AA53CA">
        <w:rPr>
          <w:spacing w:val="2"/>
          <w:kern w:val="22"/>
          <w:sz w:val="22"/>
          <w:szCs w:val="22"/>
        </w:rPr>
        <w:t xml:space="preserve"> или после 15</w:t>
      </w:r>
      <w:r>
        <w:rPr>
          <w:spacing w:val="2"/>
          <w:kern w:val="22"/>
          <w:sz w:val="22"/>
          <w:szCs w:val="22"/>
        </w:rPr>
        <w:t>:</w:t>
      </w:r>
      <w:r w:rsidRPr="00AA53CA">
        <w:rPr>
          <w:spacing w:val="2"/>
          <w:kern w:val="22"/>
          <w:sz w:val="22"/>
          <w:szCs w:val="22"/>
        </w:rPr>
        <w:t>00 в пятницу</w:t>
      </w:r>
      <w:r w:rsidRPr="00AA53CA">
        <w:rPr>
          <w:spacing w:val="4"/>
          <w:sz w:val="22"/>
          <w:szCs w:val="22"/>
        </w:rPr>
        <w:t xml:space="preserve">) отменить Торги, разместить в средствах массовой информации </w:t>
      </w:r>
      <w:r>
        <w:rPr>
          <w:spacing w:val="4"/>
          <w:sz w:val="22"/>
          <w:szCs w:val="22"/>
        </w:rPr>
        <w:br/>
      </w:r>
      <w:r w:rsidRPr="00AA53CA">
        <w:rPr>
          <w:spacing w:val="-1"/>
          <w:sz w:val="22"/>
          <w:szCs w:val="22"/>
        </w:rPr>
        <w:t>(в ближайшем выпуске официального издания)</w:t>
      </w:r>
      <w:r w:rsidRPr="00AA53CA">
        <w:rPr>
          <w:spacing w:val="4"/>
          <w:sz w:val="22"/>
          <w:szCs w:val="22"/>
        </w:rPr>
        <w:t xml:space="preserve">, ЕФРСБ и на электронной площадке соответствующее требованиям законодательства сообщение об отмене Торгов, направить на адрес электронной почты Заказчика, а также на адрес электронной почты </w:t>
      </w:r>
      <w:hyperlink r:id="rId12" w:history="1">
        <w:r w:rsidRPr="00AA53CA">
          <w:rPr>
            <w:rStyle w:val="af2"/>
            <w:spacing w:val="4"/>
            <w:sz w:val="22"/>
            <w:szCs w:val="22"/>
            <w:lang w:val="en-US"/>
          </w:rPr>
          <w:t>osdra</w:t>
        </w:r>
        <w:r w:rsidRPr="00AA53CA">
          <w:rPr>
            <w:rStyle w:val="af2"/>
            <w:spacing w:val="4"/>
            <w:sz w:val="22"/>
            <w:szCs w:val="22"/>
          </w:rPr>
          <w:t>@</w:t>
        </w:r>
        <w:r w:rsidRPr="00AA53CA">
          <w:rPr>
            <w:rStyle w:val="af2"/>
            <w:spacing w:val="4"/>
            <w:sz w:val="22"/>
            <w:szCs w:val="22"/>
            <w:lang w:val="en-US"/>
          </w:rPr>
          <w:t>asv</w:t>
        </w:r>
        <w:r w:rsidRPr="00AA53CA">
          <w:rPr>
            <w:rStyle w:val="af2"/>
            <w:spacing w:val="4"/>
            <w:sz w:val="22"/>
            <w:szCs w:val="22"/>
          </w:rPr>
          <w:t>.</w:t>
        </w:r>
        <w:r w:rsidRPr="00AA53CA">
          <w:rPr>
            <w:rStyle w:val="af2"/>
            <w:spacing w:val="4"/>
            <w:sz w:val="22"/>
            <w:szCs w:val="22"/>
            <w:lang w:val="en-US"/>
          </w:rPr>
          <w:t>org</w:t>
        </w:r>
        <w:r w:rsidRPr="00AA53CA">
          <w:rPr>
            <w:rStyle w:val="af2"/>
            <w:spacing w:val="4"/>
            <w:sz w:val="22"/>
            <w:szCs w:val="22"/>
          </w:rPr>
          <w:t>.</w:t>
        </w:r>
        <w:r w:rsidRPr="00AA53CA">
          <w:rPr>
            <w:rStyle w:val="af2"/>
            <w:spacing w:val="4"/>
            <w:sz w:val="22"/>
            <w:szCs w:val="22"/>
            <w:lang w:val="en-US"/>
          </w:rPr>
          <w:t>ru</w:t>
        </w:r>
      </w:hyperlink>
      <w:r w:rsidRPr="00AA53CA">
        <w:rPr>
          <w:spacing w:val="4"/>
          <w:sz w:val="22"/>
          <w:szCs w:val="22"/>
        </w:rPr>
        <w:t xml:space="preserve"> текст указанного сообщения для размещения на официальном сайте Агентства.</w:t>
      </w:r>
    </w:p>
    <w:p w14:paraId="29524F90" w14:textId="77777777" w:rsidR="00776A4F" w:rsidRPr="00AA53CA" w:rsidRDefault="00776A4F" w:rsidP="00776A4F">
      <w:pPr>
        <w:tabs>
          <w:tab w:val="left" w:pos="-227"/>
          <w:tab w:val="left" w:pos="1276"/>
          <w:tab w:val="left" w:pos="1440"/>
        </w:tabs>
        <w:ind w:firstLine="730"/>
        <w:jc w:val="both"/>
        <w:rPr>
          <w:b/>
          <w:bCs/>
          <w:spacing w:val="4"/>
          <w:sz w:val="22"/>
          <w:szCs w:val="22"/>
        </w:rPr>
      </w:pPr>
      <w:r w:rsidRPr="00AA53CA">
        <w:rPr>
          <w:spacing w:val="4"/>
          <w:sz w:val="22"/>
          <w:szCs w:val="22"/>
        </w:rPr>
        <w:t xml:space="preserve">4.3.10. В день получения от Заказчика информации о заключении по итогам Торгов </w:t>
      </w:r>
      <w:r w:rsidRPr="002E4A00">
        <w:rPr>
          <w:spacing w:val="4"/>
          <w:sz w:val="22"/>
          <w:szCs w:val="22"/>
        </w:rPr>
        <w:t>договора,</w:t>
      </w:r>
      <w:r w:rsidRPr="00AA53CA">
        <w:rPr>
          <w:spacing w:val="4"/>
          <w:sz w:val="22"/>
          <w:szCs w:val="22"/>
        </w:rPr>
        <w:t xml:space="preserve"> об отказе или уклонении от заключения договора по результатам проведения Торгов (при поступлении данной информации не позднее 16</w:t>
      </w:r>
      <w:r>
        <w:rPr>
          <w:spacing w:val="4"/>
          <w:sz w:val="22"/>
          <w:szCs w:val="22"/>
        </w:rPr>
        <w:t>:</w:t>
      </w:r>
      <w:r w:rsidRPr="00AA53CA">
        <w:rPr>
          <w:spacing w:val="4"/>
          <w:sz w:val="22"/>
          <w:szCs w:val="22"/>
        </w:rPr>
        <w:t>00</w:t>
      </w:r>
      <w:r w:rsidRPr="00AA53CA">
        <w:rPr>
          <w:spacing w:val="2"/>
          <w:kern w:val="22"/>
          <w:sz w:val="22"/>
          <w:szCs w:val="22"/>
        </w:rPr>
        <w:t xml:space="preserve"> в понедельник – четверг, не позднее 15</w:t>
      </w:r>
      <w:r>
        <w:rPr>
          <w:spacing w:val="2"/>
          <w:kern w:val="22"/>
          <w:sz w:val="22"/>
          <w:szCs w:val="22"/>
        </w:rPr>
        <w:t>:</w:t>
      </w:r>
      <w:r w:rsidRPr="00AA53CA">
        <w:rPr>
          <w:spacing w:val="2"/>
          <w:kern w:val="22"/>
          <w:sz w:val="22"/>
          <w:szCs w:val="22"/>
        </w:rPr>
        <w:t>00 в пятницу</w:t>
      </w:r>
      <w:r w:rsidRPr="00AA53CA">
        <w:rPr>
          <w:spacing w:val="4"/>
          <w:sz w:val="22"/>
          <w:szCs w:val="22"/>
        </w:rPr>
        <w:t xml:space="preserve">), но </w:t>
      </w:r>
      <w:r w:rsidRPr="00AA53CA">
        <w:rPr>
          <w:spacing w:val="2"/>
          <w:kern w:val="22"/>
          <w:sz w:val="22"/>
          <w:szCs w:val="22"/>
        </w:rPr>
        <w:t xml:space="preserve">не позднее следующего </w:t>
      </w:r>
      <w:r w:rsidRPr="00AA53CA">
        <w:rPr>
          <w:spacing w:val="4"/>
          <w:sz w:val="22"/>
          <w:szCs w:val="22"/>
        </w:rPr>
        <w:t>рабочего дня (при поступлении данной информации после 16</w:t>
      </w:r>
      <w:r>
        <w:rPr>
          <w:spacing w:val="4"/>
          <w:sz w:val="22"/>
          <w:szCs w:val="22"/>
        </w:rPr>
        <w:t>:</w:t>
      </w:r>
      <w:r w:rsidRPr="00AA53CA">
        <w:rPr>
          <w:spacing w:val="4"/>
          <w:sz w:val="22"/>
          <w:szCs w:val="22"/>
        </w:rPr>
        <w:t>00 предыдущего рабочего дня</w:t>
      </w:r>
      <w:r w:rsidRPr="00AA53CA">
        <w:rPr>
          <w:spacing w:val="2"/>
          <w:kern w:val="22"/>
          <w:sz w:val="22"/>
          <w:szCs w:val="22"/>
        </w:rPr>
        <w:t xml:space="preserve"> или после 15</w:t>
      </w:r>
      <w:r>
        <w:rPr>
          <w:spacing w:val="2"/>
          <w:kern w:val="22"/>
          <w:sz w:val="22"/>
          <w:szCs w:val="22"/>
        </w:rPr>
        <w:t>:</w:t>
      </w:r>
      <w:r w:rsidRPr="00AA53CA">
        <w:rPr>
          <w:spacing w:val="2"/>
          <w:kern w:val="22"/>
          <w:sz w:val="22"/>
          <w:szCs w:val="22"/>
        </w:rPr>
        <w:t>00 в пятницу</w:t>
      </w:r>
      <w:r w:rsidRPr="00AA53CA">
        <w:rPr>
          <w:spacing w:val="4"/>
          <w:sz w:val="22"/>
          <w:szCs w:val="22"/>
        </w:rPr>
        <w:t xml:space="preserve">) разместить соответствующее сообщение на сайте ЕФРСБ и на электронной площадке, направить на адрес электронной почты Заказчика, а также на адреса электронной почты </w:t>
      </w:r>
      <w:hyperlink r:id="rId13" w:history="1">
        <w:r w:rsidRPr="00AA53CA">
          <w:rPr>
            <w:rStyle w:val="af2"/>
            <w:spacing w:val="4"/>
            <w:sz w:val="22"/>
            <w:szCs w:val="22"/>
            <w:lang w:val="en-US"/>
          </w:rPr>
          <w:t>osdra</w:t>
        </w:r>
        <w:r w:rsidRPr="00AA53CA">
          <w:rPr>
            <w:rStyle w:val="af2"/>
            <w:spacing w:val="4"/>
            <w:sz w:val="22"/>
            <w:szCs w:val="22"/>
          </w:rPr>
          <w:t>@</w:t>
        </w:r>
        <w:r w:rsidRPr="00AA53CA">
          <w:rPr>
            <w:rStyle w:val="af2"/>
            <w:spacing w:val="4"/>
            <w:sz w:val="22"/>
            <w:szCs w:val="22"/>
            <w:lang w:val="en-US"/>
          </w:rPr>
          <w:t>asv</w:t>
        </w:r>
        <w:r w:rsidRPr="00AA53CA">
          <w:rPr>
            <w:rStyle w:val="af2"/>
            <w:spacing w:val="4"/>
            <w:sz w:val="22"/>
            <w:szCs w:val="22"/>
          </w:rPr>
          <w:t>.</w:t>
        </w:r>
        <w:r w:rsidRPr="00AA53CA">
          <w:rPr>
            <w:rStyle w:val="af2"/>
            <w:spacing w:val="4"/>
            <w:sz w:val="22"/>
            <w:szCs w:val="22"/>
            <w:lang w:val="en-US"/>
          </w:rPr>
          <w:t>org</w:t>
        </w:r>
        <w:r w:rsidRPr="00AA53CA">
          <w:rPr>
            <w:rStyle w:val="af2"/>
            <w:spacing w:val="4"/>
            <w:sz w:val="22"/>
            <w:szCs w:val="22"/>
          </w:rPr>
          <w:t>.</w:t>
        </w:r>
        <w:r w:rsidRPr="00AA53CA">
          <w:rPr>
            <w:rStyle w:val="af2"/>
            <w:spacing w:val="4"/>
            <w:sz w:val="22"/>
            <w:szCs w:val="22"/>
            <w:lang w:val="en-US"/>
          </w:rPr>
          <w:t>ru</w:t>
        </w:r>
      </w:hyperlink>
      <w:r w:rsidRPr="00AA53CA">
        <w:rPr>
          <w:rStyle w:val="af2"/>
          <w:spacing w:val="4"/>
          <w:sz w:val="22"/>
          <w:szCs w:val="22"/>
        </w:rPr>
        <w:t>, dra-007@asv.org.ru</w:t>
      </w:r>
      <w:r w:rsidRPr="00AA53CA">
        <w:rPr>
          <w:spacing w:val="4"/>
          <w:sz w:val="22"/>
          <w:szCs w:val="22"/>
        </w:rPr>
        <w:t xml:space="preserve"> текст этого сообщения для размещения на официальном сайте Агентства.</w:t>
      </w:r>
    </w:p>
    <w:p w14:paraId="55C31024" w14:textId="77777777" w:rsidR="00776A4F" w:rsidRPr="00AA53CA" w:rsidRDefault="00776A4F" w:rsidP="00776A4F">
      <w:pPr>
        <w:jc w:val="both"/>
        <w:rPr>
          <w:b/>
          <w:sz w:val="22"/>
          <w:szCs w:val="22"/>
        </w:rPr>
      </w:pPr>
      <w:r w:rsidRPr="00AA53CA">
        <w:rPr>
          <w:spacing w:val="-1"/>
          <w:sz w:val="22"/>
          <w:szCs w:val="22"/>
        </w:rPr>
        <w:tab/>
        <w:t>4.3.11. Направлять на адрес электронной почты Заказчика, а также на адрес электронной почты</w:t>
      </w:r>
      <w:r w:rsidRPr="008E7696">
        <w:rPr>
          <w:spacing w:val="-1"/>
          <w:sz w:val="22"/>
        </w:rPr>
        <w:t xml:space="preserve"> </w:t>
      </w:r>
      <w:r w:rsidRPr="00AA53CA">
        <w:rPr>
          <w:rStyle w:val="af2"/>
          <w:sz w:val="22"/>
          <w:szCs w:val="22"/>
          <w:lang w:val="en-US"/>
        </w:rPr>
        <w:t>osdra</w:t>
      </w:r>
      <w:r w:rsidRPr="00AA53CA">
        <w:rPr>
          <w:rStyle w:val="af2"/>
          <w:sz w:val="22"/>
          <w:szCs w:val="22"/>
        </w:rPr>
        <w:t>@</w:t>
      </w:r>
      <w:r w:rsidRPr="00AA53CA">
        <w:rPr>
          <w:rStyle w:val="af2"/>
          <w:sz w:val="22"/>
          <w:szCs w:val="22"/>
          <w:lang w:val="en-US"/>
        </w:rPr>
        <w:t>asv</w:t>
      </w:r>
      <w:r w:rsidRPr="00AA53CA">
        <w:rPr>
          <w:rStyle w:val="af2"/>
          <w:sz w:val="22"/>
          <w:szCs w:val="22"/>
        </w:rPr>
        <w:t>.</w:t>
      </w:r>
      <w:r w:rsidRPr="00AA53CA">
        <w:rPr>
          <w:rStyle w:val="af2"/>
          <w:sz w:val="22"/>
          <w:szCs w:val="22"/>
          <w:lang w:val="en-US"/>
        </w:rPr>
        <w:t>org</w:t>
      </w:r>
      <w:r w:rsidRPr="00AA53CA">
        <w:rPr>
          <w:rStyle w:val="af2"/>
          <w:sz w:val="22"/>
          <w:szCs w:val="22"/>
        </w:rPr>
        <w:t>.</w:t>
      </w:r>
      <w:r w:rsidRPr="00AA53CA">
        <w:rPr>
          <w:rStyle w:val="af2"/>
          <w:sz w:val="22"/>
          <w:szCs w:val="22"/>
          <w:lang w:val="en-US"/>
        </w:rPr>
        <w:t>ru</w:t>
      </w:r>
      <w:r w:rsidRPr="008E7696">
        <w:rPr>
          <w:spacing w:val="-1"/>
          <w:sz w:val="22"/>
        </w:rPr>
        <w:t xml:space="preserve"> </w:t>
      </w:r>
      <w:r w:rsidRPr="00AA53CA">
        <w:rPr>
          <w:sz w:val="22"/>
          <w:szCs w:val="22"/>
        </w:rPr>
        <w:t>информацию о поступающем в рамках Торгов задатке, уплачиваемых заявителями для участия в Торгах, в срок не позднее 1 (одного) рабочего дня с даты его поступления на счет Организатора торгов.</w:t>
      </w:r>
    </w:p>
    <w:p w14:paraId="374F2433" w14:textId="77777777" w:rsidR="00776A4F" w:rsidRPr="00AA53CA" w:rsidRDefault="00776A4F" w:rsidP="00776A4F">
      <w:pPr>
        <w:tabs>
          <w:tab w:val="left" w:pos="-227"/>
          <w:tab w:val="left" w:pos="1276"/>
        </w:tabs>
        <w:ind w:firstLine="730"/>
        <w:jc w:val="both"/>
        <w:rPr>
          <w:b/>
          <w:bCs/>
          <w:spacing w:val="-1"/>
          <w:sz w:val="22"/>
          <w:szCs w:val="22"/>
        </w:rPr>
      </w:pPr>
      <w:r w:rsidRPr="00AA53CA">
        <w:rPr>
          <w:spacing w:val="-1"/>
          <w:sz w:val="22"/>
          <w:szCs w:val="22"/>
        </w:rPr>
        <w:t>4.3.12. Информировать Заказчика по его требованию о ходе исполнения обязательств по Договору.</w:t>
      </w:r>
    </w:p>
    <w:p w14:paraId="722C7A50" w14:textId="77777777" w:rsidR="00776A4F" w:rsidRPr="00AA53CA" w:rsidRDefault="00776A4F" w:rsidP="00776A4F">
      <w:pPr>
        <w:tabs>
          <w:tab w:val="left" w:pos="-227"/>
          <w:tab w:val="left" w:pos="1276"/>
        </w:tabs>
        <w:ind w:firstLine="730"/>
        <w:jc w:val="both"/>
        <w:rPr>
          <w:b/>
          <w:bCs/>
          <w:spacing w:val="-1"/>
          <w:sz w:val="22"/>
          <w:szCs w:val="22"/>
        </w:rPr>
      </w:pPr>
      <w:r w:rsidRPr="00AA53CA">
        <w:rPr>
          <w:spacing w:val="-1"/>
          <w:sz w:val="22"/>
          <w:szCs w:val="22"/>
        </w:rPr>
        <w:lastRenderedPageBreak/>
        <w:t>4.3.13. Обеспечить перечисление и возврат задатков в сроки, установленные в подпунктах 2.1.1 и 2.1.2 Договора.</w:t>
      </w:r>
    </w:p>
    <w:p w14:paraId="2F5D3B56" w14:textId="77777777" w:rsidR="00776A4F" w:rsidRPr="00AA53CA" w:rsidRDefault="00776A4F" w:rsidP="00776A4F">
      <w:pPr>
        <w:tabs>
          <w:tab w:val="left" w:pos="-227"/>
          <w:tab w:val="left" w:pos="1276"/>
        </w:tabs>
        <w:ind w:firstLine="730"/>
        <w:jc w:val="both"/>
        <w:rPr>
          <w:b/>
          <w:bCs/>
          <w:spacing w:val="-1"/>
          <w:sz w:val="22"/>
          <w:szCs w:val="22"/>
        </w:rPr>
      </w:pPr>
      <w:r w:rsidRPr="00AA53CA">
        <w:rPr>
          <w:spacing w:val="-1"/>
          <w:sz w:val="22"/>
          <w:szCs w:val="22"/>
        </w:rPr>
        <w:t>4.3.14. Обеспечить конфиденциальность сведений, содержащихся в заявках на участие в Торгах, а также в любых документах, направляемых заявителями для участия в Торгах.</w:t>
      </w:r>
    </w:p>
    <w:p w14:paraId="26BA17DA" w14:textId="77777777" w:rsidR="00776A4F" w:rsidRPr="00AA53CA" w:rsidRDefault="00776A4F" w:rsidP="00776A4F">
      <w:pPr>
        <w:tabs>
          <w:tab w:val="left" w:pos="-227"/>
          <w:tab w:val="left" w:pos="1276"/>
        </w:tabs>
        <w:ind w:firstLine="730"/>
        <w:jc w:val="both"/>
        <w:rPr>
          <w:b/>
          <w:bCs/>
          <w:spacing w:val="-1"/>
          <w:sz w:val="22"/>
          <w:szCs w:val="22"/>
        </w:rPr>
      </w:pPr>
      <w:r w:rsidRPr="00AA53CA">
        <w:rPr>
          <w:spacing w:val="-1"/>
          <w:sz w:val="22"/>
          <w:szCs w:val="22"/>
        </w:rPr>
        <w:t>4.3.15. Соблюдать требования Поручения на обработку персональных данных (</w:t>
      </w:r>
      <w:r>
        <w:rPr>
          <w:spacing w:val="-1"/>
          <w:sz w:val="22"/>
          <w:szCs w:val="22"/>
        </w:rPr>
        <w:t>п</w:t>
      </w:r>
      <w:r w:rsidRPr="00AA53CA">
        <w:rPr>
          <w:spacing w:val="-1"/>
          <w:sz w:val="22"/>
          <w:szCs w:val="22"/>
        </w:rPr>
        <w:t>риложение 3 к Договору).</w:t>
      </w:r>
    </w:p>
    <w:p w14:paraId="4C31D638" w14:textId="77777777" w:rsidR="00776A4F" w:rsidRPr="00AA53CA" w:rsidRDefault="00776A4F" w:rsidP="00776A4F">
      <w:pPr>
        <w:tabs>
          <w:tab w:val="left" w:pos="-227"/>
          <w:tab w:val="left" w:pos="1276"/>
        </w:tabs>
        <w:ind w:firstLine="730"/>
        <w:jc w:val="both"/>
        <w:rPr>
          <w:b/>
          <w:bCs/>
          <w:spacing w:val="-1"/>
          <w:sz w:val="22"/>
          <w:szCs w:val="22"/>
        </w:rPr>
      </w:pPr>
      <w:r w:rsidRPr="00AA53CA">
        <w:rPr>
          <w:spacing w:val="-1"/>
          <w:sz w:val="22"/>
          <w:szCs w:val="22"/>
        </w:rPr>
        <w:t>4.3.16. Своевременно предоставлять Заказчику отчеты о проведении Торгов, акты об оказании услуг и счета на их оплату.</w:t>
      </w:r>
    </w:p>
    <w:p w14:paraId="2EF3FBE2" w14:textId="77777777" w:rsidR="00776A4F" w:rsidRPr="00AA53CA" w:rsidRDefault="00776A4F" w:rsidP="00776A4F">
      <w:pPr>
        <w:tabs>
          <w:tab w:val="left" w:pos="-227"/>
          <w:tab w:val="left" w:pos="1276"/>
        </w:tabs>
        <w:ind w:firstLine="730"/>
        <w:jc w:val="both"/>
        <w:rPr>
          <w:b/>
          <w:bCs/>
          <w:spacing w:val="2"/>
          <w:kern w:val="22"/>
          <w:sz w:val="22"/>
          <w:szCs w:val="22"/>
        </w:rPr>
      </w:pPr>
      <w:r w:rsidRPr="00AA53CA">
        <w:rPr>
          <w:spacing w:val="-1"/>
          <w:sz w:val="22"/>
          <w:szCs w:val="22"/>
        </w:rPr>
        <w:t xml:space="preserve">4.3.17. В день подведения итогов Торгов направить на адрес электронной почты Заказчика, а также на адреса электронной почты </w:t>
      </w:r>
      <w:hyperlink r:id="rId14" w:history="1"/>
      <w:r w:rsidRPr="00AA53CA">
        <w:rPr>
          <w:rStyle w:val="af2"/>
          <w:spacing w:val="4"/>
          <w:sz w:val="22"/>
          <w:szCs w:val="22"/>
        </w:rPr>
        <w:t>dra-007@asv.org.ru</w:t>
      </w:r>
      <w:r w:rsidRPr="00AA53CA">
        <w:rPr>
          <w:spacing w:val="-1"/>
          <w:sz w:val="22"/>
          <w:szCs w:val="22"/>
        </w:rPr>
        <w:t xml:space="preserve"> </w:t>
      </w:r>
      <w:r w:rsidRPr="00AA53CA">
        <w:rPr>
          <w:spacing w:val="2"/>
          <w:kern w:val="22"/>
          <w:sz w:val="22"/>
          <w:szCs w:val="22"/>
        </w:rPr>
        <w:t>протоколы об определении участников Торгов; протокол о результатах проведения Торгов или протокол о признании Торгов несостоявшимися; заявки со всеми приложенными к ним документами, поданные лицами, признанными победителями Торгов или единственными участниками Торгов.</w:t>
      </w:r>
    </w:p>
    <w:p w14:paraId="6112E943" w14:textId="77777777" w:rsidR="00776A4F" w:rsidRPr="00AA53CA" w:rsidRDefault="00776A4F" w:rsidP="00776A4F">
      <w:pPr>
        <w:tabs>
          <w:tab w:val="left" w:pos="-227"/>
          <w:tab w:val="left" w:pos="1276"/>
        </w:tabs>
        <w:ind w:firstLine="730"/>
        <w:jc w:val="both"/>
        <w:rPr>
          <w:b/>
          <w:bCs/>
          <w:spacing w:val="2"/>
          <w:kern w:val="22"/>
          <w:sz w:val="22"/>
          <w:szCs w:val="22"/>
        </w:rPr>
      </w:pPr>
      <w:r w:rsidRPr="00AA53CA">
        <w:rPr>
          <w:spacing w:val="2"/>
          <w:kern w:val="22"/>
          <w:sz w:val="22"/>
          <w:szCs w:val="22"/>
        </w:rPr>
        <w:t>При проведении Торгов ППП в день определения победителя Торгов на периоде снижения цены продажи направить на адрес электронной почты Заказчика, а также на адреса электронной почты</w:t>
      </w:r>
      <w:r w:rsidRPr="008E7696">
        <w:rPr>
          <w:spacing w:val="2"/>
          <w:kern w:val="22"/>
          <w:sz w:val="22"/>
        </w:rPr>
        <w:t xml:space="preserve"> </w:t>
      </w:r>
      <w:r w:rsidRPr="00AA53CA">
        <w:rPr>
          <w:rStyle w:val="af2"/>
          <w:sz w:val="22"/>
          <w:szCs w:val="22"/>
          <w:lang w:val="en-US"/>
        </w:rPr>
        <w:t>osdra</w:t>
      </w:r>
      <w:r w:rsidRPr="00AA53CA">
        <w:rPr>
          <w:rStyle w:val="af2"/>
          <w:sz w:val="22"/>
          <w:szCs w:val="22"/>
        </w:rPr>
        <w:t>@</w:t>
      </w:r>
      <w:r w:rsidRPr="00AA53CA">
        <w:rPr>
          <w:rStyle w:val="af2"/>
          <w:sz w:val="22"/>
          <w:szCs w:val="22"/>
          <w:lang w:val="en-US"/>
        </w:rPr>
        <w:t>asv</w:t>
      </w:r>
      <w:r w:rsidRPr="00AA53CA">
        <w:rPr>
          <w:rStyle w:val="af2"/>
          <w:sz w:val="22"/>
          <w:szCs w:val="22"/>
        </w:rPr>
        <w:t>.</w:t>
      </w:r>
      <w:r w:rsidRPr="00AA53CA">
        <w:rPr>
          <w:rStyle w:val="af2"/>
          <w:sz w:val="22"/>
          <w:szCs w:val="22"/>
          <w:lang w:val="en-US"/>
        </w:rPr>
        <w:t>org</w:t>
      </w:r>
      <w:r w:rsidRPr="00AA53CA">
        <w:rPr>
          <w:rStyle w:val="af2"/>
          <w:sz w:val="22"/>
          <w:szCs w:val="22"/>
        </w:rPr>
        <w:t>.</w:t>
      </w:r>
      <w:r w:rsidRPr="00AA53CA">
        <w:rPr>
          <w:rStyle w:val="af2"/>
          <w:sz w:val="22"/>
          <w:szCs w:val="22"/>
          <w:lang w:val="en-US"/>
        </w:rPr>
        <w:t>ru</w:t>
      </w:r>
      <w:hyperlink r:id="rId15" w:history="1"/>
      <w:r w:rsidRPr="00AA53CA">
        <w:rPr>
          <w:rStyle w:val="af2"/>
          <w:spacing w:val="4"/>
          <w:sz w:val="22"/>
          <w:szCs w:val="22"/>
        </w:rPr>
        <w:t>, dra-007@asv.org.ru</w:t>
      </w:r>
      <w:r w:rsidRPr="00AA53CA">
        <w:rPr>
          <w:spacing w:val="2"/>
          <w:kern w:val="22"/>
          <w:sz w:val="22"/>
          <w:szCs w:val="22"/>
        </w:rPr>
        <w:t xml:space="preserve"> протоколы об определении участников Торгов; протокол о результатах проведения Торгов; заявки со всеми приложенными к ним документами, поданные лицами, признанными победителями Торгов.</w:t>
      </w:r>
    </w:p>
    <w:p w14:paraId="2D8B9937" w14:textId="77777777" w:rsidR="00776A4F" w:rsidRPr="00AA53CA" w:rsidRDefault="00776A4F" w:rsidP="00776A4F">
      <w:pPr>
        <w:tabs>
          <w:tab w:val="left" w:pos="-227"/>
          <w:tab w:val="left" w:pos="1276"/>
        </w:tabs>
        <w:ind w:firstLine="730"/>
        <w:jc w:val="both"/>
        <w:rPr>
          <w:b/>
          <w:bCs/>
          <w:spacing w:val="2"/>
          <w:kern w:val="22"/>
          <w:sz w:val="22"/>
          <w:szCs w:val="22"/>
        </w:rPr>
      </w:pPr>
      <w:r w:rsidRPr="00AA53CA">
        <w:rPr>
          <w:spacing w:val="2"/>
          <w:kern w:val="22"/>
          <w:sz w:val="22"/>
          <w:szCs w:val="22"/>
        </w:rPr>
        <w:t>4.3.18. По запросу Заказчика предоставить обоснование целесообразности объема, порядка и способов оказанных Услуг, направленных на повышение эффективности Торгов.</w:t>
      </w:r>
    </w:p>
    <w:p w14:paraId="5F819FB5" w14:textId="77777777" w:rsidR="00776A4F" w:rsidRPr="00AA53CA" w:rsidRDefault="00776A4F" w:rsidP="00776A4F">
      <w:pPr>
        <w:tabs>
          <w:tab w:val="left" w:pos="-227"/>
          <w:tab w:val="left" w:pos="1276"/>
        </w:tabs>
        <w:ind w:firstLine="730"/>
        <w:jc w:val="both"/>
        <w:rPr>
          <w:b/>
          <w:bCs/>
          <w:spacing w:val="-1"/>
          <w:sz w:val="22"/>
          <w:szCs w:val="22"/>
        </w:rPr>
      </w:pPr>
      <w:r w:rsidRPr="00AA53CA">
        <w:rPr>
          <w:spacing w:val="-1"/>
          <w:sz w:val="22"/>
          <w:szCs w:val="22"/>
        </w:rPr>
        <w:t>4.3.19. Надлежащим образом выполнять иные обязательства по Договору.</w:t>
      </w:r>
    </w:p>
    <w:p w14:paraId="0AD8BC99" w14:textId="77777777" w:rsidR="00776A4F" w:rsidRPr="00AA53CA" w:rsidRDefault="00776A4F" w:rsidP="00776A4F">
      <w:pPr>
        <w:tabs>
          <w:tab w:val="left" w:pos="-1701"/>
          <w:tab w:val="left" w:pos="1276"/>
        </w:tabs>
        <w:ind w:firstLine="731"/>
        <w:jc w:val="both"/>
        <w:rPr>
          <w:b/>
          <w:bCs/>
          <w:spacing w:val="2"/>
          <w:kern w:val="22"/>
          <w:sz w:val="22"/>
          <w:szCs w:val="22"/>
        </w:rPr>
      </w:pPr>
      <w:r w:rsidRPr="00AA53CA">
        <w:rPr>
          <w:spacing w:val="2"/>
          <w:kern w:val="22"/>
          <w:sz w:val="22"/>
          <w:szCs w:val="22"/>
        </w:rPr>
        <w:t>4.3.20. Направить Заказчику счет и подписанный со своей стороны Акт в течение 5 (пят</w:t>
      </w:r>
      <w:r>
        <w:rPr>
          <w:spacing w:val="2"/>
          <w:kern w:val="22"/>
          <w:sz w:val="22"/>
          <w:szCs w:val="22"/>
        </w:rPr>
        <w:t>и</w:t>
      </w:r>
      <w:r w:rsidRPr="00AA53CA">
        <w:rPr>
          <w:spacing w:val="2"/>
          <w:kern w:val="22"/>
          <w:sz w:val="22"/>
          <w:szCs w:val="22"/>
        </w:rPr>
        <w:t>) рабочих дней со дня получения от Заказчика информации о произведенной оплате в соответствии с п</w:t>
      </w:r>
      <w:r>
        <w:rPr>
          <w:spacing w:val="2"/>
          <w:kern w:val="22"/>
          <w:sz w:val="22"/>
          <w:szCs w:val="22"/>
        </w:rPr>
        <w:t>унктом</w:t>
      </w:r>
      <w:r w:rsidRPr="00AA53CA">
        <w:rPr>
          <w:spacing w:val="2"/>
          <w:kern w:val="22"/>
          <w:sz w:val="22"/>
          <w:szCs w:val="22"/>
        </w:rPr>
        <w:t xml:space="preserve"> 4.1.6 Договора. </w:t>
      </w:r>
    </w:p>
    <w:p w14:paraId="37C7E4E4" w14:textId="77777777" w:rsidR="00776A4F" w:rsidRPr="00AA53CA" w:rsidRDefault="00776A4F" w:rsidP="00776A4F">
      <w:pPr>
        <w:tabs>
          <w:tab w:val="left" w:pos="-1701"/>
          <w:tab w:val="left" w:pos="1276"/>
        </w:tabs>
        <w:ind w:firstLine="731"/>
        <w:jc w:val="both"/>
        <w:rPr>
          <w:b/>
          <w:bCs/>
          <w:spacing w:val="2"/>
          <w:kern w:val="22"/>
          <w:sz w:val="22"/>
          <w:szCs w:val="22"/>
        </w:rPr>
      </w:pPr>
      <w:r w:rsidRPr="00AA53CA">
        <w:rPr>
          <w:spacing w:val="2"/>
          <w:kern w:val="22"/>
          <w:sz w:val="22"/>
          <w:szCs w:val="22"/>
        </w:rPr>
        <w:t>В течение 3 (тр</w:t>
      </w:r>
      <w:r>
        <w:rPr>
          <w:spacing w:val="2"/>
          <w:kern w:val="22"/>
          <w:sz w:val="22"/>
          <w:szCs w:val="22"/>
        </w:rPr>
        <w:t>ех</w:t>
      </w:r>
      <w:r w:rsidRPr="00AA53CA">
        <w:rPr>
          <w:spacing w:val="2"/>
          <w:kern w:val="22"/>
          <w:sz w:val="22"/>
          <w:szCs w:val="22"/>
        </w:rPr>
        <w:t>) рабочих дней с даты поступления Акта Заказчик обеспечивает его подписание или направление замечани</w:t>
      </w:r>
      <w:r w:rsidRPr="002E4A00">
        <w:rPr>
          <w:spacing w:val="2"/>
          <w:kern w:val="22"/>
          <w:sz w:val="22"/>
          <w:szCs w:val="22"/>
        </w:rPr>
        <w:t>й.</w:t>
      </w:r>
    </w:p>
    <w:p w14:paraId="0AA4D839" w14:textId="77777777" w:rsidR="00776A4F" w:rsidRPr="00AA53CA" w:rsidRDefault="00776A4F" w:rsidP="00776A4F">
      <w:pPr>
        <w:tabs>
          <w:tab w:val="left" w:pos="-1701"/>
          <w:tab w:val="left" w:pos="1276"/>
        </w:tabs>
        <w:ind w:firstLine="731"/>
        <w:jc w:val="both"/>
        <w:rPr>
          <w:b/>
          <w:bCs/>
          <w:spacing w:val="4"/>
          <w:sz w:val="22"/>
          <w:szCs w:val="22"/>
        </w:rPr>
      </w:pPr>
      <w:r w:rsidRPr="00AA53CA">
        <w:rPr>
          <w:spacing w:val="2"/>
          <w:kern w:val="22"/>
          <w:sz w:val="22"/>
          <w:szCs w:val="22"/>
        </w:rPr>
        <w:t xml:space="preserve"> 4.3.21. </w:t>
      </w:r>
      <w:r>
        <w:rPr>
          <w:spacing w:val="2"/>
          <w:kern w:val="22"/>
          <w:sz w:val="22"/>
          <w:szCs w:val="22"/>
        </w:rPr>
        <w:t xml:space="preserve">Если Стороны не договорились об ином, </w:t>
      </w:r>
      <w:r>
        <w:rPr>
          <w:spacing w:val="4"/>
          <w:sz w:val="22"/>
          <w:szCs w:val="22"/>
        </w:rPr>
        <w:t>о</w:t>
      </w:r>
      <w:r w:rsidRPr="00AA53CA">
        <w:rPr>
          <w:spacing w:val="4"/>
          <w:sz w:val="22"/>
          <w:szCs w:val="22"/>
        </w:rPr>
        <w:t xml:space="preserve">беспечить потенциальным участникам торгов возможность ознакомления с Лотами в течение 48 часов с момента получения от Заказчика информации о подтверждении заявки на ознакомление согласно условиям </w:t>
      </w:r>
      <w:r w:rsidRPr="00AA53CA">
        <w:rPr>
          <w:spacing w:val="2"/>
          <w:kern w:val="22"/>
          <w:sz w:val="22"/>
          <w:szCs w:val="22"/>
        </w:rPr>
        <w:t>Порядка ознакомления с имуществом ликвидируемых финансовых организаций</w:t>
      </w:r>
      <w:r w:rsidRPr="00AA53CA">
        <w:rPr>
          <w:spacing w:val="4"/>
          <w:sz w:val="22"/>
          <w:szCs w:val="22"/>
        </w:rPr>
        <w:t>, текст которого размещается на</w:t>
      </w:r>
      <w:r>
        <w:rPr>
          <w:spacing w:val="2"/>
          <w:kern w:val="22"/>
          <w:sz w:val="22"/>
          <w:szCs w:val="22"/>
        </w:rPr>
        <w:t xml:space="preserve"> официальном </w:t>
      </w:r>
      <w:r w:rsidRPr="00AA53CA">
        <w:rPr>
          <w:spacing w:val="2"/>
          <w:kern w:val="22"/>
          <w:sz w:val="22"/>
          <w:szCs w:val="22"/>
        </w:rPr>
        <w:t xml:space="preserve">сайте </w:t>
      </w:r>
      <w:r>
        <w:rPr>
          <w:spacing w:val="2"/>
          <w:kern w:val="22"/>
          <w:sz w:val="22"/>
          <w:szCs w:val="22"/>
        </w:rPr>
        <w:t xml:space="preserve">Заказчика </w:t>
      </w:r>
      <w:r w:rsidRPr="00AA53CA">
        <w:rPr>
          <w:spacing w:val="2"/>
          <w:kern w:val="22"/>
          <w:sz w:val="22"/>
          <w:szCs w:val="22"/>
        </w:rPr>
        <w:t xml:space="preserve">в сети </w:t>
      </w:r>
      <w:r>
        <w:rPr>
          <w:spacing w:val="2"/>
          <w:kern w:val="22"/>
          <w:sz w:val="22"/>
          <w:szCs w:val="22"/>
        </w:rPr>
        <w:t>«И</w:t>
      </w:r>
      <w:r w:rsidRPr="00AA53CA">
        <w:rPr>
          <w:spacing w:val="2"/>
          <w:kern w:val="22"/>
          <w:sz w:val="22"/>
          <w:szCs w:val="22"/>
        </w:rPr>
        <w:t>нтернет</w:t>
      </w:r>
      <w:r>
        <w:rPr>
          <w:spacing w:val="2"/>
          <w:kern w:val="22"/>
          <w:sz w:val="22"/>
          <w:szCs w:val="22"/>
        </w:rPr>
        <w:t>»</w:t>
      </w:r>
      <w:r w:rsidRPr="00AA53CA">
        <w:rPr>
          <w:spacing w:val="2"/>
          <w:kern w:val="22"/>
          <w:sz w:val="22"/>
          <w:szCs w:val="22"/>
        </w:rPr>
        <w:t xml:space="preserve"> </w:t>
      </w:r>
      <w:r>
        <w:rPr>
          <w:spacing w:val="2"/>
          <w:kern w:val="22"/>
          <w:sz w:val="22"/>
          <w:szCs w:val="22"/>
        </w:rPr>
        <w:t>(</w:t>
      </w:r>
      <w:r w:rsidRPr="00AA53CA">
        <w:rPr>
          <w:spacing w:val="2"/>
          <w:kern w:val="22"/>
          <w:sz w:val="22"/>
          <w:szCs w:val="22"/>
        </w:rPr>
        <w:t>https://www.asv.org.ru</w:t>
      </w:r>
      <w:r>
        <w:rPr>
          <w:spacing w:val="2"/>
          <w:kern w:val="22"/>
          <w:sz w:val="22"/>
          <w:szCs w:val="22"/>
        </w:rPr>
        <w:t>)</w:t>
      </w:r>
      <w:r w:rsidRPr="00AA53CA">
        <w:rPr>
          <w:spacing w:val="4"/>
          <w:sz w:val="22"/>
          <w:szCs w:val="22"/>
        </w:rPr>
        <w:t>.</w:t>
      </w:r>
    </w:p>
    <w:p w14:paraId="7107AA91" w14:textId="77777777" w:rsidR="00776A4F" w:rsidRDefault="00776A4F" w:rsidP="00776A4F">
      <w:pPr>
        <w:tabs>
          <w:tab w:val="left" w:pos="-227"/>
          <w:tab w:val="left" w:pos="1276"/>
        </w:tabs>
        <w:ind w:firstLine="730"/>
        <w:jc w:val="both"/>
        <w:rPr>
          <w:b/>
          <w:bCs/>
          <w:spacing w:val="-1"/>
          <w:sz w:val="22"/>
          <w:szCs w:val="22"/>
        </w:rPr>
      </w:pPr>
    </w:p>
    <w:p w14:paraId="4E276ECB" w14:textId="77777777" w:rsidR="00776A4F" w:rsidRPr="00AA53CA" w:rsidRDefault="00776A4F" w:rsidP="00776A4F">
      <w:pPr>
        <w:tabs>
          <w:tab w:val="left" w:pos="-227"/>
          <w:tab w:val="left" w:pos="1276"/>
        </w:tabs>
        <w:ind w:firstLine="730"/>
        <w:jc w:val="both"/>
        <w:rPr>
          <w:b/>
          <w:bCs/>
          <w:spacing w:val="-1"/>
          <w:sz w:val="22"/>
          <w:szCs w:val="22"/>
        </w:rPr>
      </w:pPr>
    </w:p>
    <w:p w14:paraId="59D22DCC" w14:textId="77777777" w:rsidR="00776A4F" w:rsidRPr="00AA53CA" w:rsidRDefault="00776A4F" w:rsidP="00776A4F">
      <w:pPr>
        <w:tabs>
          <w:tab w:val="left" w:pos="1276"/>
        </w:tabs>
        <w:jc w:val="center"/>
        <w:rPr>
          <w:spacing w:val="6"/>
          <w:sz w:val="22"/>
          <w:szCs w:val="22"/>
        </w:rPr>
      </w:pPr>
      <w:r w:rsidRPr="00AA53CA">
        <w:rPr>
          <w:spacing w:val="6"/>
          <w:sz w:val="22"/>
          <w:szCs w:val="22"/>
        </w:rPr>
        <w:t>5. ОТВЕТСТВЕННОСТЬ СТОРОН</w:t>
      </w:r>
    </w:p>
    <w:p w14:paraId="6F33D2F5" w14:textId="77777777" w:rsidR="00776A4F" w:rsidRPr="00AA53CA" w:rsidRDefault="00776A4F" w:rsidP="007C2907">
      <w:pPr>
        <w:numPr>
          <w:ilvl w:val="0"/>
          <w:numId w:val="5"/>
        </w:numPr>
        <w:tabs>
          <w:tab w:val="clear" w:pos="720"/>
          <w:tab w:val="num" w:pos="-5103"/>
          <w:tab w:val="left" w:pos="-239"/>
          <w:tab w:val="left" w:pos="1276"/>
        </w:tabs>
        <w:suppressAutoHyphens/>
        <w:ind w:left="0" w:firstLine="730"/>
        <w:jc w:val="both"/>
        <w:rPr>
          <w:b/>
          <w:bCs/>
          <w:spacing w:val="-1"/>
          <w:sz w:val="22"/>
          <w:szCs w:val="22"/>
        </w:rPr>
      </w:pPr>
      <w:r w:rsidRPr="00AA53CA">
        <w:rPr>
          <w:spacing w:val="-1"/>
          <w:sz w:val="22"/>
          <w:szCs w:val="22"/>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w:t>
      </w:r>
    </w:p>
    <w:p w14:paraId="3230F7C4" w14:textId="77777777" w:rsidR="00776A4F" w:rsidRPr="00AA53CA" w:rsidRDefault="00776A4F" w:rsidP="007C2907">
      <w:pPr>
        <w:pStyle w:val="ae"/>
        <w:widowControl w:val="0"/>
        <w:numPr>
          <w:ilvl w:val="0"/>
          <w:numId w:val="5"/>
        </w:numPr>
        <w:tabs>
          <w:tab w:val="left" w:pos="567"/>
          <w:tab w:val="left" w:pos="1276"/>
          <w:tab w:val="left" w:pos="4035"/>
        </w:tabs>
        <w:autoSpaceDE w:val="0"/>
        <w:autoSpaceDN w:val="0"/>
        <w:adjustRightInd w:val="0"/>
        <w:ind w:left="0" w:firstLine="730"/>
        <w:contextualSpacing/>
        <w:jc w:val="both"/>
        <w:rPr>
          <w:sz w:val="22"/>
          <w:szCs w:val="22"/>
        </w:rPr>
      </w:pPr>
      <w:r w:rsidRPr="00AA53CA">
        <w:rPr>
          <w:sz w:val="22"/>
          <w:szCs w:val="22"/>
        </w:rPr>
        <w:t xml:space="preserve">В случае неисполнения или ненадлежащего исполнения Организатором торгов обязательств по оказанию услуг по Договору, в том числе правил обработки и требований к защите ПДн, установленных </w:t>
      </w:r>
      <w:r>
        <w:rPr>
          <w:sz w:val="22"/>
          <w:szCs w:val="22"/>
        </w:rPr>
        <w:t>п</w:t>
      </w:r>
      <w:r w:rsidRPr="00AA53CA">
        <w:rPr>
          <w:sz w:val="22"/>
          <w:szCs w:val="22"/>
        </w:rPr>
        <w:t>риложением 3 к Договору, Организатор торгов уплачивает Заказчику пени в размере 0,1% от суммы вознаграждения, предусмотренной п</w:t>
      </w:r>
      <w:r>
        <w:rPr>
          <w:sz w:val="22"/>
          <w:szCs w:val="22"/>
        </w:rPr>
        <w:t>унктом</w:t>
      </w:r>
      <w:r w:rsidRPr="00AA53CA">
        <w:rPr>
          <w:sz w:val="22"/>
          <w:szCs w:val="22"/>
        </w:rPr>
        <w:t xml:space="preserve"> 2.2 Договора, за каждый день просрочки надлежащего исполнения обязательства, а также возмещает Заказчику причиненные убытки в полном объеме, в том числе в результате наложения на Заказчика государственными органами финансовых санкций вследствие ненадлежащего исполнения Организатором торгов обязательств по Договору. Пени уплачиваются не позднее </w:t>
      </w:r>
      <w:r>
        <w:rPr>
          <w:sz w:val="22"/>
          <w:szCs w:val="22"/>
        </w:rPr>
        <w:t>10</w:t>
      </w:r>
      <w:r w:rsidRPr="00AA53CA">
        <w:rPr>
          <w:sz w:val="22"/>
          <w:szCs w:val="22"/>
        </w:rPr>
        <w:t xml:space="preserve"> дней с даты направления Заказчиком соответствующего уведомления.</w:t>
      </w:r>
    </w:p>
    <w:p w14:paraId="1B9DF04C" w14:textId="77777777" w:rsidR="00776A4F" w:rsidRPr="00AA53CA" w:rsidRDefault="00776A4F" w:rsidP="007C2907">
      <w:pPr>
        <w:numPr>
          <w:ilvl w:val="0"/>
          <w:numId w:val="5"/>
        </w:numPr>
        <w:tabs>
          <w:tab w:val="clear" w:pos="720"/>
          <w:tab w:val="num" w:pos="-5103"/>
          <w:tab w:val="left" w:pos="-239"/>
          <w:tab w:val="left" w:pos="1276"/>
        </w:tabs>
        <w:suppressAutoHyphens/>
        <w:ind w:left="0" w:firstLine="730"/>
        <w:jc w:val="both"/>
        <w:rPr>
          <w:b/>
          <w:bCs/>
          <w:spacing w:val="-11"/>
          <w:sz w:val="22"/>
          <w:szCs w:val="22"/>
        </w:rPr>
      </w:pPr>
      <w:r w:rsidRPr="00AA53CA">
        <w:rPr>
          <w:sz w:val="22"/>
          <w:szCs w:val="22"/>
        </w:rPr>
        <w:t xml:space="preserve">Организатор торгов несет ответственность за повреждение и/или утрату </w:t>
      </w:r>
      <w:r w:rsidRPr="00AA53CA">
        <w:rPr>
          <w:spacing w:val="-1"/>
          <w:sz w:val="22"/>
          <w:szCs w:val="22"/>
        </w:rPr>
        <w:t xml:space="preserve">оригиналов документов, переданных ему Заказчиком для исполнения обязательств по Договору. </w:t>
      </w:r>
      <w:r w:rsidRPr="00AA53CA">
        <w:rPr>
          <w:spacing w:val="2"/>
          <w:sz w:val="22"/>
          <w:szCs w:val="22"/>
        </w:rPr>
        <w:t xml:space="preserve">В случае </w:t>
      </w:r>
      <w:r w:rsidRPr="00AA53CA">
        <w:rPr>
          <w:sz w:val="22"/>
          <w:szCs w:val="22"/>
        </w:rPr>
        <w:t xml:space="preserve">повреждения и/или утраты </w:t>
      </w:r>
      <w:r w:rsidRPr="00AA53CA">
        <w:rPr>
          <w:spacing w:val="-1"/>
          <w:sz w:val="22"/>
          <w:szCs w:val="22"/>
        </w:rPr>
        <w:t>данных документов</w:t>
      </w:r>
      <w:r w:rsidRPr="00AA53CA">
        <w:rPr>
          <w:spacing w:val="2"/>
          <w:sz w:val="22"/>
          <w:szCs w:val="22"/>
        </w:rPr>
        <w:t xml:space="preserve"> </w:t>
      </w:r>
      <w:r w:rsidRPr="00AA53CA">
        <w:rPr>
          <w:spacing w:val="-7"/>
          <w:sz w:val="22"/>
          <w:szCs w:val="22"/>
        </w:rPr>
        <w:t>Организатор торгов обязуется возместить Заказчику причиненные ему убытки</w:t>
      </w:r>
      <w:r w:rsidRPr="00AA53CA">
        <w:rPr>
          <w:spacing w:val="-1"/>
          <w:sz w:val="22"/>
          <w:szCs w:val="22"/>
        </w:rPr>
        <w:t>.</w:t>
      </w:r>
    </w:p>
    <w:p w14:paraId="15186223" w14:textId="77777777" w:rsidR="00776A4F" w:rsidRPr="00AA53CA" w:rsidRDefault="00776A4F" w:rsidP="007C2907">
      <w:pPr>
        <w:numPr>
          <w:ilvl w:val="0"/>
          <w:numId w:val="5"/>
        </w:numPr>
        <w:tabs>
          <w:tab w:val="clear" w:pos="720"/>
          <w:tab w:val="num" w:pos="-5103"/>
          <w:tab w:val="left" w:pos="-239"/>
          <w:tab w:val="left" w:pos="1276"/>
        </w:tabs>
        <w:suppressAutoHyphens/>
        <w:ind w:left="0" w:firstLine="730"/>
        <w:jc w:val="both"/>
        <w:rPr>
          <w:b/>
          <w:bCs/>
          <w:spacing w:val="-1"/>
          <w:sz w:val="22"/>
          <w:szCs w:val="22"/>
        </w:rPr>
      </w:pPr>
      <w:r w:rsidRPr="00AA53CA">
        <w:rPr>
          <w:spacing w:val="-1"/>
          <w:sz w:val="22"/>
          <w:szCs w:val="22"/>
        </w:rPr>
        <w:t>Организатор торгов несет ответственность за соответствие сведений в размещаемых сообщениях информации, предоставленной ему Заказчиком.</w:t>
      </w:r>
    </w:p>
    <w:p w14:paraId="637999FA" w14:textId="77777777" w:rsidR="00776A4F" w:rsidRPr="00AA53CA" w:rsidRDefault="00776A4F" w:rsidP="007C2907">
      <w:pPr>
        <w:numPr>
          <w:ilvl w:val="0"/>
          <w:numId w:val="5"/>
        </w:numPr>
        <w:tabs>
          <w:tab w:val="clear" w:pos="720"/>
          <w:tab w:val="num" w:pos="-5103"/>
          <w:tab w:val="left" w:pos="-239"/>
          <w:tab w:val="left" w:pos="1276"/>
        </w:tabs>
        <w:suppressAutoHyphens/>
        <w:ind w:left="0" w:firstLine="730"/>
        <w:jc w:val="both"/>
        <w:rPr>
          <w:b/>
          <w:bCs/>
          <w:spacing w:val="-1"/>
          <w:sz w:val="22"/>
          <w:szCs w:val="22"/>
        </w:rPr>
      </w:pPr>
      <w:r w:rsidRPr="00AA53CA">
        <w:rPr>
          <w:spacing w:val="-1"/>
          <w:sz w:val="22"/>
          <w:szCs w:val="22"/>
        </w:rPr>
        <w:t>Стороны освобождаются от ответственности за частичное или полное неисполнение обязательств по Договору</w:t>
      </w:r>
      <w:r>
        <w:rPr>
          <w:spacing w:val="-1"/>
          <w:sz w:val="22"/>
          <w:szCs w:val="22"/>
        </w:rPr>
        <w:t>,</w:t>
      </w:r>
      <w:r w:rsidRPr="00AA53CA">
        <w:rPr>
          <w:spacing w:val="-1"/>
          <w:sz w:val="22"/>
          <w:szCs w:val="22"/>
        </w:rPr>
        <w:t xml:space="preserve"> если оно явилось следствием обстоятельств непреодолимой силы (пожара, наводнения, землетрясения, запрета государственного органа и т.п.). Сторона, для которой создалась невозможность исполнения обязательств по Договору, обязана письменно уведомить об этом другую Сторону не позднее одного рабочего дня с момента наступления таких обстоятельств.</w:t>
      </w:r>
    </w:p>
    <w:p w14:paraId="4B14EDAD" w14:textId="77777777" w:rsidR="00776A4F" w:rsidRPr="00AA53CA" w:rsidRDefault="00776A4F" w:rsidP="00776A4F">
      <w:pPr>
        <w:tabs>
          <w:tab w:val="left" w:pos="-239"/>
          <w:tab w:val="left" w:pos="1276"/>
        </w:tabs>
        <w:ind w:firstLine="730"/>
        <w:jc w:val="both"/>
        <w:rPr>
          <w:b/>
          <w:bCs/>
          <w:spacing w:val="-1"/>
          <w:sz w:val="22"/>
          <w:szCs w:val="22"/>
        </w:rPr>
      </w:pPr>
    </w:p>
    <w:p w14:paraId="7CEEE83A" w14:textId="77777777" w:rsidR="00776A4F" w:rsidRPr="00AA53CA" w:rsidRDefault="00776A4F" w:rsidP="00776A4F">
      <w:pPr>
        <w:tabs>
          <w:tab w:val="left" w:pos="-239"/>
          <w:tab w:val="left" w:pos="1276"/>
        </w:tabs>
        <w:jc w:val="center"/>
        <w:rPr>
          <w:bCs/>
          <w:spacing w:val="-1"/>
          <w:sz w:val="22"/>
          <w:szCs w:val="22"/>
        </w:rPr>
      </w:pPr>
      <w:r w:rsidRPr="00AA53CA">
        <w:rPr>
          <w:spacing w:val="-1"/>
          <w:sz w:val="22"/>
          <w:szCs w:val="22"/>
        </w:rPr>
        <w:t>6. СРОК ДЕЙСТВИЯ, ПОРЯДОК ИЗМЕНЕНИЯ И РАСТОРЖЕНИЯ ДОГОВОРА</w:t>
      </w:r>
    </w:p>
    <w:p w14:paraId="744FE5DD" w14:textId="77777777" w:rsidR="00776A4F" w:rsidRPr="00AA53CA" w:rsidRDefault="00776A4F" w:rsidP="007C2907">
      <w:pPr>
        <w:pStyle w:val="ae"/>
        <w:widowControl w:val="0"/>
        <w:numPr>
          <w:ilvl w:val="1"/>
          <w:numId w:val="6"/>
        </w:numPr>
        <w:tabs>
          <w:tab w:val="left" w:pos="-239"/>
          <w:tab w:val="left" w:pos="1276"/>
        </w:tabs>
        <w:autoSpaceDE w:val="0"/>
        <w:autoSpaceDN w:val="0"/>
        <w:adjustRightInd w:val="0"/>
        <w:ind w:left="0" w:firstLine="730"/>
        <w:contextualSpacing/>
        <w:jc w:val="both"/>
        <w:rPr>
          <w:spacing w:val="-3"/>
          <w:sz w:val="22"/>
          <w:szCs w:val="22"/>
        </w:rPr>
      </w:pPr>
      <w:r w:rsidRPr="00AA53CA">
        <w:rPr>
          <w:spacing w:val="-3"/>
          <w:kern w:val="1"/>
          <w:sz w:val="22"/>
          <w:szCs w:val="22"/>
          <w:lang w:eastAsia="ar-SA"/>
        </w:rPr>
        <w:t xml:space="preserve">Договор вступает в силу с момента его подписания Сторонами и действует до момента полного </w:t>
      </w:r>
      <w:r w:rsidRPr="00AA53CA">
        <w:rPr>
          <w:spacing w:val="-3"/>
          <w:kern w:val="1"/>
          <w:sz w:val="22"/>
          <w:szCs w:val="22"/>
          <w:lang w:eastAsia="ar-SA"/>
        </w:rPr>
        <w:lastRenderedPageBreak/>
        <w:t>выполнения Сторонами своих обязательств.</w:t>
      </w:r>
    </w:p>
    <w:p w14:paraId="38324599" w14:textId="77777777" w:rsidR="00776A4F" w:rsidRPr="00AA53CA" w:rsidRDefault="00776A4F" w:rsidP="007C2907">
      <w:pPr>
        <w:pStyle w:val="ae"/>
        <w:widowControl w:val="0"/>
        <w:numPr>
          <w:ilvl w:val="1"/>
          <w:numId w:val="6"/>
        </w:numPr>
        <w:tabs>
          <w:tab w:val="left" w:pos="-239"/>
          <w:tab w:val="left" w:pos="1276"/>
        </w:tabs>
        <w:autoSpaceDE w:val="0"/>
        <w:autoSpaceDN w:val="0"/>
        <w:adjustRightInd w:val="0"/>
        <w:ind w:left="0" w:firstLine="730"/>
        <w:contextualSpacing/>
        <w:jc w:val="both"/>
        <w:rPr>
          <w:spacing w:val="-3"/>
          <w:sz w:val="22"/>
          <w:szCs w:val="22"/>
        </w:rPr>
      </w:pPr>
      <w:r w:rsidRPr="00AA53CA">
        <w:rPr>
          <w:spacing w:val="-3"/>
          <w:kern w:val="1"/>
          <w:sz w:val="22"/>
          <w:szCs w:val="22"/>
          <w:lang w:eastAsia="ar-SA"/>
        </w:rPr>
        <w:t>Внесение изменений и дополнений в Договор осуществляется в письменной форме путем заключения соответствующих дополнительных соглашений. Дополнительные соглашения подписываются уполномоченными лицами обеих Сторон и являются неотъемлемой частью Договора.</w:t>
      </w:r>
    </w:p>
    <w:p w14:paraId="7BA4D13A" w14:textId="77777777" w:rsidR="00776A4F" w:rsidRPr="00AA53CA" w:rsidRDefault="00776A4F" w:rsidP="007C2907">
      <w:pPr>
        <w:pStyle w:val="ae"/>
        <w:widowControl w:val="0"/>
        <w:numPr>
          <w:ilvl w:val="1"/>
          <w:numId w:val="6"/>
        </w:numPr>
        <w:tabs>
          <w:tab w:val="left" w:pos="-239"/>
          <w:tab w:val="left" w:pos="1276"/>
        </w:tabs>
        <w:autoSpaceDE w:val="0"/>
        <w:autoSpaceDN w:val="0"/>
        <w:adjustRightInd w:val="0"/>
        <w:ind w:left="0" w:firstLine="730"/>
        <w:contextualSpacing/>
        <w:jc w:val="both"/>
        <w:rPr>
          <w:spacing w:val="-3"/>
          <w:sz w:val="22"/>
          <w:szCs w:val="22"/>
        </w:rPr>
      </w:pPr>
      <w:r w:rsidRPr="00AA53CA">
        <w:rPr>
          <w:spacing w:val="-3"/>
          <w:kern w:val="1"/>
          <w:sz w:val="22"/>
          <w:szCs w:val="22"/>
          <w:lang w:eastAsia="ar-SA"/>
        </w:rPr>
        <w:t>Договор может быть досрочно расторгнут по соглашению Сторон либо по требованию одной из Сторон в случаях и порядке, установленных Договором, а также в иных случаях, установленных законодательством Российской Федерации.</w:t>
      </w:r>
    </w:p>
    <w:p w14:paraId="7CFB8551" w14:textId="77777777" w:rsidR="00776A4F" w:rsidRPr="00AA53CA" w:rsidRDefault="00776A4F" w:rsidP="007C2907">
      <w:pPr>
        <w:pStyle w:val="ae"/>
        <w:widowControl w:val="0"/>
        <w:numPr>
          <w:ilvl w:val="1"/>
          <w:numId w:val="6"/>
        </w:numPr>
        <w:tabs>
          <w:tab w:val="left" w:pos="-239"/>
          <w:tab w:val="left" w:pos="1276"/>
        </w:tabs>
        <w:autoSpaceDE w:val="0"/>
        <w:autoSpaceDN w:val="0"/>
        <w:adjustRightInd w:val="0"/>
        <w:ind w:left="0" w:firstLine="730"/>
        <w:contextualSpacing/>
        <w:jc w:val="both"/>
        <w:rPr>
          <w:spacing w:val="-3"/>
          <w:sz w:val="22"/>
          <w:szCs w:val="22"/>
        </w:rPr>
      </w:pPr>
      <w:r w:rsidRPr="00AA53CA">
        <w:rPr>
          <w:bCs/>
          <w:spacing w:val="-7"/>
          <w:sz w:val="22"/>
          <w:szCs w:val="22"/>
        </w:rPr>
        <w:t>Заказчик</w:t>
      </w:r>
      <w:r w:rsidRPr="00AA53CA">
        <w:rPr>
          <w:spacing w:val="-3"/>
          <w:kern w:val="1"/>
          <w:sz w:val="22"/>
          <w:szCs w:val="22"/>
          <w:lang w:eastAsia="ar-SA"/>
        </w:rPr>
        <w:t xml:space="preserve"> вправе в любой момент в одностороннем внесудебном порядке отказаться от исполнения Договора путем направления Организатору торгов уведомления с соблюдением сроков, установленных п</w:t>
      </w:r>
      <w:r>
        <w:rPr>
          <w:spacing w:val="-3"/>
          <w:kern w:val="1"/>
          <w:sz w:val="22"/>
          <w:szCs w:val="22"/>
          <w:lang w:eastAsia="ar-SA"/>
        </w:rPr>
        <w:t>унктом</w:t>
      </w:r>
      <w:r w:rsidRPr="00AA53CA">
        <w:rPr>
          <w:spacing w:val="-3"/>
          <w:kern w:val="1"/>
          <w:sz w:val="22"/>
          <w:szCs w:val="22"/>
          <w:lang w:eastAsia="ar-SA"/>
        </w:rPr>
        <w:t xml:space="preserve"> 4.2.1 Договора. Договор считается прекращенным с момента получения </w:t>
      </w:r>
      <w:r w:rsidRPr="00AA53CA">
        <w:rPr>
          <w:bCs/>
          <w:spacing w:val="-3"/>
          <w:kern w:val="1"/>
          <w:sz w:val="22"/>
          <w:szCs w:val="22"/>
          <w:lang w:eastAsia="ar-SA"/>
        </w:rPr>
        <w:t>Организатором торгов</w:t>
      </w:r>
      <w:r w:rsidRPr="00AA53CA">
        <w:rPr>
          <w:b/>
          <w:bCs/>
          <w:spacing w:val="-3"/>
          <w:kern w:val="1"/>
          <w:sz w:val="22"/>
          <w:szCs w:val="22"/>
          <w:lang w:eastAsia="ar-SA"/>
        </w:rPr>
        <w:t xml:space="preserve"> </w:t>
      </w:r>
      <w:r w:rsidRPr="00AA53CA">
        <w:rPr>
          <w:spacing w:val="-3"/>
          <w:kern w:val="1"/>
          <w:sz w:val="22"/>
          <w:szCs w:val="22"/>
          <w:lang w:eastAsia="ar-SA"/>
        </w:rPr>
        <w:t>данного уведомления, если в нем не установлен иной срок.</w:t>
      </w:r>
    </w:p>
    <w:p w14:paraId="58368051" w14:textId="77777777" w:rsidR="00776A4F" w:rsidRPr="00AA53CA" w:rsidRDefault="00776A4F" w:rsidP="007C2907">
      <w:pPr>
        <w:pStyle w:val="ae"/>
        <w:widowControl w:val="0"/>
        <w:numPr>
          <w:ilvl w:val="1"/>
          <w:numId w:val="6"/>
        </w:numPr>
        <w:tabs>
          <w:tab w:val="left" w:pos="-239"/>
          <w:tab w:val="left" w:pos="1276"/>
        </w:tabs>
        <w:autoSpaceDE w:val="0"/>
        <w:autoSpaceDN w:val="0"/>
        <w:adjustRightInd w:val="0"/>
        <w:ind w:left="0" w:firstLine="730"/>
        <w:contextualSpacing/>
        <w:jc w:val="both"/>
        <w:rPr>
          <w:bCs/>
          <w:spacing w:val="-3"/>
          <w:sz w:val="22"/>
          <w:szCs w:val="22"/>
        </w:rPr>
      </w:pPr>
      <w:r w:rsidRPr="00AA53CA">
        <w:rPr>
          <w:spacing w:val="-3"/>
          <w:kern w:val="1"/>
          <w:sz w:val="22"/>
          <w:szCs w:val="22"/>
          <w:lang w:eastAsia="ar-SA"/>
        </w:rPr>
        <w:t xml:space="preserve">В случае отказа </w:t>
      </w:r>
      <w:r w:rsidRPr="00AA53CA">
        <w:rPr>
          <w:bCs/>
          <w:spacing w:val="-7"/>
          <w:sz w:val="22"/>
          <w:szCs w:val="22"/>
        </w:rPr>
        <w:t>Заказчика</w:t>
      </w:r>
      <w:r w:rsidRPr="00AA53CA">
        <w:rPr>
          <w:spacing w:val="-3"/>
          <w:kern w:val="1"/>
          <w:sz w:val="22"/>
          <w:szCs w:val="22"/>
          <w:lang w:eastAsia="ar-SA"/>
        </w:rPr>
        <w:t xml:space="preserve"> от исполнения Договора в одностороннем порядке в связи с неисполнением или ненадлежащим исполнением Организатором торгов обязательств по Договору, в том числе указанных в </w:t>
      </w:r>
      <w:r>
        <w:rPr>
          <w:spacing w:val="-3"/>
          <w:kern w:val="1"/>
          <w:sz w:val="22"/>
          <w:szCs w:val="22"/>
          <w:lang w:eastAsia="ar-SA"/>
        </w:rPr>
        <w:t>п</w:t>
      </w:r>
      <w:r w:rsidRPr="00AA53CA">
        <w:rPr>
          <w:spacing w:val="-3"/>
          <w:kern w:val="1"/>
          <w:sz w:val="22"/>
          <w:szCs w:val="22"/>
          <w:lang w:eastAsia="ar-SA"/>
        </w:rPr>
        <w:t>риложении 2</w:t>
      </w:r>
      <w:r>
        <w:rPr>
          <w:spacing w:val="-3"/>
          <w:kern w:val="1"/>
          <w:sz w:val="22"/>
          <w:szCs w:val="22"/>
          <w:lang w:eastAsia="ar-SA"/>
        </w:rPr>
        <w:t xml:space="preserve"> к Договору</w:t>
      </w:r>
      <w:r w:rsidRPr="00AA53CA">
        <w:rPr>
          <w:spacing w:val="-3"/>
          <w:kern w:val="1"/>
          <w:sz w:val="22"/>
          <w:szCs w:val="22"/>
          <w:lang w:eastAsia="ar-SA"/>
        </w:rPr>
        <w:t>, и невозможностью устранения такого нарушения в срок, установленный Заказчиком, Организатор торгов несет ответственность, предусмотренную п</w:t>
      </w:r>
      <w:r>
        <w:rPr>
          <w:spacing w:val="-3"/>
          <w:kern w:val="1"/>
          <w:sz w:val="22"/>
          <w:szCs w:val="22"/>
          <w:lang w:eastAsia="ar-SA"/>
        </w:rPr>
        <w:t>унктом</w:t>
      </w:r>
      <w:r w:rsidRPr="00AA53CA">
        <w:rPr>
          <w:spacing w:val="-3"/>
          <w:kern w:val="1"/>
          <w:sz w:val="22"/>
          <w:szCs w:val="22"/>
          <w:lang w:eastAsia="ar-SA"/>
        </w:rPr>
        <w:t xml:space="preserve"> 5.2 Договора.</w:t>
      </w:r>
    </w:p>
    <w:p w14:paraId="3DE58210" w14:textId="77777777" w:rsidR="00776A4F" w:rsidRPr="00AA53CA" w:rsidRDefault="00776A4F" w:rsidP="00776A4F">
      <w:pPr>
        <w:tabs>
          <w:tab w:val="left" w:pos="-239"/>
          <w:tab w:val="left" w:pos="1276"/>
        </w:tabs>
        <w:ind w:firstLine="730"/>
        <w:jc w:val="center"/>
        <w:rPr>
          <w:bCs/>
          <w:spacing w:val="10"/>
          <w:sz w:val="22"/>
          <w:szCs w:val="22"/>
        </w:rPr>
      </w:pPr>
    </w:p>
    <w:p w14:paraId="28BB631A" w14:textId="77777777" w:rsidR="00776A4F" w:rsidRPr="00AA53CA" w:rsidRDefault="00776A4F" w:rsidP="007C2907">
      <w:pPr>
        <w:pStyle w:val="ae"/>
        <w:widowControl w:val="0"/>
        <w:numPr>
          <w:ilvl w:val="0"/>
          <w:numId w:val="6"/>
        </w:numPr>
        <w:tabs>
          <w:tab w:val="left" w:pos="284"/>
          <w:tab w:val="left" w:pos="1276"/>
          <w:tab w:val="left" w:pos="2552"/>
        </w:tabs>
        <w:autoSpaceDE w:val="0"/>
        <w:autoSpaceDN w:val="0"/>
        <w:adjustRightInd w:val="0"/>
        <w:ind w:left="0" w:firstLine="0"/>
        <w:contextualSpacing/>
        <w:jc w:val="center"/>
        <w:rPr>
          <w:rFonts w:eastAsia="MS Mincho"/>
          <w:b/>
          <w:bCs/>
          <w:sz w:val="22"/>
          <w:szCs w:val="22"/>
        </w:rPr>
      </w:pPr>
      <w:r w:rsidRPr="00AA53CA">
        <w:rPr>
          <w:rFonts w:eastAsia="MS Mincho"/>
          <w:b/>
          <w:sz w:val="22"/>
          <w:szCs w:val="22"/>
        </w:rPr>
        <w:t>ПОРЯДОК РАЗРЕШЕНИЯ СПОРОВ</w:t>
      </w:r>
    </w:p>
    <w:p w14:paraId="37D59445" w14:textId="77777777" w:rsidR="00776A4F" w:rsidRPr="00AA53CA" w:rsidRDefault="00776A4F" w:rsidP="007C2907">
      <w:pPr>
        <w:numPr>
          <w:ilvl w:val="1"/>
          <w:numId w:val="6"/>
        </w:numPr>
        <w:tabs>
          <w:tab w:val="num" w:pos="-5245"/>
          <w:tab w:val="left" w:pos="567"/>
          <w:tab w:val="left" w:pos="1276"/>
        </w:tabs>
        <w:ind w:left="0" w:firstLine="730"/>
        <w:jc w:val="both"/>
        <w:rPr>
          <w:b/>
          <w:sz w:val="22"/>
          <w:szCs w:val="22"/>
        </w:rPr>
      </w:pPr>
      <w:r w:rsidRPr="00AA53CA">
        <w:rPr>
          <w:sz w:val="22"/>
          <w:szCs w:val="22"/>
        </w:rPr>
        <w:t>Стороны предпринимают меры для разрешения споров и разногласий, которые могут возникнуть из Договора или в связи с ним, посредством переговоров, а также в претензионном порядке в соответствии с законодательством Российской Федерации (ч. 5 ст. 4 Арбитражного процессуального кодекса Российской Федерации).</w:t>
      </w:r>
    </w:p>
    <w:p w14:paraId="17A5DAE8" w14:textId="77777777" w:rsidR="00776A4F" w:rsidRPr="00AA53CA" w:rsidRDefault="00776A4F" w:rsidP="007C2907">
      <w:pPr>
        <w:numPr>
          <w:ilvl w:val="1"/>
          <w:numId w:val="6"/>
        </w:numPr>
        <w:tabs>
          <w:tab w:val="num" w:pos="-5245"/>
          <w:tab w:val="left" w:pos="567"/>
          <w:tab w:val="left" w:pos="709"/>
          <w:tab w:val="left" w:pos="1276"/>
        </w:tabs>
        <w:ind w:left="0" w:firstLine="730"/>
        <w:jc w:val="both"/>
        <w:rPr>
          <w:b/>
          <w:sz w:val="22"/>
          <w:szCs w:val="22"/>
        </w:rPr>
      </w:pPr>
      <w:r w:rsidRPr="00AA53CA">
        <w:rPr>
          <w:sz w:val="22"/>
          <w:szCs w:val="22"/>
        </w:rPr>
        <w:t>Не</w:t>
      </w:r>
      <w:r>
        <w:rPr>
          <w:sz w:val="22"/>
          <w:szCs w:val="22"/>
        </w:rPr>
        <w:t xml:space="preserve"> </w:t>
      </w:r>
      <w:r w:rsidRPr="00AA53CA">
        <w:rPr>
          <w:sz w:val="22"/>
          <w:szCs w:val="22"/>
        </w:rPr>
        <w:t>урегулированные Сторонами споры передаются на рассмотрение в арбитражный суд по адресу Заказчика в порядке, установленном действующим законодательством Российской Федерации.</w:t>
      </w:r>
    </w:p>
    <w:p w14:paraId="50CBC6D4" w14:textId="77777777" w:rsidR="00776A4F" w:rsidRPr="00AA53CA" w:rsidRDefault="00776A4F" w:rsidP="00776A4F">
      <w:pPr>
        <w:tabs>
          <w:tab w:val="left" w:pos="567"/>
          <w:tab w:val="left" w:pos="709"/>
          <w:tab w:val="left" w:pos="1276"/>
        </w:tabs>
        <w:ind w:left="730"/>
        <w:jc w:val="both"/>
        <w:rPr>
          <w:b/>
          <w:sz w:val="22"/>
          <w:szCs w:val="22"/>
        </w:rPr>
      </w:pPr>
    </w:p>
    <w:p w14:paraId="349796F9" w14:textId="77777777" w:rsidR="00776A4F" w:rsidRPr="00AA53CA" w:rsidRDefault="00776A4F" w:rsidP="007C2907">
      <w:pPr>
        <w:pStyle w:val="ae"/>
        <w:widowControl w:val="0"/>
        <w:numPr>
          <w:ilvl w:val="0"/>
          <w:numId w:val="6"/>
        </w:numPr>
        <w:tabs>
          <w:tab w:val="left" w:pos="284"/>
          <w:tab w:val="left" w:pos="1276"/>
          <w:tab w:val="left" w:pos="2552"/>
        </w:tabs>
        <w:autoSpaceDE w:val="0"/>
        <w:autoSpaceDN w:val="0"/>
        <w:adjustRightInd w:val="0"/>
        <w:ind w:left="0" w:firstLine="0"/>
        <w:contextualSpacing/>
        <w:jc w:val="center"/>
        <w:rPr>
          <w:rFonts w:eastAsia="MS Mincho"/>
          <w:b/>
          <w:sz w:val="22"/>
          <w:szCs w:val="22"/>
        </w:rPr>
      </w:pPr>
      <w:r w:rsidRPr="00AA53CA">
        <w:rPr>
          <w:rFonts w:eastAsia="MS Mincho"/>
          <w:b/>
          <w:sz w:val="22"/>
          <w:szCs w:val="22"/>
        </w:rPr>
        <w:t>КОНФИДЕНЦИАЛЬНОСТЬ</w:t>
      </w:r>
    </w:p>
    <w:p w14:paraId="36878DC6" w14:textId="77777777" w:rsidR="00776A4F" w:rsidRPr="00AA53CA" w:rsidRDefault="00776A4F" w:rsidP="00776A4F">
      <w:pPr>
        <w:pStyle w:val="ad"/>
        <w:spacing w:before="0" w:beforeAutospacing="0" w:after="0" w:afterAutospacing="0"/>
        <w:ind w:firstLine="426"/>
        <w:jc w:val="both"/>
        <w:rPr>
          <w:bCs/>
          <w:kern w:val="1"/>
          <w:sz w:val="22"/>
          <w:szCs w:val="22"/>
          <w:lang w:eastAsia="ar-SA"/>
        </w:rPr>
      </w:pPr>
      <w:r w:rsidRPr="00AA53CA">
        <w:rPr>
          <w:bCs/>
          <w:kern w:val="1"/>
          <w:sz w:val="22"/>
          <w:szCs w:val="22"/>
          <w:lang w:eastAsia="ar-SA"/>
        </w:rPr>
        <w:t xml:space="preserve">      8.1. Организатор торгов обязан сохранять конфиденциальность в отношении любой информации документов, электронных записей и прочих рабочих материалов, полученных от Заказчика в процессе оказания услуг по настоящему Договору, как в период его действия, так и в течение пяти лет после его окончания. Под конфиденциальной информацией в целях Договора понимается вся информация, полученная Организатором торгов в процессе оказания услуг, независимо от того, указал ли Заказчик на данную информацию как на конфиденциальную, за исключением информации, подлежащей обязательному размещению и опубликованию в соответствии с требованиями законодательства Российской Федерации и Договора. </w:t>
      </w:r>
    </w:p>
    <w:p w14:paraId="0956AB11" w14:textId="77777777" w:rsidR="00776A4F" w:rsidRPr="00AA53CA" w:rsidRDefault="00776A4F" w:rsidP="00776A4F">
      <w:pPr>
        <w:pStyle w:val="ad"/>
        <w:spacing w:before="0" w:beforeAutospacing="0" w:after="0" w:afterAutospacing="0"/>
        <w:ind w:firstLine="709"/>
        <w:jc w:val="both"/>
        <w:rPr>
          <w:bCs/>
          <w:kern w:val="1"/>
          <w:sz w:val="22"/>
          <w:szCs w:val="22"/>
          <w:lang w:eastAsia="ar-SA"/>
        </w:rPr>
      </w:pPr>
      <w:r w:rsidRPr="00AA53CA">
        <w:rPr>
          <w:bCs/>
          <w:kern w:val="1"/>
          <w:sz w:val="22"/>
          <w:szCs w:val="22"/>
          <w:lang w:eastAsia="ar-SA"/>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 Федерации. При этом Организатор торгов обязан незамедлительно уведомить Заказчика о получении любых требований о раскрытии конфиденциальной информации.</w:t>
      </w:r>
    </w:p>
    <w:p w14:paraId="5CED5F40" w14:textId="77777777" w:rsidR="00776A4F" w:rsidRPr="00AA53CA" w:rsidRDefault="00776A4F" w:rsidP="00776A4F">
      <w:pPr>
        <w:pStyle w:val="ae"/>
        <w:tabs>
          <w:tab w:val="left" w:pos="284"/>
          <w:tab w:val="left" w:pos="1276"/>
        </w:tabs>
        <w:ind w:left="0"/>
        <w:rPr>
          <w:rFonts w:eastAsia="MS Mincho"/>
          <w:b/>
          <w:sz w:val="22"/>
          <w:szCs w:val="22"/>
        </w:rPr>
      </w:pPr>
    </w:p>
    <w:p w14:paraId="196BFD4F" w14:textId="77777777" w:rsidR="00776A4F" w:rsidRPr="00AA53CA" w:rsidRDefault="00776A4F" w:rsidP="007C2907">
      <w:pPr>
        <w:pStyle w:val="ae"/>
        <w:widowControl w:val="0"/>
        <w:numPr>
          <w:ilvl w:val="0"/>
          <w:numId w:val="6"/>
        </w:numPr>
        <w:tabs>
          <w:tab w:val="left" w:pos="284"/>
          <w:tab w:val="left" w:pos="1276"/>
        </w:tabs>
        <w:autoSpaceDE w:val="0"/>
        <w:autoSpaceDN w:val="0"/>
        <w:adjustRightInd w:val="0"/>
        <w:ind w:left="0" w:firstLine="0"/>
        <w:contextualSpacing/>
        <w:jc w:val="center"/>
        <w:rPr>
          <w:rFonts w:eastAsia="MS Mincho"/>
          <w:b/>
          <w:sz w:val="22"/>
          <w:szCs w:val="22"/>
        </w:rPr>
      </w:pPr>
      <w:r w:rsidRPr="00AA53CA">
        <w:rPr>
          <w:rFonts w:eastAsia="MS Mincho"/>
          <w:b/>
          <w:sz w:val="22"/>
          <w:szCs w:val="22"/>
        </w:rPr>
        <w:t>ПРОЧИЕ ПОЛОЖЕНИЯ</w:t>
      </w:r>
    </w:p>
    <w:p w14:paraId="5EE1781E" w14:textId="77777777" w:rsidR="00776A4F" w:rsidRPr="00811A5B" w:rsidRDefault="00776A4F" w:rsidP="007C2907">
      <w:pPr>
        <w:pStyle w:val="ae"/>
        <w:widowControl w:val="0"/>
        <w:numPr>
          <w:ilvl w:val="1"/>
          <w:numId w:val="6"/>
        </w:numPr>
        <w:tabs>
          <w:tab w:val="left" w:pos="-184"/>
          <w:tab w:val="left" w:pos="0"/>
          <w:tab w:val="left" w:pos="1080"/>
          <w:tab w:val="left" w:pos="1276"/>
        </w:tabs>
        <w:autoSpaceDE w:val="0"/>
        <w:autoSpaceDN w:val="0"/>
        <w:adjustRightInd w:val="0"/>
        <w:ind w:left="0" w:firstLine="709"/>
        <w:contextualSpacing/>
        <w:jc w:val="both"/>
        <w:rPr>
          <w:spacing w:val="-3"/>
          <w:sz w:val="22"/>
          <w:szCs w:val="22"/>
        </w:rPr>
      </w:pPr>
      <w:r w:rsidRPr="00811A5B">
        <w:rPr>
          <w:spacing w:val="-3"/>
          <w:sz w:val="22"/>
          <w:szCs w:val="22"/>
        </w:rPr>
        <w:t xml:space="preserve">Вся корреспонденция в соответствии с Договором считается направленной Сторонами друг другу надлежащим образом, если она направлена по соответствующим </w:t>
      </w:r>
      <w:r w:rsidRPr="00811A5B">
        <w:rPr>
          <w:spacing w:val="-7"/>
          <w:sz w:val="22"/>
          <w:szCs w:val="22"/>
        </w:rPr>
        <w:t xml:space="preserve">адресам электронной почты, указанным в разделе 10 </w:t>
      </w:r>
      <w:r w:rsidRPr="00811A5B">
        <w:rPr>
          <w:spacing w:val="-3"/>
          <w:sz w:val="22"/>
          <w:szCs w:val="22"/>
        </w:rPr>
        <w:t>Договора.</w:t>
      </w:r>
    </w:p>
    <w:p w14:paraId="0ACA0E7D" w14:textId="77777777" w:rsidR="00776A4F" w:rsidRPr="00811A5B" w:rsidRDefault="00776A4F" w:rsidP="00776A4F">
      <w:pPr>
        <w:tabs>
          <w:tab w:val="left" w:pos="-184"/>
          <w:tab w:val="left" w:pos="0"/>
          <w:tab w:val="left" w:pos="1080"/>
          <w:tab w:val="left" w:pos="1276"/>
        </w:tabs>
        <w:ind w:firstLine="709"/>
        <w:jc w:val="both"/>
        <w:rPr>
          <w:b/>
          <w:spacing w:val="-3"/>
          <w:sz w:val="22"/>
          <w:szCs w:val="22"/>
        </w:rPr>
      </w:pPr>
      <w:r w:rsidRPr="00811A5B">
        <w:rPr>
          <w:spacing w:val="-6"/>
          <w:sz w:val="22"/>
          <w:szCs w:val="22"/>
        </w:rPr>
        <w:t xml:space="preserve">Обмен конфиденциальной информацией в электронном виде осуществляется в соответствии </w:t>
      </w:r>
      <w:r w:rsidRPr="00811A5B">
        <w:rPr>
          <w:spacing w:val="-6"/>
          <w:sz w:val="22"/>
          <w:szCs w:val="22"/>
        </w:rPr>
        <w:br/>
        <w:t xml:space="preserve">с </w:t>
      </w:r>
      <w:r>
        <w:rPr>
          <w:spacing w:val="-6"/>
          <w:sz w:val="22"/>
          <w:szCs w:val="22"/>
        </w:rPr>
        <w:t>п</w:t>
      </w:r>
      <w:r w:rsidRPr="00811A5B">
        <w:rPr>
          <w:spacing w:val="-6"/>
          <w:sz w:val="22"/>
          <w:szCs w:val="22"/>
        </w:rPr>
        <w:t xml:space="preserve">риложением </w:t>
      </w:r>
      <w:r>
        <w:rPr>
          <w:spacing w:val="-6"/>
          <w:sz w:val="22"/>
          <w:szCs w:val="22"/>
        </w:rPr>
        <w:t>4</w:t>
      </w:r>
      <w:r w:rsidRPr="00811A5B">
        <w:rPr>
          <w:spacing w:val="-6"/>
          <w:sz w:val="22"/>
          <w:szCs w:val="22"/>
        </w:rPr>
        <w:t xml:space="preserve"> к Договору.</w:t>
      </w:r>
    </w:p>
    <w:p w14:paraId="049A80FE" w14:textId="77777777" w:rsidR="00776A4F" w:rsidRPr="00AA53CA" w:rsidRDefault="00776A4F" w:rsidP="007C2907">
      <w:pPr>
        <w:pStyle w:val="ae"/>
        <w:widowControl w:val="0"/>
        <w:numPr>
          <w:ilvl w:val="1"/>
          <w:numId w:val="6"/>
        </w:numPr>
        <w:tabs>
          <w:tab w:val="left" w:pos="-184"/>
          <w:tab w:val="left" w:pos="0"/>
          <w:tab w:val="left" w:pos="1080"/>
          <w:tab w:val="left" w:pos="1276"/>
        </w:tabs>
        <w:autoSpaceDE w:val="0"/>
        <w:autoSpaceDN w:val="0"/>
        <w:adjustRightInd w:val="0"/>
        <w:ind w:left="0" w:firstLine="709"/>
        <w:contextualSpacing/>
        <w:jc w:val="both"/>
        <w:rPr>
          <w:spacing w:val="-3"/>
          <w:sz w:val="22"/>
          <w:szCs w:val="22"/>
        </w:rPr>
      </w:pPr>
      <w:r w:rsidRPr="00811A5B">
        <w:rPr>
          <w:spacing w:val="-3"/>
          <w:sz w:val="22"/>
          <w:szCs w:val="22"/>
        </w:rPr>
        <w:t>Поручения и распоряжения Заказчика</w:t>
      </w:r>
      <w:r w:rsidRPr="00AA53CA">
        <w:rPr>
          <w:spacing w:val="-3"/>
          <w:sz w:val="22"/>
          <w:szCs w:val="22"/>
        </w:rPr>
        <w:t>, предусмотренные условиями Договора, подлежат исполнению Организатором торгов</w:t>
      </w:r>
      <w:r>
        <w:rPr>
          <w:spacing w:val="-3"/>
          <w:sz w:val="22"/>
          <w:szCs w:val="22"/>
        </w:rPr>
        <w:t>,</w:t>
      </w:r>
      <w:r w:rsidRPr="00AA53CA">
        <w:rPr>
          <w:spacing w:val="-3"/>
          <w:sz w:val="22"/>
          <w:szCs w:val="22"/>
        </w:rPr>
        <w:t xml:space="preserve"> если они поступают на адрес электронной почты Организатора торгов с адреса электронной почты Агентства </w:t>
      </w:r>
      <w:r w:rsidRPr="00AA53CA">
        <w:rPr>
          <w:spacing w:val="-3"/>
          <w:sz w:val="22"/>
          <w:szCs w:val="22"/>
          <w:lang w:val="en-US"/>
        </w:rPr>
        <w:t>dra</w:t>
      </w:r>
      <w:r w:rsidRPr="00AA53CA">
        <w:rPr>
          <w:spacing w:val="-3"/>
          <w:sz w:val="22"/>
          <w:szCs w:val="22"/>
        </w:rPr>
        <w:t>@</w:t>
      </w:r>
      <w:r w:rsidRPr="00AA53CA">
        <w:rPr>
          <w:spacing w:val="-3"/>
          <w:sz w:val="22"/>
          <w:szCs w:val="22"/>
          <w:lang w:val="en-US"/>
        </w:rPr>
        <w:t>asv</w:t>
      </w:r>
      <w:r w:rsidRPr="00AA53CA">
        <w:rPr>
          <w:spacing w:val="-3"/>
          <w:sz w:val="22"/>
          <w:szCs w:val="22"/>
        </w:rPr>
        <w:t>.</w:t>
      </w:r>
      <w:r w:rsidRPr="00AA53CA">
        <w:rPr>
          <w:spacing w:val="-3"/>
          <w:sz w:val="22"/>
          <w:szCs w:val="22"/>
          <w:lang w:val="en-US"/>
        </w:rPr>
        <w:t>org</w:t>
      </w:r>
      <w:r w:rsidRPr="00AA53CA">
        <w:rPr>
          <w:spacing w:val="-3"/>
          <w:sz w:val="22"/>
          <w:szCs w:val="22"/>
        </w:rPr>
        <w:t>.</w:t>
      </w:r>
      <w:r w:rsidRPr="00AA53CA">
        <w:rPr>
          <w:spacing w:val="-3"/>
          <w:sz w:val="22"/>
          <w:szCs w:val="22"/>
          <w:lang w:val="en-US"/>
        </w:rPr>
        <w:t>ru</w:t>
      </w:r>
      <w:r w:rsidRPr="00AA53CA">
        <w:rPr>
          <w:spacing w:val="-3"/>
          <w:sz w:val="22"/>
          <w:szCs w:val="22"/>
        </w:rPr>
        <w:t>.</w:t>
      </w:r>
    </w:p>
    <w:p w14:paraId="365350DD" w14:textId="77777777" w:rsidR="00776A4F" w:rsidRPr="00AA53CA" w:rsidRDefault="00776A4F" w:rsidP="00776A4F">
      <w:pPr>
        <w:tabs>
          <w:tab w:val="left" w:pos="-184"/>
          <w:tab w:val="left" w:pos="0"/>
          <w:tab w:val="left" w:pos="1080"/>
          <w:tab w:val="left" w:pos="1276"/>
        </w:tabs>
        <w:ind w:firstLine="730"/>
        <w:jc w:val="both"/>
        <w:rPr>
          <w:b/>
          <w:bCs/>
          <w:spacing w:val="-1"/>
          <w:sz w:val="22"/>
          <w:szCs w:val="22"/>
        </w:rPr>
      </w:pPr>
      <w:r w:rsidRPr="00AA53CA">
        <w:rPr>
          <w:spacing w:val="-3"/>
          <w:sz w:val="22"/>
          <w:szCs w:val="22"/>
        </w:rPr>
        <w:t>9.3.</w:t>
      </w:r>
      <w:r w:rsidRPr="00AA53CA">
        <w:rPr>
          <w:spacing w:val="-3"/>
          <w:sz w:val="22"/>
          <w:szCs w:val="22"/>
        </w:rPr>
        <w:tab/>
      </w:r>
      <w:r w:rsidRPr="00AA53CA">
        <w:rPr>
          <w:spacing w:val="-3"/>
          <w:sz w:val="22"/>
          <w:szCs w:val="22"/>
        </w:rPr>
        <w:tab/>
        <w:t>В случае изменения</w:t>
      </w:r>
      <w:r w:rsidRPr="00AA53CA">
        <w:rPr>
          <w:spacing w:val="-1"/>
          <w:sz w:val="22"/>
          <w:szCs w:val="22"/>
        </w:rPr>
        <w:t xml:space="preserve"> адреса или реквизитов </w:t>
      </w:r>
      <w:r w:rsidRPr="00AA53CA">
        <w:rPr>
          <w:spacing w:val="-3"/>
          <w:sz w:val="22"/>
          <w:szCs w:val="22"/>
        </w:rPr>
        <w:t xml:space="preserve">Сторона уведомляет об этом другую Сторону </w:t>
      </w:r>
      <w:r w:rsidRPr="00AA53CA">
        <w:rPr>
          <w:sz w:val="22"/>
          <w:szCs w:val="22"/>
        </w:rPr>
        <w:t xml:space="preserve">в течение трех дней. До получения другой Стороной указанных </w:t>
      </w:r>
      <w:r w:rsidRPr="00AA53CA">
        <w:rPr>
          <w:spacing w:val="-2"/>
          <w:sz w:val="22"/>
          <w:szCs w:val="22"/>
        </w:rPr>
        <w:t xml:space="preserve">изменений все исполненное (направленное) Стороне по прежним </w:t>
      </w:r>
      <w:r w:rsidRPr="00AA53CA">
        <w:rPr>
          <w:spacing w:val="-1"/>
          <w:sz w:val="22"/>
          <w:szCs w:val="22"/>
        </w:rPr>
        <w:t>реквизитам считается исполненным (направленным) надлежащим образом.</w:t>
      </w:r>
    </w:p>
    <w:p w14:paraId="3551F7CA" w14:textId="77777777" w:rsidR="00776A4F" w:rsidRPr="00AA53CA" w:rsidRDefault="00776A4F" w:rsidP="00776A4F">
      <w:pPr>
        <w:tabs>
          <w:tab w:val="left" w:pos="1276"/>
        </w:tabs>
        <w:ind w:firstLine="730"/>
        <w:jc w:val="both"/>
        <w:rPr>
          <w:b/>
          <w:bCs/>
          <w:spacing w:val="-3"/>
          <w:sz w:val="22"/>
          <w:szCs w:val="22"/>
        </w:rPr>
      </w:pPr>
      <w:r w:rsidRPr="00AA53CA">
        <w:rPr>
          <w:spacing w:val="-3"/>
          <w:sz w:val="22"/>
          <w:szCs w:val="22"/>
        </w:rPr>
        <w:t>9.4. Договор составлен на _______(_______) листах в двух экземплярах, имеющих одинаковую юридическую силу, по одному экземпляру для каждой Стороны.</w:t>
      </w:r>
    </w:p>
    <w:p w14:paraId="249BE17E" w14:textId="77777777" w:rsidR="00776A4F" w:rsidRPr="00AA53CA" w:rsidRDefault="00776A4F" w:rsidP="00776A4F">
      <w:pPr>
        <w:tabs>
          <w:tab w:val="left" w:pos="1276"/>
        </w:tabs>
        <w:ind w:firstLine="730"/>
        <w:jc w:val="both"/>
        <w:rPr>
          <w:b/>
          <w:bCs/>
          <w:spacing w:val="-3"/>
          <w:sz w:val="22"/>
          <w:szCs w:val="22"/>
        </w:rPr>
      </w:pPr>
      <w:r w:rsidRPr="00AA53CA">
        <w:rPr>
          <w:spacing w:val="-3"/>
          <w:sz w:val="22"/>
          <w:szCs w:val="22"/>
        </w:rPr>
        <w:t xml:space="preserve">9.5.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w:t>
      </w:r>
      <w:r w:rsidRPr="00AA53CA">
        <w:rPr>
          <w:spacing w:val="-3"/>
          <w:sz w:val="22"/>
          <w:szCs w:val="22"/>
        </w:rPr>
        <w:lastRenderedPageBreak/>
        <w:t>антикоррупционных требований при исполнении Договора своими работниками, представителями, аффилированными лицами, а также субподрядчиками и иными контрагентами, привлекаемыми ими в установленных законом случаях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0B2661D6" w14:textId="77777777" w:rsidR="00776A4F" w:rsidRPr="00AA53CA" w:rsidRDefault="00776A4F" w:rsidP="00776A4F">
      <w:pPr>
        <w:tabs>
          <w:tab w:val="left" w:pos="1276"/>
        </w:tabs>
        <w:ind w:firstLine="730"/>
        <w:jc w:val="both"/>
        <w:rPr>
          <w:b/>
          <w:bCs/>
          <w:spacing w:val="-3"/>
          <w:sz w:val="22"/>
          <w:szCs w:val="22"/>
        </w:rPr>
      </w:pPr>
      <w:r w:rsidRPr="00AA53CA">
        <w:rPr>
          <w:spacing w:val="-3"/>
          <w:sz w:val="22"/>
          <w:szCs w:val="22"/>
        </w:rPr>
        <w:t>9.6. Сторона, которой стало известно о фактах неправомерного (с нарушением антикоррупционных требований) получения работниками или представителями другой Стороны (лично или через посредников)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с заключением и исполнением Договора (далее – получение доходов с нарушением антикоррупционных требований), обязана письменно уведомить об этом другую Сторону в течение 2 (</w:t>
      </w:r>
      <w:r>
        <w:rPr>
          <w:spacing w:val="-3"/>
          <w:sz w:val="22"/>
          <w:szCs w:val="22"/>
        </w:rPr>
        <w:t>двух</w:t>
      </w:r>
      <w:r w:rsidRPr="00AA53CA">
        <w:rPr>
          <w:spacing w:val="-3"/>
          <w:sz w:val="22"/>
          <w:szCs w:val="22"/>
        </w:rPr>
        <w:t>) рабочих дней.</w:t>
      </w:r>
    </w:p>
    <w:p w14:paraId="5A841805" w14:textId="77777777" w:rsidR="00776A4F" w:rsidRPr="00AA53CA" w:rsidRDefault="00776A4F" w:rsidP="00776A4F">
      <w:pPr>
        <w:tabs>
          <w:tab w:val="left" w:pos="1276"/>
        </w:tabs>
        <w:ind w:firstLine="730"/>
        <w:jc w:val="both"/>
        <w:rPr>
          <w:b/>
          <w:bCs/>
          <w:spacing w:val="-3"/>
          <w:sz w:val="22"/>
          <w:szCs w:val="22"/>
        </w:rPr>
      </w:pPr>
      <w:r w:rsidRPr="00AA53CA">
        <w:rPr>
          <w:spacing w:val="-3"/>
          <w:sz w:val="22"/>
          <w:szCs w:val="22"/>
        </w:rPr>
        <w:t>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w:t>
      </w:r>
      <w:r>
        <w:rPr>
          <w:spacing w:val="-3"/>
          <w:sz w:val="22"/>
          <w:szCs w:val="22"/>
        </w:rPr>
        <w:t>о</w:t>
      </w:r>
      <w:r w:rsidRPr="00AA53CA">
        <w:rPr>
          <w:spacing w:val="-3"/>
          <w:sz w:val="22"/>
          <w:szCs w:val="22"/>
        </w:rPr>
        <w:t>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w:t>
      </w:r>
      <w:r>
        <w:rPr>
          <w:spacing w:val="-3"/>
          <w:sz w:val="22"/>
          <w:szCs w:val="22"/>
        </w:rPr>
        <w:t>о</w:t>
      </w:r>
      <w:r w:rsidRPr="00AA53CA">
        <w:rPr>
          <w:spacing w:val="-3"/>
          <w:sz w:val="22"/>
          <w:szCs w:val="22"/>
        </w:rPr>
        <w:t>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w:t>
      </w:r>
      <w:r>
        <w:rPr>
          <w:spacing w:val="-3"/>
          <w:sz w:val="22"/>
          <w:szCs w:val="22"/>
        </w:rPr>
        <w:t>пяти</w:t>
      </w:r>
      <w:r w:rsidRPr="00AA53CA">
        <w:rPr>
          <w:spacing w:val="-3"/>
          <w:sz w:val="22"/>
          <w:szCs w:val="22"/>
        </w:rPr>
        <w:t>) рабочих дней после получения запроса, если иной срок не будет установлен по соглашению Сторон.</w:t>
      </w:r>
    </w:p>
    <w:p w14:paraId="189A6A62" w14:textId="77777777" w:rsidR="00776A4F" w:rsidRPr="00AA53CA" w:rsidRDefault="00776A4F" w:rsidP="00776A4F">
      <w:pPr>
        <w:tabs>
          <w:tab w:val="left" w:pos="1276"/>
        </w:tabs>
        <w:ind w:firstLine="730"/>
        <w:jc w:val="both"/>
        <w:rPr>
          <w:b/>
          <w:bCs/>
          <w:spacing w:val="-3"/>
          <w:sz w:val="22"/>
          <w:szCs w:val="22"/>
        </w:rPr>
      </w:pPr>
      <w:r w:rsidRPr="00AA53CA">
        <w:rPr>
          <w:spacing w:val="-3"/>
          <w:sz w:val="22"/>
          <w:szCs w:val="22"/>
        </w:rPr>
        <w:t>9.7.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w:t>
      </w:r>
      <w:r>
        <w:rPr>
          <w:spacing w:val="-3"/>
          <w:sz w:val="22"/>
          <w:szCs w:val="22"/>
        </w:rPr>
        <w:t>о</w:t>
      </w:r>
      <w:r w:rsidRPr="00AA53CA">
        <w:rPr>
          <w:spacing w:val="-3"/>
          <w:sz w:val="22"/>
          <w:szCs w:val="22"/>
        </w:rPr>
        <w:t>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14:paraId="76F00106" w14:textId="77777777" w:rsidR="00776A4F" w:rsidRPr="00AA53CA" w:rsidRDefault="00776A4F" w:rsidP="00776A4F">
      <w:pPr>
        <w:tabs>
          <w:tab w:val="left" w:pos="1276"/>
        </w:tabs>
        <w:ind w:firstLine="730"/>
        <w:jc w:val="both"/>
        <w:rPr>
          <w:b/>
          <w:bCs/>
          <w:spacing w:val="-3"/>
          <w:sz w:val="22"/>
          <w:szCs w:val="22"/>
        </w:rPr>
      </w:pPr>
      <w:r w:rsidRPr="00AA53CA">
        <w:rPr>
          <w:spacing w:val="-3"/>
          <w:sz w:val="22"/>
          <w:szCs w:val="22"/>
        </w:rPr>
        <w:t>9.8.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06431B2" w14:textId="77777777" w:rsidR="00776A4F" w:rsidRPr="00AA53CA" w:rsidRDefault="00776A4F" w:rsidP="00776A4F">
      <w:pPr>
        <w:tabs>
          <w:tab w:val="left" w:pos="1276"/>
        </w:tabs>
        <w:ind w:firstLine="730"/>
        <w:jc w:val="both"/>
        <w:rPr>
          <w:b/>
          <w:bCs/>
          <w:spacing w:val="-3"/>
          <w:sz w:val="22"/>
          <w:szCs w:val="22"/>
        </w:rPr>
      </w:pPr>
    </w:p>
    <w:p w14:paraId="05EDC863" w14:textId="77777777" w:rsidR="00776A4F" w:rsidRPr="00AA53CA" w:rsidRDefault="00776A4F" w:rsidP="00776A4F">
      <w:pPr>
        <w:spacing w:before="317"/>
        <w:ind w:right="-514"/>
        <w:jc w:val="center"/>
        <w:rPr>
          <w:spacing w:val="-2"/>
          <w:sz w:val="22"/>
          <w:szCs w:val="22"/>
        </w:rPr>
      </w:pPr>
      <w:r w:rsidRPr="00AA53CA">
        <w:rPr>
          <w:spacing w:val="10"/>
          <w:sz w:val="22"/>
          <w:szCs w:val="22"/>
        </w:rPr>
        <w:t>10</w:t>
      </w:r>
      <w:r w:rsidRPr="00AA53CA">
        <w:rPr>
          <w:spacing w:val="-2"/>
          <w:sz w:val="22"/>
          <w:szCs w:val="22"/>
        </w:rPr>
        <w:t>. АДРЕСА, БАНКОВСКИЕ РЕКВИЗИТЫ И ПОДПИСИ СТОРОН</w:t>
      </w:r>
    </w:p>
    <w:p w14:paraId="0E2D32A5" w14:textId="77777777" w:rsidR="00776A4F" w:rsidRPr="00AA53CA" w:rsidRDefault="00776A4F" w:rsidP="00776A4F">
      <w:pPr>
        <w:tabs>
          <w:tab w:val="num" w:pos="-5387"/>
          <w:tab w:val="left" w:pos="567"/>
          <w:tab w:val="num" w:pos="709"/>
          <w:tab w:val="num" w:pos="1080"/>
        </w:tabs>
        <w:ind w:left="567" w:hanging="567"/>
        <w:jc w:val="center"/>
        <w:rPr>
          <w:b/>
          <w:bCs/>
          <w:color w:val="000000"/>
          <w:sz w:val="18"/>
          <w:szCs w:val="18"/>
        </w:rPr>
      </w:pPr>
    </w:p>
    <w:p w14:paraId="2E9AED12" w14:textId="77777777" w:rsidR="00B765C7" w:rsidRDefault="00B765C7" w:rsidP="00776A4F">
      <w:pPr>
        <w:widowControl w:val="0"/>
        <w:tabs>
          <w:tab w:val="left" w:pos="709"/>
        </w:tabs>
        <w:ind w:right="54" w:firstLine="709"/>
        <w:jc w:val="right"/>
        <w:rPr>
          <w:rFonts w:eastAsia="Times New Roman"/>
          <w:b/>
          <w:lang w:bidi="ru-RU"/>
        </w:rPr>
      </w:pPr>
    </w:p>
    <w:p w14:paraId="08858636" w14:textId="77777777" w:rsidR="00B765C7" w:rsidRDefault="00B765C7" w:rsidP="00776A4F">
      <w:pPr>
        <w:widowControl w:val="0"/>
        <w:tabs>
          <w:tab w:val="left" w:pos="709"/>
        </w:tabs>
        <w:ind w:right="54" w:firstLine="709"/>
        <w:jc w:val="right"/>
        <w:rPr>
          <w:rFonts w:eastAsia="Times New Roman"/>
          <w:b/>
          <w:lang w:bidi="ru-RU"/>
        </w:rPr>
      </w:pPr>
    </w:p>
    <w:p w14:paraId="057A81B7" w14:textId="77777777" w:rsidR="00B765C7" w:rsidRDefault="00B765C7" w:rsidP="00776A4F">
      <w:pPr>
        <w:widowControl w:val="0"/>
        <w:tabs>
          <w:tab w:val="left" w:pos="709"/>
        </w:tabs>
        <w:ind w:right="54" w:firstLine="709"/>
        <w:jc w:val="right"/>
        <w:rPr>
          <w:rFonts w:eastAsia="Times New Roman"/>
          <w:b/>
          <w:lang w:bidi="ru-RU"/>
        </w:rPr>
      </w:pPr>
    </w:p>
    <w:p w14:paraId="47CEF085" w14:textId="77777777" w:rsidR="00B765C7" w:rsidRDefault="00B765C7" w:rsidP="00776A4F">
      <w:pPr>
        <w:widowControl w:val="0"/>
        <w:tabs>
          <w:tab w:val="left" w:pos="709"/>
        </w:tabs>
        <w:ind w:right="54" w:firstLine="709"/>
        <w:jc w:val="right"/>
        <w:rPr>
          <w:rFonts w:eastAsia="Times New Roman"/>
          <w:b/>
          <w:lang w:bidi="ru-RU"/>
        </w:rPr>
      </w:pPr>
    </w:p>
    <w:p w14:paraId="68EDEA24" w14:textId="77777777" w:rsidR="00B765C7" w:rsidRDefault="00B765C7" w:rsidP="00776A4F">
      <w:pPr>
        <w:widowControl w:val="0"/>
        <w:tabs>
          <w:tab w:val="left" w:pos="709"/>
        </w:tabs>
        <w:ind w:right="54" w:firstLine="709"/>
        <w:jc w:val="right"/>
        <w:rPr>
          <w:rFonts w:eastAsia="Times New Roman"/>
          <w:b/>
          <w:lang w:bidi="ru-RU"/>
        </w:rPr>
      </w:pPr>
    </w:p>
    <w:p w14:paraId="0A3C6064" w14:textId="77777777" w:rsidR="00B765C7" w:rsidRDefault="00B765C7" w:rsidP="00776A4F">
      <w:pPr>
        <w:widowControl w:val="0"/>
        <w:tabs>
          <w:tab w:val="left" w:pos="709"/>
        </w:tabs>
        <w:ind w:right="54" w:firstLine="709"/>
        <w:jc w:val="right"/>
        <w:rPr>
          <w:rFonts w:eastAsia="Times New Roman"/>
          <w:b/>
          <w:lang w:bidi="ru-RU"/>
        </w:rPr>
      </w:pPr>
    </w:p>
    <w:p w14:paraId="494A92BA" w14:textId="77777777" w:rsidR="00B765C7" w:rsidRDefault="00B765C7" w:rsidP="00776A4F">
      <w:pPr>
        <w:widowControl w:val="0"/>
        <w:tabs>
          <w:tab w:val="left" w:pos="709"/>
        </w:tabs>
        <w:ind w:right="54" w:firstLine="709"/>
        <w:jc w:val="right"/>
        <w:rPr>
          <w:rFonts w:eastAsia="Times New Roman"/>
          <w:b/>
          <w:lang w:bidi="ru-RU"/>
        </w:rPr>
      </w:pPr>
    </w:p>
    <w:p w14:paraId="4CEBBE77" w14:textId="77777777" w:rsidR="00B765C7" w:rsidRDefault="00B765C7" w:rsidP="00776A4F">
      <w:pPr>
        <w:widowControl w:val="0"/>
        <w:tabs>
          <w:tab w:val="left" w:pos="709"/>
        </w:tabs>
        <w:ind w:right="54" w:firstLine="709"/>
        <w:jc w:val="right"/>
        <w:rPr>
          <w:rFonts w:eastAsia="Times New Roman"/>
          <w:b/>
          <w:lang w:bidi="ru-RU"/>
        </w:rPr>
      </w:pPr>
    </w:p>
    <w:p w14:paraId="0AF6AD5B" w14:textId="77777777" w:rsidR="00B765C7" w:rsidRDefault="00B765C7" w:rsidP="00776A4F">
      <w:pPr>
        <w:widowControl w:val="0"/>
        <w:tabs>
          <w:tab w:val="left" w:pos="709"/>
        </w:tabs>
        <w:ind w:right="54" w:firstLine="709"/>
        <w:jc w:val="right"/>
        <w:rPr>
          <w:rFonts w:eastAsia="Times New Roman"/>
          <w:b/>
          <w:lang w:bidi="ru-RU"/>
        </w:rPr>
      </w:pPr>
    </w:p>
    <w:p w14:paraId="34653288" w14:textId="77777777" w:rsidR="00B765C7" w:rsidRDefault="00B765C7" w:rsidP="00776A4F">
      <w:pPr>
        <w:widowControl w:val="0"/>
        <w:tabs>
          <w:tab w:val="left" w:pos="709"/>
        </w:tabs>
        <w:ind w:right="54" w:firstLine="709"/>
        <w:jc w:val="right"/>
        <w:rPr>
          <w:rFonts w:eastAsia="Times New Roman"/>
          <w:b/>
          <w:lang w:bidi="ru-RU"/>
        </w:rPr>
      </w:pPr>
    </w:p>
    <w:p w14:paraId="29506745" w14:textId="77777777" w:rsidR="00B765C7" w:rsidRDefault="00B765C7" w:rsidP="00776A4F">
      <w:pPr>
        <w:widowControl w:val="0"/>
        <w:tabs>
          <w:tab w:val="left" w:pos="709"/>
        </w:tabs>
        <w:ind w:right="54" w:firstLine="709"/>
        <w:jc w:val="right"/>
        <w:rPr>
          <w:rFonts w:eastAsia="Times New Roman"/>
          <w:b/>
          <w:lang w:bidi="ru-RU"/>
        </w:rPr>
      </w:pPr>
    </w:p>
    <w:p w14:paraId="0C969012" w14:textId="77777777" w:rsidR="00B765C7" w:rsidRDefault="00B765C7" w:rsidP="00776A4F">
      <w:pPr>
        <w:widowControl w:val="0"/>
        <w:tabs>
          <w:tab w:val="left" w:pos="709"/>
        </w:tabs>
        <w:ind w:right="54" w:firstLine="709"/>
        <w:jc w:val="right"/>
        <w:rPr>
          <w:rFonts w:eastAsia="Times New Roman"/>
          <w:b/>
          <w:lang w:bidi="ru-RU"/>
        </w:rPr>
      </w:pPr>
    </w:p>
    <w:p w14:paraId="0721B964" w14:textId="77777777" w:rsidR="00B765C7" w:rsidRDefault="00B765C7" w:rsidP="00776A4F">
      <w:pPr>
        <w:widowControl w:val="0"/>
        <w:tabs>
          <w:tab w:val="left" w:pos="709"/>
        </w:tabs>
        <w:ind w:right="54" w:firstLine="709"/>
        <w:jc w:val="right"/>
        <w:rPr>
          <w:rFonts w:eastAsia="Times New Roman"/>
          <w:b/>
          <w:lang w:bidi="ru-RU"/>
        </w:rPr>
      </w:pPr>
    </w:p>
    <w:p w14:paraId="24BAD597" w14:textId="77777777" w:rsidR="00B765C7" w:rsidRDefault="00B765C7" w:rsidP="00776A4F">
      <w:pPr>
        <w:widowControl w:val="0"/>
        <w:tabs>
          <w:tab w:val="left" w:pos="709"/>
        </w:tabs>
        <w:ind w:right="54" w:firstLine="709"/>
        <w:jc w:val="right"/>
        <w:rPr>
          <w:rFonts w:eastAsia="Times New Roman"/>
          <w:b/>
          <w:lang w:bidi="ru-RU"/>
        </w:rPr>
      </w:pPr>
    </w:p>
    <w:p w14:paraId="2EA0BD46" w14:textId="77777777" w:rsidR="00B765C7" w:rsidRDefault="00B765C7" w:rsidP="00776A4F">
      <w:pPr>
        <w:widowControl w:val="0"/>
        <w:tabs>
          <w:tab w:val="left" w:pos="709"/>
        </w:tabs>
        <w:ind w:right="54" w:firstLine="709"/>
        <w:jc w:val="right"/>
        <w:rPr>
          <w:rFonts w:eastAsia="Times New Roman"/>
          <w:b/>
          <w:lang w:bidi="ru-RU"/>
        </w:rPr>
      </w:pPr>
    </w:p>
    <w:p w14:paraId="678A01D7" w14:textId="77777777" w:rsidR="00B765C7" w:rsidRDefault="00B765C7" w:rsidP="00776A4F">
      <w:pPr>
        <w:widowControl w:val="0"/>
        <w:tabs>
          <w:tab w:val="left" w:pos="709"/>
        </w:tabs>
        <w:ind w:right="54" w:firstLine="709"/>
        <w:jc w:val="right"/>
        <w:rPr>
          <w:rFonts w:eastAsia="Times New Roman"/>
          <w:b/>
          <w:lang w:bidi="ru-RU"/>
        </w:rPr>
      </w:pPr>
    </w:p>
    <w:p w14:paraId="33D1E34E" w14:textId="77777777" w:rsidR="00B765C7" w:rsidRDefault="00B765C7" w:rsidP="00776A4F">
      <w:pPr>
        <w:widowControl w:val="0"/>
        <w:tabs>
          <w:tab w:val="left" w:pos="709"/>
        </w:tabs>
        <w:ind w:right="54" w:firstLine="709"/>
        <w:jc w:val="right"/>
        <w:rPr>
          <w:rFonts w:eastAsia="Times New Roman"/>
          <w:b/>
          <w:lang w:bidi="ru-RU"/>
        </w:rPr>
      </w:pPr>
    </w:p>
    <w:p w14:paraId="160A0719" w14:textId="77777777" w:rsidR="00B765C7" w:rsidRDefault="00B765C7" w:rsidP="00776A4F">
      <w:pPr>
        <w:widowControl w:val="0"/>
        <w:tabs>
          <w:tab w:val="left" w:pos="709"/>
        </w:tabs>
        <w:ind w:right="54" w:firstLine="709"/>
        <w:jc w:val="right"/>
        <w:rPr>
          <w:rFonts w:eastAsia="Times New Roman"/>
          <w:b/>
          <w:lang w:bidi="ru-RU"/>
        </w:rPr>
      </w:pPr>
    </w:p>
    <w:p w14:paraId="19BF02CE" w14:textId="77777777" w:rsidR="00B765C7" w:rsidRDefault="00B765C7" w:rsidP="00776A4F">
      <w:pPr>
        <w:widowControl w:val="0"/>
        <w:tabs>
          <w:tab w:val="left" w:pos="709"/>
        </w:tabs>
        <w:ind w:right="54" w:firstLine="709"/>
        <w:jc w:val="right"/>
        <w:rPr>
          <w:rFonts w:eastAsia="Times New Roman"/>
          <w:b/>
          <w:lang w:bidi="ru-RU"/>
        </w:rPr>
      </w:pPr>
    </w:p>
    <w:p w14:paraId="4FDB5F91" w14:textId="77777777" w:rsidR="00B765C7" w:rsidRDefault="00B765C7" w:rsidP="00776A4F">
      <w:pPr>
        <w:widowControl w:val="0"/>
        <w:tabs>
          <w:tab w:val="left" w:pos="709"/>
        </w:tabs>
        <w:ind w:right="54" w:firstLine="709"/>
        <w:jc w:val="right"/>
        <w:rPr>
          <w:rFonts w:eastAsia="Times New Roman"/>
          <w:b/>
          <w:lang w:bidi="ru-RU"/>
        </w:rPr>
      </w:pPr>
    </w:p>
    <w:p w14:paraId="2DEE2980" w14:textId="77777777" w:rsidR="00B765C7" w:rsidRDefault="00B765C7" w:rsidP="00776A4F">
      <w:pPr>
        <w:widowControl w:val="0"/>
        <w:tabs>
          <w:tab w:val="left" w:pos="709"/>
        </w:tabs>
        <w:ind w:right="54" w:firstLine="709"/>
        <w:jc w:val="right"/>
        <w:rPr>
          <w:rFonts w:eastAsia="Times New Roman"/>
          <w:b/>
          <w:lang w:bidi="ru-RU"/>
        </w:rPr>
      </w:pPr>
    </w:p>
    <w:p w14:paraId="27306B2F" w14:textId="1387DF8D" w:rsidR="00776A4F" w:rsidRPr="004D2467" w:rsidRDefault="00776A4F" w:rsidP="00776A4F">
      <w:pPr>
        <w:widowControl w:val="0"/>
        <w:tabs>
          <w:tab w:val="left" w:pos="709"/>
        </w:tabs>
        <w:ind w:right="54" w:firstLine="709"/>
        <w:jc w:val="right"/>
        <w:rPr>
          <w:rFonts w:eastAsia="Times New Roman"/>
          <w:b/>
          <w:lang w:bidi="ru-RU"/>
        </w:rPr>
      </w:pPr>
      <w:r>
        <w:rPr>
          <w:rFonts w:eastAsia="Times New Roman"/>
          <w:b/>
          <w:lang w:bidi="ru-RU"/>
        </w:rPr>
        <w:lastRenderedPageBreak/>
        <w:t>Приложение № 3</w:t>
      </w:r>
    </w:p>
    <w:p w14:paraId="078CAC17" w14:textId="77777777" w:rsidR="00776A4F" w:rsidRDefault="00776A4F" w:rsidP="00776A4F">
      <w:pPr>
        <w:widowControl w:val="0"/>
        <w:tabs>
          <w:tab w:val="left" w:pos="709"/>
        </w:tabs>
        <w:ind w:right="54" w:firstLine="709"/>
        <w:jc w:val="right"/>
        <w:rPr>
          <w:rFonts w:eastAsia="Times New Roman"/>
          <w:b/>
          <w:lang w:bidi="ru-RU"/>
        </w:rPr>
      </w:pPr>
      <w:r>
        <w:rPr>
          <w:rFonts w:eastAsia="Times New Roman"/>
          <w:b/>
          <w:lang w:bidi="ru-RU"/>
        </w:rPr>
        <w:t>к Предложению</w:t>
      </w:r>
      <w:r w:rsidRPr="004D2467">
        <w:rPr>
          <w:rFonts w:eastAsia="Times New Roman"/>
          <w:b/>
          <w:lang w:bidi="ru-RU"/>
        </w:rPr>
        <w:t xml:space="preserve"> о порядке, сроках и условиях </w:t>
      </w:r>
    </w:p>
    <w:p w14:paraId="3AB2A2CE" w14:textId="77777777" w:rsidR="00776A4F" w:rsidRPr="004D2467" w:rsidRDefault="00776A4F" w:rsidP="00776A4F">
      <w:pPr>
        <w:widowControl w:val="0"/>
        <w:tabs>
          <w:tab w:val="left" w:pos="709"/>
        </w:tabs>
        <w:ind w:right="54" w:firstLine="709"/>
        <w:jc w:val="right"/>
        <w:rPr>
          <w:rFonts w:eastAsia="Times New Roman"/>
          <w:b/>
          <w:bCs/>
          <w:iCs/>
          <w:color w:val="000000"/>
          <w:spacing w:val="10"/>
          <w:lang w:bidi="ru-RU"/>
        </w:rPr>
      </w:pPr>
      <w:r w:rsidRPr="004D2467">
        <w:rPr>
          <w:rFonts w:eastAsia="Times New Roman"/>
          <w:b/>
          <w:lang w:bidi="ru-RU"/>
        </w:rPr>
        <w:t>продажи имущества</w:t>
      </w:r>
      <w:r>
        <w:rPr>
          <w:rFonts w:eastAsia="Times New Roman"/>
          <w:b/>
          <w:lang w:bidi="ru-RU"/>
        </w:rPr>
        <w:t xml:space="preserve"> </w:t>
      </w:r>
      <w:r>
        <w:rPr>
          <w:rFonts w:eastAsia="Times New Roman"/>
          <w:b/>
          <w:bCs/>
          <w:lang w:bidi="ru-RU"/>
        </w:rPr>
        <w:t>Маркус Ларисы Ивановны</w:t>
      </w:r>
    </w:p>
    <w:p w14:paraId="721C985E" w14:textId="77777777" w:rsidR="00776A4F" w:rsidRDefault="00776A4F" w:rsidP="00776A4F">
      <w:pPr>
        <w:ind w:left="720"/>
        <w:jc w:val="right"/>
        <w:rPr>
          <w:rFonts w:eastAsia="Times New Roman"/>
          <w:b/>
        </w:rPr>
      </w:pPr>
      <w:r w:rsidRPr="00FC1A82">
        <w:rPr>
          <w:rFonts w:eastAsia="Times New Roman"/>
          <w:b/>
        </w:rPr>
        <w:t>№ 5047-МЛИ-ПСУП-3</w:t>
      </w:r>
      <w:r>
        <w:rPr>
          <w:rFonts w:eastAsia="Times New Roman"/>
          <w:b/>
        </w:rPr>
        <w:t xml:space="preserve"> </w:t>
      </w:r>
      <w:r w:rsidRPr="00FC1A82">
        <w:rPr>
          <w:rFonts w:eastAsia="Times New Roman"/>
          <w:b/>
        </w:rPr>
        <w:t>(редакция от 03.03.2021 г.)</w:t>
      </w:r>
    </w:p>
    <w:p w14:paraId="1BA363C2" w14:textId="77777777" w:rsidR="00B765C7" w:rsidRDefault="00B765C7" w:rsidP="00B765C7">
      <w:pPr>
        <w:ind w:left="720"/>
        <w:rPr>
          <w:rFonts w:eastAsia="Times New Roman"/>
          <w:b/>
        </w:rPr>
      </w:pPr>
    </w:p>
    <w:p w14:paraId="029C6308" w14:textId="77777777" w:rsidR="00B765C7" w:rsidRDefault="00B765C7" w:rsidP="00B765C7">
      <w:pPr>
        <w:ind w:left="720"/>
        <w:jc w:val="center"/>
        <w:rPr>
          <w:rFonts w:eastAsia="Times New Roman"/>
          <w:b/>
        </w:rPr>
      </w:pPr>
    </w:p>
    <w:p w14:paraId="6636B934" w14:textId="4F8B3512" w:rsidR="00B765C7" w:rsidRDefault="00B765C7" w:rsidP="00B765C7">
      <w:pPr>
        <w:ind w:left="720"/>
        <w:jc w:val="center"/>
        <w:rPr>
          <w:rFonts w:eastAsia="Times New Roman"/>
          <w:b/>
        </w:rPr>
      </w:pPr>
      <w:r>
        <w:rPr>
          <w:rFonts w:eastAsia="Times New Roman"/>
          <w:b/>
        </w:rPr>
        <w:t>Порядок исчисления размера задатков при проведении торгов</w:t>
      </w:r>
    </w:p>
    <w:p w14:paraId="7039B06A" w14:textId="77777777" w:rsidR="00B765C7" w:rsidRDefault="00B765C7" w:rsidP="00B765C7">
      <w:pPr>
        <w:ind w:left="720"/>
        <w:rPr>
          <w:rFonts w:eastAsia="Times New Roman"/>
          <w:b/>
        </w:rPr>
      </w:pPr>
    </w:p>
    <w:tbl>
      <w:tblPr>
        <w:tblStyle w:val="af"/>
        <w:tblW w:w="0" w:type="auto"/>
        <w:tblInd w:w="720" w:type="dxa"/>
        <w:tblLook w:val="04A0" w:firstRow="1" w:lastRow="0" w:firstColumn="1" w:lastColumn="0" w:noHBand="0" w:noVBand="1"/>
      </w:tblPr>
      <w:tblGrid>
        <w:gridCol w:w="2677"/>
        <w:gridCol w:w="1843"/>
        <w:gridCol w:w="4671"/>
      </w:tblGrid>
      <w:tr w:rsidR="00B765C7" w14:paraId="47AB93EE" w14:textId="77777777" w:rsidTr="00B765C7">
        <w:tc>
          <w:tcPr>
            <w:tcW w:w="2677" w:type="dxa"/>
          </w:tcPr>
          <w:p w14:paraId="66B200CB" w14:textId="5AC3C69C" w:rsidR="00B765C7" w:rsidRPr="00762821" w:rsidRDefault="00B765C7" w:rsidP="00B765C7">
            <w:pPr>
              <w:jc w:val="center"/>
              <w:rPr>
                <w:rFonts w:eastAsia="Times New Roman"/>
                <w:b/>
                <w:sz w:val="22"/>
                <w:szCs w:val="22"/>
              </w:rPr>
            </w:pPr>
            <w:r w:rsidRPr="00762821">
              <w:rPr>
                <w:rFonts w:eastAsia="Times New Roman"/>
                <w:b/>
                <w:sz w:val="22"/>
                <w:szCs w:val="22"/>
              </w:rPr>
              <w:t>Сведения о торгах</w:t>
            </w:r>
          </w:p>
        </w:tc>
        <w:tc>
          <w:tcPr>
            <w:tcW w:w="1843" w:type="dxa"/>
          </w:tcPr>
          <w:p w14:paraId="55D56906" w14:textId="2789E598" w:rsidR="00B765C7" w:rsidRPr="00762821" w:rsidRDefault="00B765C7" w:rsidP="00B765C7">
            <w:pPr>
              <w:jc w:val="center"/>
              <w:rPr>
                <w:rFonts w:eastAsia="Times New Roman"/>
                <w:b/>
                <w:sz w:val="22"/>
                <w:szCs w:val="22"/>
              </w:rPr>
            </w:pPr>
            <w:r w:rsidRPr="00762821">
              <w:rPr>
                <w:rFonts w:eastAsia="Times New Roman"/>
                <w:b/>
                <w:sz w:val="22"/>
                <w:szCs w:val="22"/>
              </w:rPr>
              <w:t>Ставка</w:t>
            </w:r>
          </w:p>
        </w:tc>
        <w:tc>
          <w:tcPr>
            <w:tcW w:w="4671" w:type="dxa"/>
          </w:tcPr>
          <w:p w14:paraId="772AFFFD" w14:textId="6903FE8A" w:rsidR="00B765C7" w:rsidRPr="00762821" w:rsidRDefault="00B765C7" w:rsidP="00B765C7">
            <w:pPr>
              <w:jc w:val="center"/>
              <w:rPr>
                <w:rFonts w:eastAsia="Times New Roman"/>
                <w:b/>
                <w:sz w:val="22"/>
                <w:szCs w:val="22"/>
              </w:rPr>
            </w:pPr>
            <w:r w:rsidRPr="00762821">
              <w:rPr>
                <w:rFonts w:eastAsia="Times New Roman"/>
                <w:b/>
                <w:sz w:val="22"/>
                <w:szCs w:val="22"/>
              </w:rPr>
              <w:t>Порядок расчета</w:t>
            </w:r>
          </w:p>
        </w:tc>
      </w:tr>
      <w:tr w:rsidR="00B765C7" w14:paraId="750E5D5B" w14:textId="77777777" w:rsidTr="00762821">
        <w:tc>
          <w:tcPr>
            <w:tcW w:w="2677" w:type="dxa"/>
            <w:vAlign w:val="center"/>
          </w:tcPr>
          <w:p w14:paraId="1C56F797" w14:textId="362AF812" w:rsidR="00B765C7" w:rsidRPr="00762821" w:rsidRDefault="00B765C7" w:rsidP="00762821">
            <w:pPr>
              <w:jc w:val="center"/>
              <w:rPr>
                <w:rFonts w:eastAsia="Times New Roman"/>
                <w:sz w:val="22"/>
                <w:szCs w:val="22"/>
              </w:rPr>
            </w:pPr>
            <w:r w:rsidRPr="00762821">
              <w:rPr>
                <w:rFonts w:eastAsia="Times New Roman"/>
                <w:sz w:val="22"/>
                <w:szCs w:val="22"/>
              </w:rPr>
              <w:t>Первые торги</w:t>
            </w:r>
          </w:p>
        </w:tc>
        <w:tc>
          <w:tcPr>
            <w:tcW w:w="1843" w:type="dxa"/>
            <w:vAlign w:val="center"/>
          </w:tcPr>
          <w:p w14:paraId="4F65256F" w14:textId="380765DF" w:rsidR="00B765C7" w:rsidRPr="00762821" w:rsidRDefault="00B765C7" w:rsidP="00762821">
            <w:pPr>
              <w:jc w:val="center"/>
              <w:rPr>
                <w:rFonts w:eastAsia="Times New Roman"/>
                <w:sz w:val="22"/>
                <w:szCs w:val="22"/>
              </w:rPr>
            </w:pPr>
            <w:r w:rsidRPr="00762821">
              <w:rPr>
                <w:rFonts w:eastAsia="Times New Roman"/>
                <w:sz w:val="22"/>
                <w:szCs w:val="22"/>
              </w:rPr>
              <w:t>10%</w:t>
            </w:r>
          </w:p>
        </w:tc>
        <w:tc>
          <w:tcPr>
            <w:tcW w:w="4671" w:type="dxa"/>
          </w:tcPr>
          <w:p w14:paraId="7659FB66" w14:textId="2917BD83" w:rsidR="00B765C7" w:rsidRPr="00762821" w:rsidRDefault="00B765C7" w:rsidP="00B765C7">
            <w:pPr>
              <w:rPr>
                <w:rFonts w:eastAsia="Times New Roman"/>
                <w:sz w:val="22"/>
                <w:szCs w:val="22"/>
              </w:rPr>
            </w:pPr>
            <w:r w:rsidRPr="00762821">
              <w:rPr>
                <w:rFonts w:eastAsia="Times New Roman"/>
                <w:sz w:val="22"/>
                <w:szCs w:val="22"/>
              </w:rPr>
              <w:t>При продаже на первых торгах размер задатка исчисляет от начальной цены имущества Должника на первых торгах по каждому лоту</w:t>
            </w:r>
          </w:p>
        </w:tc>
      </w:tr>
      <w:tr w:rsidR="00B765C7" w14:paraId="7F7F6F00" w14:textId="77777777" w:rsidTr="00762821">
        <w:tc>
          <w:tcPr>
            <w:tcW w:w="2677" w:type="dxa"/>
            <w:vAlign w:val="center"/>
          </w:tcPr>
          <w:p w14:paraId="43205C14" w14:textId="297BA009" w:rsidR="00B765C7" w:rsidRPr="00762821" w:rsidRDefault="00B765C7" w:rsidP="00762821">
            <w:pPr>
              <w:jc w:val="center"/>
              <w:rPr>
                <w:rFonts w:eastAsia="Times New Roman"/>
                <w:sz w:val="22"/>
                <w:szCs w:val="22"/>
              </w:rPr>
            </w:pPr>
            <w:r w:rsidRPr="00762821">
              <w:rPr>
                <w:rFonts w:eastAsia="Times New Roman"/>
                <w:sz w:val="22"/>
                <w:szCs w:val="22"/>
              </w:rPr>
              <w:t>Повторные торги</w:t>
            </w:r>
          </w:p>
        </w:tc>
        <w:tc>
          <w:tcPr>
            <w:tcW w:w="1843" w:type="dxa"/>
            <w:vAlign w:val="center"/>
          </w:tcPr>
          <w:p w14:paraId="4B793405" w14:textId="06B7366A" w:rsidR="00B765C7" w:rsidRPr="00762821" w:rsidRDefault="00B765C7" w:rsidP="00762821">
            <w:pPr>
              <w:jc w:val="center"/>
              <w:rPr>
                <w:rFonts w:eastAsia="Times New Roman"/>
                <w:sz w:val="22"/>
                <w:szCs w:val="22"/>
              </w:rPr>
            </w:pPr>
            <w:r w:rsidRPr="00762821">
              <w:rPr>
                <w:rFonts w:eastAsia="Times New Roman"/>
                <w:sz w:val="22"/>
                <w:szCs w:val="22"/>
              </w:rPr>
              <w:t>10%</w:t>
            </w:r>
          </w:p>
        </w:tc>
        <w:tc>
          <w:tcPr>
            <w:tcW w:w="4671" w:type="dxa"/>
          </w:tcPr>
          <w:p w14:paraId="03CD8BF9" w14:textId="1ABEDF51" w:rsidR="00B765C7" w:rsidRPr="00762821" w:rsidRDefault="00B765C7" w:rsidP="00B765C7">
            <w:pPr>
              <w:rPr>
                <w:rFonts w:eastAsia="Times New Roman"/>
                <w:sz w:val="22"/>
                <w:szCs w:val="22"/>
              </w:rPr>
            </w:pPr>
            <w:r w:rsidRPr="00762821">
              <w:rPr>
                <w:rFonts w:eastAsia="Times New Roman"/>
                <w:sz w:val="22"/>
                <w:szCs w:val="22"/>
              </w:rPr>
              <w:t>При продаже на повторных торгах размер задатка исчисляется от начальной цены имущества Должника на повторных торгах по каждому лоту</w:t>
            </w:r>
          </w:p>
        </w:tc>
      </w:tr>
      <w:tr w:rsidR="00B765C7" w14:paraId="5B927F62" w14:textId="77777777" w:rsidTr="00762821">
        <w:tc>
          <w:tcPr>
            <w:tcW w:w="2677" w:type="dxa"/>
            <w:vAlign w:val="center"/>
          </w:tcPr>
          <w:p w14:paraId="478E648E" w14:textId="5D988A8B" w:rsidR="00B765C7" w:rsidRPr="00762821" w:rsidRDefault="00B765C7" w:rsidP="00762821">
            <w:pPr>
              <w:jc w:val="center"/>
              <w:rPr>
                <w:rFonts w:eastAsia="Times New Roman"/>
                <w:sz w:val="22"/>
                <w:szCs w:val="22"/>
              </w:rPr>
            </w:pPr>
            <w:r w:rsidRPr="00762821">
              <w:rPr>
                <w:rFonts w:eastAsia="Times New Roman"/>
                <w:sz w:val="22"/>
                <w:szCs w:val="22"/>
              </w:rPr>
              <w:t>Торги посредством публичного предложения</w:t>
            </w:r>
          </w:p>
        </w:tc>
        <w:tc>
          <w:tcPr>
            <w:tcW w:w="1843" w:type="dxa"/>
            <w:vAlign w:val="center"/>
          </w:tcPr>
          <w:p w14:paraId="3CB4853C" w14:textId="3DAF3C60" w:rsidR="00B765C7" w:rsidRPr="00762821" w:rsidRDefault="00B765C7" w:rsidP="00762821">
            <w:pPr>
              <w:jc w:val="center"/>
              <w:rPr>
                <w:rFonts w:eastAsia="Times New Roman"/>
                <w:sz w:val="22"/>
                <w:szCs w:val="22"/>
              </w:rPr>
            </w:pPr>
            <w:r w:rsidRPr="00762821">
              <w:rPr>
                <w:rFonts w:eastAsia="Times New Roman"/>
                <w:sz w:val="22"/>
                <w:szCs w:val="22"/>
              </w:rPr>
              <w:t>10%</w:t>
            </w:r>
          </w:p>
        </w:tc>
        <w:tc>
          <w:tcPr>
            <w:tcW w:w="4671" w:type="dxa"/>
          </w:tcPr>
          <w:p w14:paraId="74682CFB" w14:textId="342AFDC4" w:rsidR="00B765C7" w:rsidRPr="00762821" w:rsidRDefault="00B765C7" w:rsidP="00B765C7">
            <w:pPr>
              <w:rPr>
                <w:rFonts w:eastAsia="Times New Roman"/>
                <w:sz w:val="22"/>
                <w:szCs w:val="22"/>
              </w:rPr>
            </w:pPr>
            <w:r w:rsidRPr="00762821">
              <w:rPr>
                <w:rFonts w:eastAsia="Times New Roman"/>
                <w:sz w:val="22"/>
                <w:szCs w:val="22"/>
              </w:rPr>
              <w:t>При продаже посредством публичного предложения размер задатка исчисляется исходя из</w:t>
            </w:r>
            <w:bookmarkStart w:id="0" w:name="_GoBack"/>
            <w:bookmarkEnd w:id="0"/>
            <w:r w:rsidRPr="00762821">
              <w:rPr>
                <w:rFonts w:eastAsia="Times New Roman"/>
                <w:sz w:val="22"/>
                <w:szCs w:val="22"/>
              </w:rPr>
              <w:t xml:space="preserve"> начальной продажной цены имущества на конкретном этапе</w:t>
            </w:r>
          </w:p>
        </w:tc>
      </w:tr>
    </w:tbl>
    <w:p w14:paraId="349A5DEB" w14:textId="77777777" w:rsidR="00B765C7" w:rsidRPr="00FC1A82" w:rsidRDefault="00B765C7" w:rsidP="00B765C7">
      <w:pPr>
        <w:ind w:left="720"/>
        <w:rPr>
          <w:rFonts w:eastAsia="Times New Roman"/>
          <w:b/>
        </w:rPr>
      </w:pPr>
    </w:p>
    <w:sectPr w:rsidR="00B765C7" w:rsidRPr="00FC1A82" w:rsidSect="00E41488">
      <w:headerReference w:type="default" r:id="rId16"/>
      <w:footerReference w:type="even" r:id="rId17"/>
      <w:footerReference w:type="default" r:id="rId18"/>
      <w:pgSz w:w="11906" w:h="16838"/>
      <w:pgMar w:top="851" w:right="851" w:bottom="851"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AB7A8" w14:textId="77777777" w:rsidR="007C2907" w:rsidRDefault="007C2907">
      <w:r>
        <w:separator/>
      </w:r>
    </w:p>
  </w:endnote>
  <w:endnote w:type="continuationSeparator" w:id="0">
    <w:p w14:paraId="21A18B9B" w14:textId="77777777" w:rsidR="007C2907" w:rsidRDefault="007C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7102F" w14:textId="77777777" w:rsidR="00776A4F" w:rsidRDefault="00776A4F" w:rsidP="008E083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DA4D4FC" w14:textId="77777777" w:rsidR="00776A4F" w:rsidRDefault="00776A4F" w:rsidP="0055408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14D8" w14:textId="77777777" w:rsidR="00776A4F" w:rsidRDefault="00776A4F" w:rsidP="0055408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8CE86" w14:textId="77777777" w:rsidR="007C2907" w:rsidRDefault="007C2907">
      <w:r>
        <w:separator/>
      </w:r>
    </w:p>
  </w:footnote>
  <w:footnote w:type="continuationSeparator" w:id="0">
    <w:p w14:paraId="0B15F2D8" w14:textId="77777777" w:rsidR="007C2907" w:rsidRDefault="007C2907">
      <w:r>
        <w:continuationSeparator/>
      </w:r>
    </w:p>
  </w:footnote>
  <w:footnote w:id="1">
    <w:p w14:paraId="53AA862B" w14:textId="77777777" w:rsidR="00776A4F" w:rsidRPr="006557F0" w:rsidRDefault="00776A4F" w:rsidP="00776A4F">
      <w:pPr>
        <w:pStyle w:val="afa"/>
        <w:rPr>
          <w:b w:val="0"/>
        </w:rPr>
      </w:pPr>
      <w:r w:rsidRPr="00DE0DA1">
        <w:rPr>
          <w:rStyle w:val="afc"/>
          <w:b w:val="0"/>
        </w:rPr>
        <w:footnoteRef/>
      </w:r>
      <w:r w:rsidRPr="00DE0DA1">
        <w:rPr>
          <w:b w:val="0"/>
        </w:rPr>
        <w:t xml:space="preserve"> Указывается форма </w:t>
      </w:r>
      <w:r>
        <w:rPr>
          <w:b w:val="0"/>
        </w:rPr>
        <w:t>Т</w:t>
      </w:r>
      <w:r w:rsidRPr="00DE0DA1">
        <w:rPr>
          <w:b w:val="0"/>
        </w:rPr>
        <w:t>оргов в соответствии с решением собрания (комитета) кредиторов</w:t>
      </w:r>
      <w:r>
        <w:rPr>
          <w:b w:val="0"/>
        </w:rPr>
        <w:t>, залогового кредитора</w:t>
      </w:r>
      <w:r w:rsidRPr="00DE0DA1">
        <w:rPr>
          <w:b w:val="0"/>
        </w:rPr>
        <w:t xml:space="preserve"> или </w:t>
      </w:r>
      <w:r w:rsidRPr="006557F0">
        <w:rPr>
          <w:b w:val="0"/>
        </w:rPr>
        <w:t xml:space="preserve">судебным актом /согласованием с Банком России. </w:t>
      </w:r>
    </w:p>
  </w:footnote>
  <w:footnote w:id="2">
    <w:p w14:paraId="4FEA0200" w14:textId="77777777" w:rsidR="00776A4F" w:rsidRPr="00DE0DA1" w:rsidRDefault="00776A4F" w:rsidP="00776A4F">
      <w:pPr>
        <w:pStyle w:val="afa"/>
        <w:rPr>
          <w:b w:val="0"/>
        </w:rPr>
      </w:pPr>
      <w:r w:rsidRPr="006557F0">
        <w:rPr>
          <w:rStyle w:val="afc"/>
          <w:b w:val="0"/>
        </w:rPr>
        <w:footnoteRef/>
      </w:r>
      <w:r w:rsidRPr="006557F0">
        <w:rPr>
          <w:b w:val="0"/>
        </w:rPr>
        <w:t xml:space="preserve"> Указывается форма представления предложений о цене в соответствии с решением собрания (комитета) кредиторов, залогового кредитора или судебным актом/согласованием с Банком России. </w:t>
      </w:r>
    </w:p>
  </w:footnote>
  <w:footnote w:id="3">
    <w:p w14:paraId="5F5BA6CB" w14:textId="77777777" w:rsidR="00776A4F" w:rsidRPr="00DE0DA1" w:rsidRDefault="00776A4F" w:rsidP="00776A4F">
      <w:pPr>
        <w:pStyle w:val="afa"/>
        <w:rPr>
          <w:b w:val="0"/>
        </w:rPr>
      </w:pPr>
      <w:r w:rsidRPr="00DE0DA1">
        <w:rPr>
          <w:rStyle w:val="afc"/>
          <w:b w:val="0"/>
        </w:rPr>
        <w:footnoteRef/>
      </w:r>
      <w:r w:rsidRPr="00DE0DA1">
        <w:rPr>
          <w:b w:val="0"/>
        </w:rPr>
        <w:t xml:space="preserve"> Указывается дата опубликования сообщения о проведении торгов в официальном издании.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108399"/>
      <w:docPartObj>
        <w:docPartGallery w:val="Page Numbers (Top of Page)"/>
        <w:docPartUnique/>
      </w:docPartObj>
    </w:sdtPr>
    <w:sdtEndPr>
      <w:rPr>
        <w:b/>
      </w:rPr>
    </w:sdtEndPr>
    <w:sdtContent>
      <w:p w14:paraId="4AAFD8C0" w14:textId="45E067F7" w:rsidR="00776A4F" w:rsidRPr="003C4290" w:rsidRDefault="00776A4F">
        <w:pPr>
          <w:pStyle w:val="af0"/>
          <w:jc w:val="center"/>
          <w:rPr>
            <w:b/>
          </w:rPr>
        </w:pPr>
        <w:r w:rsidRPr="003C4290">
          <w:rPr>
            <w:b/>
          </w:rPr>
          <w:fldChar w:fldCharType="begin"/>
        </w:r>
        <w:r w:rsidRPr="003C4290">
          <w:rPr>
            <w:b/>
          </w:rPr>
          <w:instrText>PAGE   \* MERGEFORMAT</w:instrText>
        </w:r>
        <w:r w:rsidRPr="003C4290">
          <w:rPr>
            <w:b/>
          </w:rPr>
          <w:fldChar w:fldCharType="separate"/>
        </w:r>
        <w:r w:rsidR="00762821" w:rsidRPr="00762821">
          <w:rPr>
            <w:b/>
            <w:noProof/>
            <w:lang w:val="ru-RU"/>
          </w:rPr>
          <w:t>12</w:t>
        </w:r>
        <w:r w:rsidRPr="003C4290">
          <w:rPr>
            <w:b/>
          </w:rPr>
          <w:fldChar w:fldCharType="end"/>
        </w:r>
      </w:p>
    </w:sdtContent>
  </w:sdt>
  <w:p w14:paraId="43E298DC" w14:textId="77777777" w:rsidR="00776A4F" w:rsidRPr="003C4290" w:rsidRDefault="00776A4F">
    <w:pPr>
      <w:pStyle w:val="af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5B10D11C"/>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427054"/>
    <w:multiLevelType w:val="multilevel"/>
    <w:tmpl w:val="24287CFE"/>
    <w:lvl w:ilvl="0">
      <w:start w:val="2"/>
      <w:numFmt w:val="decimal"/>
      <w:lvlText w:val="%1."/>
      <w:lvlJc w:val="left"/>
      <w:pPr>
        <w:ind w:left="360" w:hanging="360"/>
      </w:pPr>
      <w:rPr>
        <w:rFonts w:hint="default"/>
      </w:rPr>
    </w:lvl>
    <w:lvl w:ilvl="1">
      <w:start w:val="3"/>
      <w:numFmt w:val="decimal"/>
      <w:lvlText w:val="%1.%2."/>
      <w:lvlJc w:val="left"/>
      <w:pPr>
        <w:ind w:left="8724"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F11163"/>
    <w:multiLevelType w:val="multilevel"/>
    <w:tmpl w:val="3D847182"/>
    <w:lvl w:ilvl="0">
      <w:start w:val="2"/>
      <w:numFmt w:val="decimal"/>
      <w:lvlText w:val="%1."/>
      <w:lvlJc w:val="left"/>
      <w:pPr>
        <w:ind w:left="360" w:hanging="360"/>
      </w:pPr>
      <w:rPr>
        <w:rFonts w:hint="default"/>
      </w:rPr>
    </w:lvl>
    <w:lvl w:ilvl="1">
      <w:start w:val="14"/>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9362B29"/>
    <w:multiLevelType w:val="multilevel"/>
    <w:tmpl w:val="153E4850"/>
    <w:lvl w:ilvl="0">
      <w:start w:val="6"/>
      <w:numFmt w:val="decimal"/>
      <w:lvlText w:val="%1."/>
      <w:lvlJc w:val="left"/>
      <w:pPr>
        <w:ind w:left="360" w:hanging="360"/>
      </w:pPr>
      <w:rPr>
        <w:rFonts w:hint="default"/>
      </w:rPr>
    </w:lvl>
    <w:lvl w:ilvl="1">
      <w:start w:val="1"/>
      <w:numFmt w:val="decimal"/>
      <w:lvlText w:val="%1.%2."/>
      <w:lvlJc w:val="left"/>
      <w:pPr>
        <w:ind w:left="1630" w:hanging="360"/>
      </w:pPr>
      <w:rPr>
        <w:rFonts w:hint="default"/>
      </w:rPr>
    </w:lvl>
    <w:lvl w:ilvl="2">
      <w:start w:val="1"/>
      <w:numFmt w:val="decimal"/>
      <w:lvlText w:val="%1.%2.%3."/>
      <w:lvlJc w:val="left"/>
      <w:pPr>
        <w:ind w:left="3260" w:hanging="720"/>
      </w:pPr>
      <w:rPr>
        <w:rFonts w:hint="default"/>
      </w:rPr>
    </w:lvl>
    <w:lvl w:ilvl="3">
      <w:start w:val="1"/>
      <w:numFmt w:val="decimal"/>
      <w:lvlText w:val="%1.%2.%3.%4."/>
      <w:lvlJc w:val="left"/>
      <w:pPr>
        <w:ind w:left="4530" w:hanging="720"/>
      </w:pPr>
      <w:rPr>
        <w:rFonts w:hint="default"/>
      </w:rPr>
    </w:lvl>
    <w:lvl w:ilvl="4">
      <w:start w:val="1"/>
      <w:numFmt w:val="decimal"/>
      <w:lvlText w:val="%1.%2.%3.%4.%5."/>
      <w:lvlJc w:val="left"/>
      <w:pPr>
        <w:ind w:left="6160" w:hanging="1080"/>
      </w:pPr>
      <w:rPr>
        <w:rFonts w:hint="default"/>
      </w:rPr>
    </w:lvl>
    <w:lvl w:ilvl="5">
      <w:start w:val="1"/>
      <w:numFmt w:val="decimal"/>
      <w:lvlText w:val="%1.%2.%3.%4.%5.%6."/>
      <w:lvlJc w:val="left"/>
      <w:pPr>
        <w:ind w:left="7430" w:hanging="1080"/>
      </w:pPr>
      <w:rPr>
        <w:rFonts w:hint="default"/>
      </w:rPr>
    </w:lvl>
    <w:lvl w:ilvl="6">
      <w:start w:val="1"/>
      <w:numFmt w:val="decimal"/>
      <w:lvlText w:val="%1.%2.%3.%4.%5.%6.%7."/>
      <w:lvlJc w:val="left"/>
      <w:pPr>
        <w:ind w:left="9060" w:hanging="1440"/>
      </w:pPr>
      <w:rPr>
        <w:rFonts w:hint="default"/>
      </w:rPr>
    </w:lvl>
    <w:lvl w:ilvl="7">
      <w:start w:val="1"/>
      <w:numFmt w:val="decimal"/>
      <w:lvlText w:val="%1.%2.%3.%4.%5.%6.%7.%8."/>
      <w:lvlJc w:val="left"/>
      <w:pPr>
        <w:ind w:left="10330" w:hanging="1440"/>
      </w:pPr>
      <w:rPr>
        <w:rFonts w:hint="default"/>
      </w:rPr>
    </w:lvl>
    <w:lvl w:ilvl="8">
      <w:start w:val="1"/>
      <w:numFmt w:val="decimal"/>
      <w:lvlText w:val="%1.%2.%3.%4.%5.%6.%7.%8.%9."/>
      <w:lvlJc w:val="left"/>
      <w:pPr>
        <w:ind w:left="11600" w:hanging="1440"/>
      </w:pPr>
      <w:rPr>
        <w:rFonts w:hint="default"/>
      </w:rPr>
    </w:lvl>
  </w:abstractNum>
  <w:abstractNum w:abstractNumId="8" w15:restartNumberingAfterBreak="0">
    <w:nsid w:val="7CF8006C"/>
    <w:multiLevelType w:val="hybridMultilevel"/>
    <w:tmpl w:val="93D4A268"/>
    <w:lvl w:ilvl="0" w:tplc="60F61E7C">
      <w:start w:val="1"/>
      <w:numFmt w:val="decimal"/>
      <w:lvlText w:val="%1."/>
      <w:lvlJc w:val="left"/>
      <w:pPr>
        <w:tabs>
          <w:tab w:val="num" w:pos="1068"/>
        </w:tabs>
        <w:ind w:left="1068" w:hanging="360"/>
      </w:pPr>
      <w:rPr>
        <w:rFonts w:cs="Times New Roman" w:hint="default"/>
      </w:rPr>
    </w:lvl>
    <w:lvl w:ilvl="1" w:tplc="0E927768">
      <w:start w:val="1"/>
      <w:numFmt w:val="decimal"/>
      <w:lvlText w:val="2.%2"/>
      <w:lvlJc w:val="left"/>
      <w:pPr>
        <w:tabs>
          <w:tab w:val="num" w:pos="1332"/>
        </w:tabs>
        <w:ind w:left="1332" w:hanging="360"/>
      </w:pPr>
      <w:rPr>
        <w:rFonts w:hint="default"/>
      </w:rPr>
    </w:lvl>
    <w:lvl w:ilvl="2" w:tplc="133ADC0A">
      <w:numFmt w:val="none"/>
      <w:lvlText w:val=""/>
      <w:lvlJc w:val="left"/>
      <w:pPr>
        <w:tabs>
          <w:tab w:val="num" w:pos="360"/>
        </w:tabs>
      </w:pPr>
      <w:rPr>
        <w:rFonts w:cs="Times New Roman"/>
      </w:rPr>
    </w:lvl>
    <w:lvl w:ilvl="3" w:tplc="1F3818C4">
      <w:numFmt w:val="none"/>
      <w:lvlText w:val=""/>
      <w:lvlJc w:val="left"/>
      <w:pPr>
        <w:tabs>
          <w:tab w:val="num" w:pos="360"/>
        </w:tabs>
      </w:pPr>
      <w:rPr>
        <w:rFonts w:cs="Times New Roman"/>
      </w:rPr>
    </w:lvl>
    <w:lvl w:ilvl="4" w:tplc="A1108BB0">
      <w:numFmt w:val="none"/>
      <w:lvlText w:val=""/>
      <w:lvlJc w:val="left"/>
      <w:pPr>
        <w:tabs>
          <w:tab w:val="num" w:pos="360"/>
        </w:tabs>
      </w:pPr>
      <w:rPr>
        <w:rFonts w:cs="Times New Roman"/>
      </w:rPr>
    </w:lvl>
    <w:lvl w:ilvl="5" w:tplc="88E2E856">
      <w:numFmt w:val="none"/>
      <w:lvlText w:val=""/>
      <w:lvlJc w:val="left"/>
      <w:pPr>
        <w:tabs>
          <w:tab w:val="num" w:pos="360"/>
        </w:tabs>
      </w:pPr>
      <w:rPr>
        <w:rFonts w:cs="Times New Roman"/>
      </w:rPr>
    </w:lvl>
    <w:lvl w:ilvl="6" w:tplc="E7569210">
      <w:numFmt w:val="none"/>
      <w:lvlText w:val=""/>
      <w:lvlJc w:val="left"/>
      <w:pPr>
        <w:tabs>
          <w:tab w:val="num" w:pos="360"/>
        </w:tabs>
      </w:pPr>
      <w:rPr>
        <w:rFonts w:cs="Times New Roman"/>
      </w:rPr>
    </w:lvl>
    <w:lvl w:ilvl="7" w:tplc="06204DEE">
      <w:numFmt w:val="none"/>
      <w:lvlText w:val=""/>
      <w:lvlJc w:val="left"/>
      <w:pPr>
        <w:tabs>
          <w:tab w:val="num" w:pos="360"/>
        </w:tabs>
      </w:pPr>
      <w:rPr>
        <w:rFonts w:cs="Times New Roman"/>
      </w:rPr>
    </w:lvl>
    <w:lvl w:ilvl="8" w:tplc="3D60D892">
      <w:numFmt w:val="none"/>
      <w:lvlText w:val=""/>
      <w:lvlJc w:val="left"/>
      <w:pPr>
        <w:tabs>
          <w:tab w:val="num" w:pos="360"/>
        </w:tabs>
      </w:pPr>
      <w:rPr>
        <w:rFonts w:cs="Times New Roman"/>
      </w:rPr>
    </w:lvl>
  </w:abstractNum>
  <w:num w:numId="1">
    <w:abstractNumId w:val="8"/>
  </w:num>
  <w:num w:numId="2">
    <w:abstractNumId w:val="5"/>
  </w:num>
  <w:num w:numId="3">
    <w:abstractNumId w:val="6"/>
  </w:num>
  <w:num w:numId="4">
    <w:abstractNumId w:val="1"/>
  </w:num>
  <w:num w:numId="5">
    <w:abstractNumId w:val="2"/>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6"/>
  <w:drawingGridVerticalSpacing w:val="6"/>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DA"/>
    <w:rsid w:val="00000999"/>
    <w:rsid w:val="000031C4"/>
    <w:rsid w:val="00004AC5"/>
    <w:rsid w:val="000069D9"/>
    <w:rsid w:val="00011088"/>
    <w:rsid w:val="00012B71"/>
    <w:rsid w:val="000131E4"/>
    <w:rsid w:val="00014A76"/>
    <w:rsid w:val="00017560"/>
    <w:rsid w:val="000220DB"/>
    <w:rsid w:val="0002340D"/>
    <w:rsid w:val="000234F6"/>
    <w:rsid w:val="0002731F"/>
    <w:rsid w:val="00030563"/>
    <w:rsid w:val="00033319"/>
    <w:rsid w:val="000364D3"/>
    <w:rsid w:val="0003653D"/>
    <w:rsid w:val="00036D25"/>
    <w:rsid w:val="000373F9"/>
    <w:rsid w:val="00037E37"/>
    <w:rsid w:val="00041867"/>
    <w:rsid w:val="00043B29"/>
    <w:rsid w:val="00047323"/>
    <w:rsid w:val="00047A2F"/>
    <w:rsid w:val="00052B13"/>
    <w:rsid w:val="00054D3B"/>
    <w:rsid w:val="00055D2D"/>
    <w:rsid w:val="0005668A"/>
    <w:rsid w:val="00056D38"/>
    <w:rsid w:val="0006231C"/>
    <w:rsid w:val="00063F7D"/>
    <w:rsid w:val="0006706E"/>
    <w:rsid w:val="00071CCC"/>
    <w:rsid w:val="00073F9C"/>
    <w:rsid w:val="00076726"/>
    <w:rsid w:val="00080C87"/>
    <w:rsid w:val="000823BB"/>
    <w:rsid w:val="000868C3"/>
    <w:rsid w:val="000868D3"/>
    <w:rsid w:val="00091DC0"/>
    <w:rsid w:val="00092707"/>
    <w:rsid w:val="0009438F"/>
    <w:rsid w:val="00096083"/>
    <w:rsid w:val="000963FE"/>
    <w:rsid w:val="0009683A"/>
    <w:rsid w:val="00096842"/>
    <w:rsid w:val="00096B74"/>
    <w:rsid w:val="000A0A15"/>
    <w:rsid w:val="000A1AF8"/>
    <w:rsid w:val="000A5460"/>
    <w:rsid w:val="000A5DE2"/>
    <w:rsid w:val="000A6D4C"/>
    <w:rsid w:val="000A72FD"/>
    <w:rsid w:val="000B0B72"/>
    <w:rsid w:val="000B20BB"/>
    <w:rsid w:val="000B2402"/>
    <w:rsid w:val="000B35C7"/>
    <w:rsid w:val="000C1AD2"/>
    <w:rsid w:val="000C5CBC"/>
    <w:rsid w:val="000C639D"/>
    <w:rsid w:val="000C73A3"/>
    <w:rsid w:val="000D1807"/>
    <w:rsid w:val="000D27F8"/>
    <w:rsid w:val="000D29DC"/>
    <w:rsid w:val="000D4787"/>
    <w:rsid w:val="000D524A"/>
    <w:rsid w:val="000D53A4"/>
    <w:rsid w:val="000D5644"/>
    <w:rsid w:val="000D65B0"/>
    <w:rsid w:val="000E04C8"/>
    <w:rsid w:val="000E585E"/>
    <w:rsid w:val="000E5BF5"/>
    <w:rsid w:val="000E65F3"/>
    <w:rsid w:val="000E7C24"/>
    <w:rsid w:val="000E7D3F"/>
    <w:rsid w:val="000F78D0"/>
    <w:rsid w:val="00101AC2"/>
    <w:rsid w:val="00102CF2"/>
    <w:rsid w:val="001039D8"/>
    <w:rsid w:val="00107391"/>
    <w:rsid w:val="00107D06"/>
    <w:rsid w:val="0011101A"/>
    <w:rsid w:val="0011175D"/>
    <w:rsid w:val="0011207F"/>
    <w:rsid w:val="001148DA"/>
    <w:rsid w:val="00116527"/>
    <w:rsid w:val="0012078E"/>
    <w:rsid w:val="001220F4"/>
    <w:rsid w:val="00122B4F"/>
    <w:rsid w:val="00125E51"/>
    <w:rsid w:val="00132741"/>
    <w:rsid w:val="001329FE"/>
    <w:rsid w:val="00135221"/>
    <w:rsid w:val="00136409"/>
    <w:rsid w:val="00136445"/>
    <w:rsid w:val="00136743"/>
    <w:rsid w:val="0014103D"/>
    <w:rsid w:val="00143CDC"/>
    <w:rsid w:val="00145B3F"/>
    <w:rsid w:val="00154CD5"/>
    <w:rsid w:val="00156109"/>
    <w:rsid w:val="00157CEE"/>
    <w:rsid w:val="001607F9"/>
    <w:rsid w:val="001626ED"/>
    <w:rsid w:val="001631E9"/>
    <w:rsid w:val="0016742B"/>
    <w:rsid w:val="00171030"/>
    <w:rsid w:val="0017135B"/>
    <w:rsid w:val="00174A75"/>
    <w:rsid w:val="00174E30"/>
    <w:rsid w:val="001760D5"/>
    <w:rsid w:val="0018009C"/>
    <w:rsid w:val="0018165A"/>
    <w:rsid w:val="00181F65"/>
    <w:rsid w:val="00183392"/>
    <w:rsid w:val="00184FCB"/>
    <w:rsid w:val="0018602F"/>
    <w:rsid w:val="0019075E"/>
    <w:rsid w:val="00191785"/>
    <w:rsid w:val="00196415"/>
    <w:rsid w:val="001A03E4"/>
    <w:rsid w:val="001A2BBC"/>
    <w:rsid w:val="001A2C36"/>
    <w:rsid w:val="001A40DC"/>
    <w:rsid w:val="001A41F5"/>
    <w:rsid w:val="001A6AF1"/>
    <w:rsid w:val="001B1409"/>
    <w:rsid w:val="001B25C8"/>
    <w:rsid w:val="001B4E63"/>
    <w:rsid w:val="001B5E43"/>
    <w:rsid w:val="001B63C9"/>
    <w:rsid w:val="001C3E2D"/>
    <w:rsid w:val="001D1926"/>
    <w:rsid w:val="001D22F7"/>
    <w:rsid w:val="001D341C"/>
    <w:rsid w:val="001D3933"/>
    <w:rsid w:val="001D5E95"/>
    <w:rsid w:val="001D61B5"/>
    <w:rsid w:val="001E0045"/>
    <w:rsid w:val="001E09C5"/>
    <w:rsid w:val="001E446B"/>
    <w:rsid w:val="001E7841"/>
    <w:rsid w:val="001F65FA"/>
    <w:rsid w:val="001F6B0D"/>
    <w:rsid w:val="00204D02"/>
    <w:rsid w:val="00205AE6"/>
    <w:rsid w:val="00205C87"/>
    <w:rsid w:val="00207AA5"/>
    <w:rsid w:val="002141CD"/>
    <w:rsid w:val="002173DD"/>
    <w:rsid w:val="00222CB6"/>
    <w:rsid w:val="00230468"/>
    <w:rsid w:val="0023169C"/>
    <w:rsid w:val="00233569"/>
    <w:rsid w:val="00234432"/>
    <w:rsid w:val="002359CD"/>
    <w:rsid w:val="00235CE0"/>
    <w:rsid w:val="0023602B"/>
    <w:rsid w:val="002360D5"/>
    <w:rsid w:val="0024336D"/>
    <w:rsid w:val="00243C17"/>
    <w:rsid w:val="00245483"/>
    <w:rsid w:val="00247336"/>
    <w:rsid w:val="002477D0"/>
    <w:rsid w:val="0025481E"/>
    <w:rsid w:val="002556F4"/>
    <w:rsid w:val="00255AA9"/>
    <w:rsid w:val="00255D59"/>
    <w:rsid w:val="002569BC"/>
    <w:rsid w:val="0026036F"/>
    <w:rsid w:val="002604A2"/>
    <w:rsid w:val="002626BC"/>
    <w:rsid w:val="00267FD3"/>
    <w:rsid w:val="00272788"/>
    <w:rsid w:val="00273118"/>
    <w:rsid w:val="0027616D"/>
    <w:rsid w:val="00277166"/>
    <w:rsid w:val="00280CDE"/>
    <w:rsid w:val="00282B1E"/>
    <w:rsid w:val="00283156"/>
    <w:rsid w:val="00286DD6"/>
    <w:rsid w:val="00287C3A"/>
    <w:rsid w:val="00290279"/>
    <w:rsid w:val="002A3EA6"/>
    <w:rsid w:val="002A48BE"/>
    <w:rsid w:val="002A521D"/>
    <w:rsid w:val="002A6834"/>
    <w:rsid w:val="002A781A"/>
    <w:rsid w:val="002B5EA8"/>
    <w:rsid w:val="002B5F35"/>
    <w:rsid w:val="002C3B3A"/>
    <w:rsid w:val="002C3F36"/>
    <w:rsid w:val="002C4981"/>
    <w:rsid w:val="002D0998"/>
    <w:rsid w:val="002D0E5E"/>
    <w:rsid w:val="002D10B7"/>
    <w:rsid w:val="002D349B"/>
    <w:rsid w:val="002D3779"/>
    <w:rsid w:val="002D6ADB"/>
    <w:rsid w:val="002D72EB"/>
    <w:rsid w:val="002E0551"/>
    <w:rsid w:val="002E3A4D"/>
    <w:rsid w:val="002E6AD9"/>
    <w:rsid w:val="002F22B0"/>
    <w:rsid w:val="002F2DA2"/>
    <w:rsid w:val="002F5826"/>
    <w:rsid w:val="002F7663"/>
    <w:rsid w:val="002F784F"/>
    <w:rsid w:val="00304418"/>
    <w:rsid w:val="00304517"/>
    <w:rsid w:val="0030464F"/>
    <w:rsid w:val="003047FD"/>
    <w:rsid w:val="0030556B"/>
    <w:rsid w:val="003075AC"/>
    <w:rsid w:val="0031063E"/>
    <w:rsid w:val="00313699"/>
    <w:rsid w:val="003138D5"/>
    <w:rsid w:val="003148E4"/>
    <w:rsid w:val="003169D1"/>
    <w:rsid w:val="00321E68"/>
    <w:rsid w:val="003231EB"/>
    <w:rsid w:val="00326E4F"/>
    <w:rsid w:val="00327B60"/>
    <w:rsid w:val="00327BB5"/>
    <w:rsid w:val="003326E7"/>
    <w:rsid w:val="003423C7"/>
    <w:rsid w:val="00342E4C"/>
    <w:rsid w:val="0034431B"/>
    <w:rsid w:val="00347B2C"/>
    <w:rsid w:val="0035099F"/>
    <w:rsid w:val="0035430E"/>
    <w:rsid w:val="0035454F"/>
    <w:rsid w:val="00357A8A"/>
    <w:rsid w:val="00360A7B"/>
    <w:rsid w:val="00360F87"/>
    <w:rsid w:val="00365A8B"/>
    <w:rsid w:val="003679D4"/>
    <w:rsid w:val="00372C00"/>
    <w:rsid w:val="00373205"/>
    <w:rsid w:val="003828F6"/>
    <w:rsid w:val="003852C2"/>
    <w:rsid w:val="00385426"/>
    <w:rsid w:val="003901BD"/>
    <w:rsid w:val="0039246D"/>
    <w:rsid w:val="00393B24"/>
    <w:rsid w:val="0039438A"/>
    <w:rsid w:val="00394543"/>
    <w:rsid w:val="0039496C"/>
    <w:rsid w:val="00394EF3"/>
    <w:rsid w:val="0039649F"/>
    <w:rsid w:val="0039694A"/>
    <w:rsid w:val="00396D5D"/>
    <w:rsid w:val="00396EB0"/>
    <w:rsid w:val="003A0B7B"/>
    <w:rsid w:val="003A3D32"/>
    <w:rsid w:val="003A5E66"/>
    <w:rsid w:val="003A7137"/>
    <w:rsid w:val="003B232C"/>
    <w:rsid w:val="003B2470"/>
    <w:rsid w:val="003B35A4"/>
    <w:rsid w:val="003B5137"/>
    <w:rsid w:val="003B603E"/>
    <w:rsid w:val="003C0EA0"/>
    <w:rsid w:val="003C28AB"/>
    <w:rsid w:val="003C4290"/>
    <w:rsid w:val="003C4F97"/>
    <w:rsid w:val="003D0B0B"/>
    <w:rsid w:val="003D471C"/>
    <w:rsid w:val="003D53E3"/>
    <w:rsid w:val="003E10FF"/>
    <w:rsid w:val="003E1C07"/>
    <w:rsid w:val="003E7393"/>
    <w:rsid w:val="003F2798"/>
    <w:rsid w:val="003F492A"/>
    <w:rsid w:val="003F7502"/>
    <w:rsid w:val="00401BA1"/>
    <w:rsid w:val="004069E6"/>
    <w:rsid w:val="004076FD"/>
    <w:rsid w:val="004153F8"/>
    <w:rsid w:val="00420E4A"/>
    <w:rsid w:val="004215EB"/>
    <w:rsid w:val="00421BF1"/>
    <w:rsid w:val="00423D7C"/>
    <w:rsid w:val="00427370"/>
    <w:rsid w:val="00430BEC"/>
    <w:rsid w:val="00430E22"/>
    <w:rsid w:val="004310E5"/>
    <w:rsid w:val="00431607"/>
    <w:rsid w:val="004318D0"/>
    <w:rsid w:val="00434D60"/>
    <w:rsid w:val="004427B9"/>
    <w:rsid w:val="00442F19"/>
    <w:rsid w:val="004433BC"/>
    <w:rsid w:val="004446BA"/>
    <w:rsid w:val="0044507A"/>
    <w:rsid w:val="0044526A"/>
    <w:rsid w:val="004501B7"/>
    <w:rsid w:val="004531D5"/>
    <w:rsid w:val="004548CC"/>
    <w:rsid w:val="00454DAF"/>
    <w:rsid w:val="00456D16"/>
    <w:rsid w:val="004613AE"/>
    <w:rsid w:val="0046559A"/>
    <w:rsid w:val="00467CE4"/>
    <w:rsid w:val="00472BBC"/>
    <w:rsid w:val="00477515"/>
    <w:rsid w:val="00477A12"/>
    <w:rsid w:val="0048030D"/>
    <w:rsid w:val="00480407"/>
    <w:rsid w:val="0048546F"/>
    <w:rsid w:val="00486629"/>
    <w:rsid w:val="00487D9A"/>
    <w:rsid w:val="004904FC"/>
    <w:rsid w:val="00492CEA"/>
    <w:rsid w:val="00497015"/>
    <w:rsid w:val="004A4779"/>
    <w:rsid w:val="004A57DA"/>
    <w:rsid w:val="004A610C"/>
    <w:rsid w:val="004A7A45"/>
    <w:rsid w:val="004B1212"/>
    <w:rsid w:val="004B2005"/>
    <w:rsid w:val="004B2077"/>
    <w:rsid w:val="004B5FB1"/>
    <w:rsid w:val="004C0AC9"/>
    <w:rsid w:val="004C3D24"/>
    <w:rsid w:val="004C4BD4"/>
    <w:rsid w:val="004C6653"/>
    <w:rsid w:val="004C6A1E"/>
    <w:rsid w:val="004D2467"/>
    <w:rsid w:val="004D270D"/>
    <w:rsid w:val="004D4BFF"/>
    <w:rsid w:val="004D5134"/>
    <w:rsid w:val="004D5EC0"/>
    <w:rsid w:val="004E15CE"/>
    <w:rsid w:val="004E6C48"/>
    <w:rsid w:val="004E7EAD"/>
    <w:rsid w:val="004F0C16"/>
    <w:rsid w:val="004F1055"/>
    <w:rsid w:val="004F1403"/>
    <w:rsid w:val="004F142A"/>
    <w:rsid w:val="004F45A5"/>
    <w:rsid w:val="005000F2"/>
    <w:rsid w:val="00500E68"/>
    <w:rsid w:val="00506E51"/>
    <w:rsid w:val="005079FE"/>
    <w:rsid w:val="005103D1"/>
    <w:rsid w:val="00511ED5"/>
    <w:rsid w:val="005178DB"/>
    <w:rsid w:val="00517DC8"/>
    <w:rsid w:val="00521850"/>
    <w:rsid w:val="00522950"/>
    <w:rsid w:val="005256A8"/>
    <w:rsid w:val="00525D47"/>
    <w:rsid w:val="0052681D"/>
    <w:rsid w:val="005269A1"/>
    <w:rsid w:val="0053501F"/>
    <w:rsid w:val="005361B7"/>
    <w:rsid w:val="005374DB"/>
    <w:rsid w:val="00537D34"/>
    <w:rsid w:val="0054128A"/>
    <w:rsid w:val="00547F16"/>
    <w:rsid w:val="00550115"/>
    <w:rsid w:val="00550DFE"/>
    <w:rsid w:val="005522E8"/>
    <w:rsid w:val="00552641"/>
    <w:rsid w:val="00553447"/>
    <w:rsid w:val="0055408B"/>
    <w:rsid w:val="00555720"/>
    <w:rsid w:val="00561C16"/>
    <w:rsid w:val="005655C9"/>
    <w:rsid w:val="00566316"/>
    <w:rsid w:val="00567601"/>
    <w:rsid w:val="0057214B"/>
    <w:rsid w:val="00573F69"/>
    <w:rsid w:val="005748ED"/>
    <w:rsid w:val="00574C1C"/>
    <w:rsid w:val="0058041F"/>
    <w:rsid w:val="00582FE3"/>
    <w:rsid w:val="0059083A"/>
    <w:rsid w:val="0059138B"/>
    <w:rsid w:val="0059262A"/>
    <w:rsid w:val="005948A7"/>
    <w:rsid w:val="00595BEF"/>
    <w:rsid w:val="00595F2F"/>
    <w:rsid w:val="005960CA"/>
    <w:rsid w:val="00597305"/>
    <w:rsid w:val="005A04A2"/>
    <w:rsid w:val="005A1CD6"/>
    <w:rsid w:val="005A216F"/>
    <w:rsid w:val="005A3311"/>
    <w:rsid w:val="005A786D"/>
    <w:rsid w:val="005B0FE3"/>
    <w:rsid w:val="005B1FDC"/>
    <w:rsid w:val="005B3728"/>
    <w:rsid w:val="005C036B"/>
    <w:rsid w:val="005C07B8"/>
    <w:rsid w:val="005C4467"/>
    <w:rsid w:val="005C4C66"/>
    <w:rsid w:val="005D080E"/>
    <w:rsid w:val="005D282A"/>
    <w:rsid w:val="005D2902"/>
    <w:rsid w:val="005D6B42"/>
    <w:rsid w:val="005D7AAA"/>
    <w:rsid w:val="005E11E3"/>
    <w:rsid w:val="005E4B88"/>
    <w:rsid w:val="005E7165"/>
    <w:rsid w:val="005E7E97"/>
    <w:rsid w:val="005F27B9"/>
    <w:rsid w:val="005F3B9A"/>
    <w:rsid w:val="005F530D"/>
    <w:rsid w:val="005F5A24"/>
    <w:rsid w:val="00601DE7"/>
    <w:rsid w:val="00602297"/>
    <w:rsid w:val="006029F2"/>
    <w:rsid w:val="00602B4C"/>
    <w:rsid w:val="00604DF4"/>
    <w:rsid w:val="00605874"/>
    <w:rsid w:val="00606B4C"/>
    <w:rsid w:val="006110CE"/>
    <w:rsid w:val="0061114E"/>
    <w:rsid w:val="00611421"/>
    <w:rsid w:val="00613410"/>
    <w:rsid w:val="006141E4"/>
    <w:rsid w:val="00616BA5"/>
    <w:rsid w:val="00617730"/>
    <w:rsid w:val="0061792F"/>
    <w:rsid w:val="0062084A"/>
    <w:rsid w:val="0062736F"/>
    <w:rsid w:val="00627ADC"/>
    <w:rsid w:val="006323FE"/>
    <w:rsid w:val="00633CB5"/>
    <w:rsid w:val="00637994"/>
    <w:rsid w:val="00637AC2"/>
    <w:rsid w:val="006440BE"/>
    <w:rsid w:val="00647F30"/>
    <w:rsid w:val="00653832"/>
    <w:rsid w:val="00655CB3"/>
    <w:rsid w:val="006566C4"/>
    <w:rsid w:val="00656D04"/>
    <w:rsid w:val="00657B01"/>
    <w:rsid w:val="006632D2"/>
    <w:rsid w:val="00665BD4"/>
    <w:rsid w:val="00666877"/>
    <w:rsid w:val="00666D19"/>
    <w:rsid w:val="0067080A"/>
    <w:rsid w:val="00671E96"/>
    <w:rsid w:val="0067486D"/>
    <w:rsid w:val="00677CA3"/>
    <w:rsid w:val="00685549"/>
    <w:rsid w:val="00687583"/>
    <w:rsid w:val="006915E9"/>
    <w:rsid w:val="00691AA8"/>
    <w:rsid w:val="00691D56"/>
    <w:rsid w:val="0069412A"/>
    <w:rsid w:val="0069422A"/>
    <w:rsid w:val="00696E3C"/>
    <w:rsid w:val="006A05C1"/>
    <w:rsid w:val="006A13A6"/>
    <w:rsid w:val="006A21FA"/>
    <w:rsid w:val="006A5FDF"/>
    <w:rsid w:val="006A7BEE"/>
    <w:rsid w:val="006A7E88"/>
    <w:rsid w:val="006B101F"/>
    <w:rsid w:val="006B1F56"/>
    <w:rsid w:val="006B2A64"/>
    <w:rsid w:val="006B323A"/>
    <w:rsid w:val="006B6B4C"/>
    <w:rsid w:val="006C3B78"/>
    <w:rsid w:val="006C431A"/>
    <w:rsid w:val="006C5A48"/>
    <w:rsid w:val="006C61E3"/>
    <w:rsid w:val="006C7979"/>
    <w:rsid w:val="006D3383"/>
    <w:rsid w:val="006D36B2"/>
    <w:rsid w:val="006D400C"/>
    <w:rsid w:val="006D4D62"/>
    <w:rsid w:val="006D5A5F"/>
    <w:rsid w:val="006D5CDF"/>
    <w:rsid w:val="006D69C0"/>
    <w:rsid w:val="006D7803"/>
    <w:rsid w:val="006E017B"/>
    <w:rsid w:val="006E0FE9"/>
    <w:rsid w:val="006E1971"/>
    <w:rsid w:val="006E2C30"/>
    <w:rsid w:val="006E32AD"/>
    <w:rsid w:val="006E35A0"/>
    <w:rsid w:val="006E403C"/>
    <w:rsid w:val="006E4906"/>
    <w:rsid w:val="006E5CE2"/>
    <w:rsid w:val="006E798A"/>
    <w:rsid w:val="006F2D08"/>
    <w:rsid w:val="006F372C"/>
    <w:rsid w:val="006F4816"/>
    <w:rsid w:val="007008CB"/>
    <w:rsid w:val="00700D53"/>
    <w:rsid w:val="0070506C"/>
    <w:rsid w:val="00706AEA"/>
    <w:rsid w:val="00710755"/>
    <w:rsid w:val="00711C22"/>
    <w:rsid w:val="0072000B"/>
    <w:rsid w:val="007206BC"/>
    <w:rsid w:val="0072214F"/>
    <w:rsid w:val="0072245B"/>
    <w:rsid w:val="007242DC"/>
    <w:rsid w:val="007255B9"/>
    <w:rsid w:val="00730010"/>
    <w:rsid w:val="00730FD9"/>
    <w:rsid w:val="0073575F"/>
    <w:rsid w:val="00736414"/>
    <w:rsid w:val="007404A9"/>
    <w:rsid w:val="00752C88"/>
    <w:rsid w:val="00752E1C"/>
    <w:rsid w:val="00753FBF"/>
    <w:rsid w:val="00754737"/>
    <w:rsid w:val="00755120"/>
    <w:rsid w:val="0075717F"/>
    <w:rsid w:val="007579C6"/>
    <w:rsid w:val="00762821"/>
    <w:rsid w:val="00763917"/>
    <w:rsid w:val="00764254"/>
    <w:rsid w:val="0076440C"/>
    <w:rsid w:val="00770600"/>
    <w:rsid w:val="0077120E"/>
    <w:rsid w:val="00772EF3"/>
    <w:rsid w:val="00773B83"/>
    <w:rsid w:val="00774126"/>
    <w:rsid w:val="007767F4"/>
    <w:rsid w:val="00776A4F"/>
    <w:rsid w:val="007776F1"/>
    <w:rsid w:val="007802C9"/>
    <w:rsid w:val="00780977"/>
    <w:rsid w:val="0078306E"/>
    <w:rsid w:val="0078778B"/>
    <w:rsid w:val="00787816"/>
    <w:rsid w:val="00790812"/>
    <w:rsid w:val="00791F35"/>
    <w:rsid w:val="00791F5F"/>
    <w:rsid w:val="00792EFA"/>
    <w:rsid w:val="00793836"/>
    <w:rsid w:val="00794708"/>
    <w:rsid w:val="007961FA"/>
    <w:rsid w:val="007A0383"/>
    <w:rsid w:val="007A1D1E"/>
    <w:rsid w:val="007A387E"/>
    <w:rsid w:val="007A5F47"/>
    <w:rsid w:val="007A63A1"/>
    <w:rsid w:val="007A6C99"/>
    <w:rsid w:val="007B0C8B"/>
    <w:rsid w:val="007B3F49"/>
    <w:rsid w:val="007B5A91"/>
    <w:rsid w:val="007B5D6D"/>
    <w:rsid w:val="007B5FF0"/>
    <w:rsid w:val="007B6578"/>
    <w:rsid w:val="007C0DB6"/>
    <w:rsid w:val="007C2471"/>
    <w:rsid w:val="007C2907"/>
    <w:rsid w:val="007C3E9F"/>
    <w:rsid w:val="007D01D8"/>
    <w:rsid w:val="007D12E8"/>
    <w:rsid w:val="007D7870"/>
    <w:rsid w:val="007E16C8"/>
    <w:rsid w:val="007E1817"/>
    <w:rsid w:val="007E688A"/>
    <w:rsid w:val="007F19DD"/>
    <w:rsid w:val="007F3B24"/>
    <w:rsid w:val="007F3EE9"/>
    <w:rsid w:val="007F4A49"/>
    <w:rsid w:val="007F6DB1"/>
    <w:rsid w:val="007F7179"/>
    <w:rsid w:val="007F7424"/>
    <w:rsid w:val="008031C2"/>
    <w:rsid w:val="008040E5"/>
    <w:rsid w:val="00812A40"/>
    <w:rsid w:val="008130BB"/>
    <w:rsid w:val="008178E3"/>
    <w:rsid w:val="00826CF8"/>
    <w:rsid w:val="00837A6B"/>
    <w:rsid w:val="00846503"/>
    <w:rsid w:val="008469E3"/>
    <w:rsid w:val="00846BEF"/>
    <w:rsid w:val="00850E21"/>
    <w:rsid w:val="00851571"/>
    <w:rsid w:val="00852698"/>
    <w:rsid w:val="0085321A"/>
    <w:rsid w:val="00863243"/>
    <w:rsid w:val="00867D53"/>
    <w:rsid w:val="00874391"/>
    <w:rsid w:val="00875FC5"/>
    <w:rsid w:val="00876797"/>
    <w:rsid w:val="008767D1"/>
    <w:rsid w:val="008778FE"/>
    <w:rsid w:val="0088032F"/>
    <w:rsid w:val="008846A8"/>
    <w:rsid w:val="00884B6D"/>
    <w:rsid w:val="0088765F"/>
    <w:rsid w:val="008914FF"/>
    <w:rsid w:val="00892901"/>
    <w:rsid w:val="00893735"/>
    <w:rsid w:val="00894010"/>
    <w:rsid w:val="008940F9"/>
    <w:rsid w:val="00894CE0"/>
    <w:rsid w:val="0089753C"/>
    <w:rsid w:val="008A3230"/>
    <w:rsid w:val="008A3640"/>
    <w:rsid w:val="008A4347"/>
    <w:rsid w:val="008A4C66"/>
    <w:rsid w:val="008A638B"/>
    <w:rsid w:val="008B0DDC"/>
    <w:rsid w:val="008B1892"/>
    <w:rsid w:val="008B4B42"/>
    <w:rsid w:val="008C0B33"/>
    <w:rsid w:val="008C33E9"/>
    <w:rsid w:val="008C37F7"/>
    <w:rsid w:val="008C3E8E"/>
    <w:rsid w:val="008C41C1"/>
    <w:rsid w:val="008C54A7"/>
    <w:rsid w:val="008C58A0"/>
    <w:rsid w:val="008C61EF"/>
    <w:rsid w:val="008D103B"/>
    <w:rsid w:val="008D5225"/>
    <w:rsid w:val="008E0268"/>
    <w:rsid w:val="008E0831"/>
    <w:rsid w:val="008E2F34"/>
    <w:rsid w:val="008E4253"/>
    <w:rsid w:val="008E5464"/>
    <w:rsid w:val="008E7D12"/>
    <w:rsid w:val="008F0C7D"/>
    <w:rsid w:val="008F182E"/>
    <w:rsid w:val="008F38F2"/>
    <w:rsid w:val="008F3A2E"/>
    <w:rsid w:val="008F5006"/>
    <w:rsid w:val="008F5E00"/>
    <w:rsid w:val="008F60F0"/>
    <w:rsid w:val="00900CAB"/>
    <w:rsid w:val="00902298"/>
    <w:rsid w:val="0090481D"/>
    <w:rsid w:val="00913755"/>
    <w:rsid w:val="009144F0"/>
    <w:rsid w:val="0091514B"/>
    <w:rsid w:val="00915A4F"/>
    <w:rsid w:val="00920155"/>
    <w:rsid w:val="0092189E"/>
    <w:rsid w:val="00921D8C"/>
    <w:rsid w:val="00922095"/>
    <w:rsid w:val="00922333"/>
    <w:rsid w:val="00924DA9"/>
    <w:rsid w:val="009250AC"/>
    <w:rsid w:val="009255E8"/>
    <w:rsid w:val="00931868"/>
    <w:rsid w:val="00934423"/>
    <w:rsid w:val="009351C8"/>
    <w:rsid w:val="00935B5B"/>
    <w:rsid w:val="00942886"/>
    <w:rsid w:val="00944667"/>
    <w:rsid w:val="00950B2F"/>
    <w:rsid w:val="0095207A"/>
    <w:rsid w:val="00952898"/>
    <w:rsid w:val="00956131"/>
    <w:rsid w:val="00960AF1"/>
    <w:rsid w:val="00963A16"/>
    <w:rsid w:val="009648BA"/>
    <w:rsid w:val="00966E0A"/>
    <w:rsid w:val="00970723"/>
    <w:rsid w:val="00970E81"/>
    <w:rsid w:val="00971741"/>
    <w:rsid w:val="00972AC4"/>
    <w:rsid w:val="00974252"/>
    <w:rsid w:val="00980EE2"/>
    <w:rsid w:val="00985187"/>
    <w:rsid w:val="009856B7"/>
    <w:rsid w:val="009A2AB6"/>
    <w:rsid w:val="009A37A4"/>
    <w:rsid w:val="009A4F6C"/>
    <w:rsid w:val="009A57CE"/>
    <w:rsid w:val="009B1163"/>
    <w:rsid w:val="009B6534"/>
    <w:rsid w:val="009B66D1"/>
    <w:rsid w:val="009C6EDA"/>
    <w:rsid w:val="009D040C"/>
    <w:rsid w:val="009D04B8"/>
    <w:rsid w:val="009D2245"/>
    <w:rsid w:val="009D6A7B"/>
    <w:rsid w:val="009D7E4E"/>
    <w:rsid w:val="009E2807"/>
    <w:rsid w:val="00A018EB"/>
    <w:rsid w:val="00A01E4C"/>
    <w:rsid w:val="00A03092"/>
    <w:rsid w:val="00A07176"/>
    <w:rsid w:val="00A11F58"/>
    <w:rsid w:val="00A16CB7"/>
    <w:rsid w:val="00A21146"/>
    <w:rsid w:val="00A23EC1"/>
    <w:rsid w:val="00A27100"/>
    <w:rsid w:val="00A30E2C"/>
    <w:rsid w:val="00A32700"/>
    <w:rsid w:val="00A333FE"/>
    <w:rsid w:val="00A34670"/>
    <w:rsid w:val="00A34D9F"/>
    <w:rsid w:val="00A36BAE"/>
    <w:rsid w:val="00A40A94"/>
    <w:rsid w:val="00A41080"/>
    <w:rsid w:val="00A45155"/>
    <w:rsid w:val="00A46DEC"/>
    <w:rsid w:val="00A54C29"/>
    <w:rsid w:val="00A5526F"/>
    <w:rsid w:val="00A56490"/>
    <w:rsid w:val="00A578B5"/>
    <w:rsid w:val="00A70765"/>
    <w:rsid w:val="00A7259E"/>
    <w:rsid w:val="00A73178"/>
    <w:rsid w:val="00A77E66"/>
    <w:rsid w:val="00A82D32"/>
    <w:rsid w:val="00A85C4E"/>
    <w:rsid w:val="00A86334"/>
    <w:rsid w:val="00A86835"/>
    <w:rsid w:val="00A87E22"/>
    <w:rsid w:val="00A91992"/>
    <w:rsid w:val="00A93390"/>
    <w:rsid w:val="00A950AC"/>
    <w:rsid w:val="00A95620"/>
    <w:rsid w:val="00A9614A"/>
    <w:rsid w:val="00A9757B"/>
    <w:rsid w:val="00AA0EC1"/>
    <w:rsid w:val="00AA22B9"/>
    <w:rsid w:val="00AA2BD4"/>
    <w:rsid w:val="00AA2E1A"/>
    <w:rsid w:val="00AA317E"/>
    <w:rsid w:val="00AA66FB"/>
    <w:rsid w:val="00AA793D"/>
    <w:rsid w:val="00AB1A2C"/>
    <w:rsid w:val="00AB2F3E"/>
    <w:rsid w:val="00AB4D79"/>
    <w:rsid w:val="00AB5389"/>
    <w:rsid w:val="00AB5950"/>
    <w:rsid w:val="00AB5F9C"/>
    <w:rsid w:val="00AB6B6C"/>
    <w:rsid w:val="00AB6D6E"/>
    <w:rsid w:val="00AC13E8"/>
    <w:rsid w:val="00AC14FA"/>
    <w:rsid w:val="00AC256F"/>
    <w:rsid w:val="00AC3696"/>
    <w:rsid w:val="00AC3B69"/>
    <w:rsid w:val="00AD01D5"/>
    <w:rsid w:val="00AD07D2"/>
    <w:rsid w:val="00AD1E03"/>
    <w:rsid w:val="00AD27AC"/>
    <w:rsid w:val="00AD64AC"/>
    <w:rsid w:val="00AD7196"/>
    <w:rsid w:val="00AE326C"/>
    <w:rsid w:val="00AE686A"/>
    <w:rsid w:val="00AE7112"/>
    <w:rsid w:val="00AF4197"/>
    <w:rsid w:val="00AF6D80"/>
    <w:rsid w:val="00B02924"/>
    <w:rsid w:val="00B02E4A"/>
    <w:rsid w:val="00B0591A"/>
    <w:rsid w:val="00B05F15"/>
    <w:rsid w:val="00B20A5C"/>
    <w:rsid w:val="00B329E4"/>
    <w:rsid w:val="00B358D8"/>
    <w:rsid w:val="00B361BD"/>
    <w:rsid w:val="00B37DB6"/>
    <w:rsid w:val="00B40371"/>
    <w:rsid w:val="00B40389"/>
    <w:rsid w:val="00B41EF7"/>
    <w:rsid w:val="00B4326D"/>
    <w:rsid w:val="00B44221"/>
    <w:rsid w:val="00B45ED7"/>
    <w:rsid w:val="00B504E1"/>
    <w:rsid w:val="00B5122C"/>
    <w:rsid w:val="00B54E48"/>
    <w:rsid w:val="00B5528C"/>
    <w:rsid w:val="00B564ED"/>
    <w:rsid w:val="00B57631"/>
    <w:rsid w:val="00B603E2"/>
    <w:rsid w:val="00B60A3F"/>
    <w:rsid w:val="00B6570C"/>
    <w:rsid w:val="00B67990"/>
    <w:rsid w:val="00B70109"/>
    <w:rsid w:val="00B729F3"/>
    <w:rsid w:val="00B72D37"/>
    <w:rsid w:val="00B75357"/>
    <w:rsid w:val="00B765C7"/>
    <w:rsid w:val="00B76A18"/>
    <w:rsid w:val="00B81AA3"/>
    <w:rsid w:val="00B81D0D"/>
    <w:rsid w:val="00B82107"/>
    <w:rsid w:val="00B82DFB"/>
    <w:rsid w:val="00B82FFB"/>
    <w:rsid w:val="00B85253"/>
    <w:rsid w:val="00B857E1"/>
    <w:rsid w:val="00B876CE"/>
    <w:rsid w:val="00B90463"/>
    <w:rsid w:val="00B9205F"/>
    <w:rsid w:val="00B93C2E"/>
    <w:rsid w:val="00BA1F32"/>
    <w:rsid w:val="00BA672A"/>
    <w:rsid w:val="00BA70EA"/>
    <w:rsid w:val="00BA7B19"/>
    <w:rsid w:val="00BB133E"/>
    <w:rsid w:val="00BB5E74"/>
    <w:rsid w:val="00BB6408"/>
    <w:rsid w:val="00BC0BA3"/>
    <w:rsid w:val="00BC23E7"/>
    <w:rsid w:val="00BC43C0"/>
    <w:rsid w:val="00BC64F0"/>
    <w:rsid w:val="00BD078B"/>
    <w:rsid w:val="00BD2DFC"/>
    <w:rsid w:val="00BD374D"/>
    <w:rsid w:val="00BE50B9"/>
    <w:rsid w:val="00BE75B8"/>
    <w:rsid w:val="00BE7645"/>
    <w:rsid w:val="00BE79B1"/>
    <w:rsid w:val="00BF058F"/>
    <w:rsid w:val="00BF153D"/>
    <w:rsid w:val="00BF201A"/>
    <w:rsid w:val="00BF4425"/>
    <w:rsid w:val="00BF4741"/>
    <w:rsid w:val="00BF4F0B"/>
    <w:rsid w:val="00BF62BA"/>
    <w:rsid w:val="00C008AA"/>
    <w:rsid w:val="00C0137A"/>
    <w:rsid w:val="00C049F7"/>
    <w:rsid w:val="00C06DB0"/>
    <w:rsid w:val="00C07736"/>
    <w:rsid w:val="00C07D49"/>
    <w:rsid w:val="00C11071"/>
    <w:rsid w:val="00C12A20"/>
    <w:rsid w:val="00C134F9"/>
    <w:rsid w:val="00C144EC"/>
    <w:rsid w:val="00C151E7"/>
    <w:rsid w:val="00C24AB5"/>
    <w:rsid w:val="00C26551"/>
    <w:rsid w:val="00C27411"/>
    <w:rsid w:val="00C31BD2"/>
    <w:rsid w:val="00C32721"/>
    <w:rsid w:val="00C359D5"/>
    <w:rsid w:val="00C36668"/>
    <w:rsid w:val="00C41BA7"/>
    <w:rsid w:val="00C46AB1"/>
    <w:rsid w:val="00C5057E"/>
    <w:rsid w:val="00C521A7"/>
    <w:rsid w:val="00C5373A"/>
    <w:rsid w:val="00C54409"/>
    <w:rsid w:val="00C56366"/>
    <w:rsid w:val="00C70780"/>
    <w:rsid w:val="00C712E2"/>
    <w:rsid w:val="00C71F59"/>
    <w:rsid w:val="00C721C7"/>
    <w:rsid w:val="00C72B43"/>
    <w:rsid w:val="00C72F29"/>
    <w:rsid w:val="00C75D7A"/>
    <w:rsid w:val="00C7735A"/>
    <w:rsid w:val="00C80809"/>
    <w:rsid w:val="00C812B0"/>
    <w:rsid w:val="00C84DC3"/>
    <w:rsid w:val="00C8698B"/>
    <w:rsid w:val="00C86CD5"/>
    <w:rsid w:val="00C87AF4"/>
    <w:rsid w:val="00C91BCF"/>
    <w:rsid w:val="00CA2C94"/>
    <w:rsid w:val="00CA39B9"/>
    <w:rsid w:val="00CA4AC1"/>
    <w:rsid w:val="00CB1260"/>
    <w:rsid w:val="00CB3747"/>
    <w:rsid w:val="00CB3863"/>
    <w:rsid w:val="00CB4288"/>
    <w:rsid w:val="00CB44D9"/>
    <w:rsid w:val="00CB504C"/>
    <w:rsid w:val="00CB6E47"/>
    <w:rsid w:val="00CB7FB0"/>
    <w:rsid w:val="00CC03AC"/>
    <w:rsid w:val="00CC3A07"/>
    <w:rsid w:val="00CD0232"/>
    <w:rsid w:val="00CD20A8"/>
    <w:rsid w:val="00CD2672"/>
    <w:rsid w:val="00CD432F"/>
    <w:rsid w:val="00CD6F67"/>
    <w:rsid w:val="00CE1B44"/>
    <w:rsid w:val="00CE29C5"/>
    <w:rsid w:val="00CF1117"/>
    <w:rsid w:val="00CF27F6"/>
    <w:rsid w:val="00CF322A"/>
    <w:rsid w:val="00CF3934"/>
    <w:rsid w:val="00CF6206"/>
    <w:rsid w:val="00CF6B8D"/>
    <w:rsid w:val="00D00767"/>
    <w:rsid w:val="00D02DDC"/>
    <w:rsid w:val="00D04613"/>
    <w:rsid w:val="00D06BFB"/>
    <w:rsid w:val="00D07859"/>
    <w:rsid w:val="00D114B3"/>
    <w:rsid w:val="00D12BE5"/>
    <w:rsid w:val="00D133DB"/>
    <w:rsid w:val="00D13BF7"/>
    <w:rsid w:val="00D2233B"/>
    <w:rsid w:val="00D23D09"/>
    <w:rsid w:val="00D32D44"/>
    <w:rsid w:val="00D330BD"/>
    <w:rsid w:val="00D341C2"/>
    <w:rsid w:val="00D34C31"/>
    <w:rsid w:val="00D35AB9"/>
    <w:rsid w:val="00D368B7"/>
    <w:rsid w:val="00D42917"/>
    <w:rsid w:val="00D443E8"/>
    <w:rsid w:val="00D4583D"/>
    <w:rsid w:val="00D46E4D"/>
    <w:rsid w:val="00D51A07"/>
    <w:rsid w:val="00D56CDD"/>
    <w:rsid w:val="00D6352E"/>
    <w:rsid w:val="00D64196"/>
    <w:rsid w:val="00D64338"/>
    <w:rsid w:val="00D64E8D"/>
    <w:rsid w:val="00D711D5"/>
    <w:rsid w:val="00D72FEF"/>
    <w:rsid w:val="00D73208"/>
    <w:rsid w:val="00D73BB6"/>
    <w:rsid w:val="00D7434E"/>
    <w:rsid w:val="00D74BB4"/>
    <w:rsid w:val="00D75CC0"/>
    <w:rsid w:val="00D769F5"/>
    <w:rsid w:val="00D775FD"/>
    <w:rsid w:val="00D77AE3"/>
    <w:rsid w:val="00D81E5F"/>
    <w:rsid w:val="00D85422"/>
    <w:rsid w:val="00D86159"/>
    <w:rsid w:val="00D90EFD"/>
    <w:rsid w:val="00D91557"/>
    <w:rsid w:val="00D95BCE"/>
    <w:rsid w:val="00D971FC"/>
    <w:rsid w:val="00D97741"/>
    <w:rsid w:val="00DA13AB"/>
    <w:rsid w:val="00DA5D17"/>
    <w:rsid w:val="00DA639E"/>
    <w:rsid w:val="00DA6E4C"/>
    <w:rsid w:val="00DB3A57"/>
    <w:rsid w:val="00DB5BF4"/>
    <w:rsid w:val="00DB6035"/>
    <w:rsid w:val="00DB6592"/>
    <w:rsid w:val="00DB6C4A"/>
    <w:rsid w:val="00DC0792"/>
    <w:rsid w:val="00DC131F"/>
    <w:rsid w:val="00DD0A25"/>
    <w:rsid w:val="00DD10E7"/>
    <w:rsid w:val="00DD275B"/>
    <w:rsid w:val="00DD28D5"/>
    <w:rsid w:val="00DD79FB"/>
    <w:rsid w:val="00DD7D55"/>
    <w:rsid w:val="00DE4D91"/>
    <w:rsid w:val="00DE52E7"/>
    <w:rsid w:val="00DE5544"/>
    <w:rsid w:val="00DE5D0A"/>
    <w:rsid w:val="00DE708B"/>
    <w:rsid w:val="00DF063D"/>
    <w:rsid w:val="00DF23CE"/>
    <w:rsid w:val="00DF268F"/>
    <w:rsid w:val="00DF6946"/>
    <w:rsid w:val="00E04A11"/>
    <w:rsid w:val="00E05F95"/>
    <w:rsid w:val="00E1062B"/>
    <w:rsid w:val="00E125A8"/>
    <w:rsid w:val="00E139BE"/>
    <w:rsid w:val="00E13C12"/>
    <w:rsid w:val="00E14FB8"/>
    <w:rsid w:val="00E15752"/>
    <w:rsid w:val="00E16B2C"/>
    <w:rsid w:val="00E176FD"/>
    <w:rsid w:val="00E21730"/>
    <w:rsid w:val="00E2201F"/>
    <w:rsid w:val="00E234A2"/>
    <w:rsid w:val="00E25F78"/>
    <w:rsid w:val="00E26276"/>
    <w:rsid w:val="00E2684F"/>
    <w:rsid w:val="00E27265"/>
    <w:rsid w:val="00E31B12"/>
    <w:rsid w:val="00E33245"/>
    <w:rsid w:val="00E34024"/>
    <w:rsid w:val="00E35A18"/>
    <w:rsid w:val="00E41420"/>
    <w:rsid w:val="00E41488"/>
    <w:rsid w:val="00E43213"/>
    <w:rsid w:val="00E44883"/>
    <w:rsid w:val="00E462C7"/>
    <w:rsid w:val="00E47BA6"/>
    <w:rsid w:val="00E50449"/>
    <w:rsid w:val="00E5109D"/>
    <w:rsid w:val="00E533A8"/>
    <w:rsid w:val="00E56022"/>
    <w:rsid w:val="00E57686"/>
    <w:rsid w:val="00E61345"/>
    <w:rsid w:val="00E66349"/>
    <w:rsid w:val="00E66AD4"/>
    <w:rsid w:val="00E7199D"/>
    <w:rsid w:val="00E7669A"/>
    <w:rsid w:val="00E800C1"/>
    <w:rsid w:val="00E91CB0"/>
    <w:rsid w:val="00E9334B"/>
    <w:rsid w:val="00E93929"/>
    <w:rsid w:val="00E952E2"/>
    <w:rsid w:val="00E95CAC"/>
    <w:rsid w:val="00E95E8E"/>
    <w:rsid w:val="00E96613"/>
    <w:rsid w:val="00E96B2A"/>
    <w:rsid w:val="00EA20A1"/>
    <w:rsid w:val="00EA4B25"/>
    <w:rsid w:val="00EA4F1A"/>
    <w:rsid w:val="00EA5253"/>
    <w:rsid w:val="00EA590B"/>
    <w:rsid w:val="00EA5FA4"/>
    <w:rsid w:val="00EB1315"/>
    <w:rsid w:val="00EB1935"/>
    <w:rsid w:val="00EB2183"/>
    <w:rsid w:val="00EB402B"/>
    <w:rsid w:val="00EC0526"/>
    <w:rsid w:val="00EC4392"/>
    <w:rsid w:val="00EC4D30"/>
    <w:rsid w:val="00EC5AAE"/>
    <w:rsid w:val="00EC6C4A"/>
    <w:rsid w:val="00ED1775"/>
    <w:rsid w:val="00ED2D85"/>
    <w:rsid w:val="00ED61B2"/>
    <w:rsid w:val="00EE0AE1"/>
    <w:rsid w:val="00EE1977"/>
    <w:rsid w:val="00EE290D"/>
    <w:rsid w:val="00EE3DAE"/>
    <w:rsid w:val="00EE53DF"/>
    <w:rsid w:val="00EF28B8"/>
    <w:rsid w:val="00EF44C3"/>
    <w:rsid w:val="00F02911"/>
    <w:rsid w:val="00F067D2"/>
    <w:rsid w:val="00F119E9"/>
    <w:rsid w:val="00F143A7"/>
    <w:rsid w:val="00F14A19"/>
    <w:rsid w:val="00F15394"/>
    <w:rsid w:val="00F1557F"/>
    <w:rsid w:val="00F253EB"/>
    <w:rsid w:val="00F279C9"/>
    <w:rsid w:val="00F3138E"/>
    <w:rsid w:val="00F34190"/>
    <w:rsid w:val="00F4109B"/>
    <w:rsid w:val="00F4580B"/>
    <w:rsid w:val="00F46D77"/>
    <w:rsid w:val="00F5363F"/>
    <w:rsid w:val="00F541EA"/>
    <w:rsid w:val="00F5494B"/>
    <w:rsid w:val="00F561E9"/>
    <w:rsid w:val="00F56CAC"/>
    <w:rsid w:val="00F56FA0"/>
    <w:rsid w:val="00F6080D"/>
    <w:rsid w:val="00F70264"/>
    <w:rsid w:val="00F735DC"/>
    <w:rsid w:val="00F76CA5"/>
    <w:rsid w:val="00F801B6"/>
    <w:rsid w:val="00F82077"/>
    <w:rsid w:val="00F8276A"/>
    <w:rsid w:val="00F829C6"/>
    <w:rsid w:val="00F840F6"/>
    <w:rsid w:val="00F84AB9"/>
    <w:rsid w:val="00F9310B"/>
    <w:rsid w:val="00F938B6"/>
    <w:rsid w:val="00F93EC0"/>
    <w:rsid w:val="00F943C2"/>
    <w:rsid w:val="00F94DA9"/>
    <w:rsid w:val="00FA05AF"/>
    <w:rsid w:val="00FA747E"/>
    <w:rsid w:val="00FA7E07"/>
    <w:rsid w:val="00FB0C04"/>
    <w:rsid w:val="00FB1C75"/>
    <w:rsid w:val="00FB47F4"/>
    <w:rsid w:val="00FB5D69"/>
    <w:rsid w:val="00FC0CA8"/>
    <w:rsid w:val="00FC1A82"/>
    <w:rsid w:val="00FC38E8"/>
    <w:rsid w:val="00FC3A00"/>
    <w:rsid w:val="00FD56F0"/>
    <w:rsid w:val="00FD5CDC"/>
    <w:rsid w:val="00FE18EF"/>
    <w:rsid w:val="00FE2E68"/>
    <w:rsid w:val="00FE4501"/>
    <w:rsid w:val="00FE496C"/>
    <w:rsid w:val="00FE4A6D"/>
    <w:rsid w:val="00FE7310"/>
    <w:rsid w:val="00FF64CF"/>
    <w:rsid w:val="00FF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037EB"/>
  <w15:chartTrackingRefBased/>
  <w15:docId w15:val="{D41FF943-82EC-427C-A346-6177E07B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99" w:qFormat="1"/>
    <w:lsdException w:name="Default Paragraph Font" w:locked="1"/>
    <w:lsdException w:name="Body Text" w:locked="1" w:uiPriority="99"/>
    <w:lsdException w:name="Subtitle" w:locked="1" w:qFormat="1"/>
    <w:lsdException w:name="Body Text 2" w:uiPriority="99"/>
    <w:lsdException w:name="Body Text Indent 2" w:uiPriority="99"/>
    <w:lsdException w:name="Block Text" w:locked="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4B8"/>
    <w:rPr>
      <w:rFonts w:ascii="Times New Roman" w:hAnsi="Times New Roman"/>
      <w:sz w:val="24"/>
      <w:szCs w:val="24"/>
    </w:rPr>
  </w:style>
  <w:style w:type="paragraph" w:styleId="1">
    <w:name w:val="heading 1"/>
    <w:basedOn w:val="a"/>
    <w:next w:val="a"/>
    <w:link w:val="10"/>
    <w:qFormat/>
    <w:locked/>
    <w:rsid w:val="000D4787"/>
    <w:pPr>
      <w:keepNext/>
      <w:widowControl w:val="0"/>
      <w:jc w:val="center"/>
      <w:outlineLvl w:val="0"/>
    </w:pPr>
    <w:rPr>
      <w:rFonts w:ascii="Calibri" w:hAnsi="Calibri"/>
      <w:b/>
      <w:bCs/>
      <w:sz w:val="22"/>
      <w:szCs w:val="22"/>
    </w:rPr>
  </w:style>
  <w:style w:type="paragraph" w:styleId="2">
    <w:name w:val="heading 2"/>
    <w:basedOn w:val="a"/>
    <w:next w:val="a"/>
    <w:link w:val="20"/>
    <w:qFormat/>
    <w:locked/>
    <w:rsid w:val="00776A4F"/>
    <w:pPr>
      <w:keepNext/>
      <w:jc w:val="center"/>
      <w:outlineLvl w:val="1"/>
    </w:pPr>
    <w:rPr>
      <w:rFonts w:ascii="Cambria" w:eastAsia="Times New Roman" w:hAnsi="Cambria"/>
      <w:b/>
      <w:bCs/>
      <w:i/>
      <w:iCs/>
      <w:sz w:val="28"/>
      <w:szCs w:val="28"/>
      <w:lang w:eastAsia="ar-SA"/>
    </w:rPr>
  </w:style>
  <w:style w:type="paragraph" w:styleId="7">
    <w:name w:val="heading 7"/>
    <w:basedOn w:val="a"/>
    <w:next w:val="a"/>
    <w:link w:val="70"/>
    <w:uiPriority w:val="99"/>
    <w:qFormat/>
    <w:locked/>
    <w:rsid w:val="00776A4F"/>
    <w:pPr>
      <w:keepNext/>
      <w:ind w:left="148"/>
      <w:outlineLvl w:val="6"/>
    </w:pPr>
    <w:rPr>
      <w:rFonts w:eastAsia="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D4787"/>
    <w:rPr>
      <w:rFonts w:cs="Times New Roman"/>
      <w:b/>
      <w:bCs/>
      <w:sz w:val="22"/>
      <w:szCs w:val="22"/>
      <w:lang w:val="ru-RU" w:eastAsia="ru-RU"/>
    </w:rPr>
  </w:style>
  <w:style w:type="paragraph" w:styleId="a3">
    <w:name w:val="Body Text"/>
    <w:basedOn w:val="a"/>
    <w:link w:val="a4"/>
    <w:uiPriority w:val="99"/>
    <w:rsid w:val="00102CF2"/>
    <w:pPr>
      <w:jc w:val="both"/>
    </w:pPr>
    <w:rPr>
      <w:lang w:val="x-none"/>
    </w:rPr>
  </w:style>
  <w:style w:type="character" w:customStyle="1" w:styleId="a4">
    <w:name w:val="Основной текст Знак"/>
    <w:link w:val="a3"/>
    <w:uiPriority w:val="99"/>
    <w:locked/>
    <w:rsid w:val="00102CF2"/>
    <w:rPr>
      <w:rFonts w:ascii="Times New Roman" w:hAnsi="Times New Roman" w:cs="Times New Roman"/>
      <w:sz w:val="24"/>
      <w:szCs w:val="24"/>
      <w:lang w:val="x-none" w:eastAsia="ru-RU"/>
    </w:rPr>
  </w:style>
  <w:style w:type="paragraph" w:customStyle="1" w:styleId="31">
    <w:name w:val="Основной текст с отступом 31"/>
    <w:basedOn w:val="a"/>
    <w:rsid w:val="00BE79B1"/>
    <w:pPr>
      <w:widowControl w:val="0"/>
      <w:ind w:firstLine="567"/>
      <w:jc w:val="both"/>
    </w:pPr>
  </w:style>
  <w:style w:type="character" w:customStyle="1" w:styleId="paragraph">
    <w:name w:val="paragraph"/>
    <w:rsid w:val="00430BEC"/>
    <w:rPr>
      <w:rFonts w:cs="Times New Roman"/>
    </w:rPr>
  </w:style>
  <w:style w:type="paragraph" w:customStyle="1" w:styleId="11">
    <w:name w:val="Абзац списка1"/>
    <w:basedOn w:val="a"/>
    <w:rsid w:val="00430BEC"/>
    <w:pPr>
      <w:ind w:left="720"/>
    </w:pPr>
  </w:style>
  <w:style w:type="paragraph" w:customStyle="1" w:styleId="12">
    <w:name w:val="Знак Знак Знак Знак1 Знак Знак Знак"/>
    <w:basedOn w:val="a"/>
    <w:rsid w:val="00627ADC"/>
    <w:pPr>
      <w:spacing w:after="160" w:line="240" w:lineRule="exact"/>
    </w:pPr>
    <w:rPr>
      <w:rFonts w:ascii="Tahoma" w:hAnsi="Tahoma" w:cs="Tahoma"/>
      <w:sz w:val="20"/>
      <w:szCs w:val="20"/>
      <w:lang w:val="en-US" w:eastAsia="en-US"/>
    </w:rPr>
  </w:style>
  <w:style w:type="paragraph" w:customStyle="1" w:styleId="ConsPlusTitle">
    <w:name w:val="ConsPlusTitle"/>
    <w:rsid w:val="00CC3A07"/>
    <w:pPr>
      <w:widowControl w:val="0"/>
      <w:autoSpaceDE w:val="0"/>
      <w:autoSpaceDN w:val="0"/>
      <w:adjustRightInd w:val="0"/>
    </w:pPr>
    <w:rPr>
      <w:rFonts w:ascii="Arial" w:hAnsi="Arial" w:cs="Arial"/>
      <w:b/>
      <w:bCs/>
    </w:rPr>
  </w:style>
  <w:style w:type="paragraph" w:customStyle="1" w:styleId="ConsPlusNormal">
    <w:name w:val="ConsPlusNormal"/>
    <w:rsid w:val="00752E1C"/>
    <w:pPr>
      <w:autoSpaceDE w:val="0"/>
      <w:autoSpaceDN w:val="0"/>
      <w:adjustRightInd w:val="0"/>
      <w:ind w:firstLine="720"/>
    </w:pPr>
    <w:rPr>
      <w:rFonts w:ascii="Arial" w:hAnsi="Arial" w:cs="Arial"/>
    </w:rPr>
  </w:style>
  <w:style w:type="paragraph" w:styleId="21">
    <w:name w:val="Body Text Indent 2"/>
    <w:basedOn w:val="a"/>
    <w:link w:val="22"/>
    <w:uiPriority w:val="99"/>
    <w:rsid w:val="00D04613"/>
    <w:pPr>
      <w:spacing w:after="120" w:line="480" w:lineRule="auto"/>
      <w:ind w:left="283"/>
    </w:pPr>
    <w:rPr>
      <w:lang w:val="x-none" w:eastAsia="x-none"/>
    </w:rPr>
  </w:style>
  <w:style w:type="character" w:customStyle="1" w:styleId="22">
    <w:name w:val="Основной текст с отступом 2 Знак"/>
    <w:link w:val="21"/>
    <w:uiPriority w:val="99"/>
    <w:locked/>
    <w:rsid w:val="00D04613"/>
    <w:rPr>
      <w:rFonts w:ascii="Times New Roman" w:hAnsi="Times New Roman" w:cs="Times New Roman"/>
      <w:sz w:val="24"/>
      <w:szCs w:val="24"/>
    </w:rPr>
  </w:style>
  <w:style w:type="paragraph" w:styleId="3">
    <w:name w:val="Body Text Indent 3"/>
    <w:basedOn w:val="a"/>
    <w:link w:val="30"/>
    <w:semiHidden/>
    <w:rsid w:val="00D04613"/>
    <w:pPr>
      <w:spacing w:after="120"/>
      <w:ind w:left="283"/>
    </w:pPr>
    <w:rPr>
      <w:sz w:val="16"/>
      <w:szCs w:val="16"/>
      <w:lang w:val="x-none" w:eastAsia="x-none"/>
    </w:rPr>
  </w:style>
  <w:style w:type="character" w:customStyle="1" w:styleId="30">
    <w:name w:val="Основной текст с отступом 3 Знак"/>
    <w:link w:val="3"/>
    <w:semiHidden/>
    <w:locked/>
    <w:rsid w:val="00D04613"/>
    <w:rPr>
      <w:rFonts w:ascii="Times New Roman" w:hAnsi="Times New Roman" w:cs="Times New Roman"/>
      <w:sz w:val="16"/>
      <w:szCs w:val="16"/>
    </w:rPr>
  </w:style>
  <w:style w:type="paragraph" w:styleId="a5">
    <w:name w:val="Body Text Indent"/>
    <w:basedOn w:val="a"/>
    <w:link w:val="a6"/>
    <w:rsid w:val="00145B3F"/>
    <w:pPr>
      <w:spacing w:after="120"/>
      <w:ind w:left="283"/>
    </w:pPr>
    <w:rPr>
      <w:lang w:val="x-none" w:eastAsia="x-none"/>
    </w:rPr>
  </w:style>
  <w:style w:type="character" w:customStyle="1" w:styleId="a6">
    <w:name w:val="Основной текст с отступом Знак"/>
    <w:link w:val="a5"/>
    <w:locked/>
    <w:rsid w:val="00145B3F"/>
    <w:rPr>
      <w:rFonts w:ascii="Times New Roman" w:hAnsi="Times New Roman" w:cs="Times New Roman"/>
      <w:sz w:val="24"/>
      <w:szCs w:val="24"/>
    </w:rPr>
  </w:style>
  <w:style w:type="paragraph" w:styleId="a7">
    <w:name w:val="Block Text"/>
    <w:basedOn w:val="a"/>
    <w:rsid w:val="00145B3F"/>
    <w:pPr>
      <w:keepLines/>
      <w:autoSpaceDE w:val="0"/>
      <w:autoSpaceDN w:val="0"/>
      <w:adjustRightInd w:val="0"/>
      <w:spacing w:before="440" w:line="260" w:lineRule="auto"/>
      <w:ind w:left="1760" w:right="1600"/>
      <w:jc w:val="center"/>
    </w:pPr>
    <w:rPr>
      <w:rFonts w:cs="Arial"/>
      <w:b/>
      <w:bCs/>
      <w:szCs w:val="22"/>
    </w:rPr>
  </w:style>
  <w:style w:type="paragraph" w:styleId="a8">
    <w:name w:val="footer"/>
    <w:basedOn w:val="a"/>
    <w:link w:val="a9"/>
    <w:rsid w:val="0055408B"/>
    <w:pPr>
      <w:tabs>
        <w:tab w:val="center" w:pos="4677"/>
        <w:tab w:val="right" w:pos="9355"/>
      </w:tabs>
    </w:pPr>
    <w:rPr>
      <w:lang w:val="x-none" w:eastAsia="x-none"/>
    </w:rPr>
  </w:style>
  <w:style w:type="character" w:customStyle="1" w:styleId="a9">
    <w:name w:val="Нижний колонтитул Знак"/>
    <w:link w:val="a8"/>
    <w:locked/>
    <w:rsid w:val="005A3311"/>
    <w:rPr>
      <w:rFonts w:ascii="Times New Roman" w:hAnsi="Times New Roman" w:cs="Times New Roman"/>
      <w:sz w:val="24"/>
      <w:szCs w:val="24"/>
    </w:rPr>
  </w:style>
  <w:style w:type="character" w:styleId="aa">
    <w:name w:val="page number"/>
    <w:rsid w:val="0055408B"/>
    <w:rPr>
      <w:rFonts w:cs="Times New Roman"/>
    </w:rPr>
  </w:style>
  <w:style w:type="paragraph" w:customStyle="1" w:styleId="-">
    <w:name w:val="Потанин - МЗ"/>
    <w:basedOn w:val="a"/>
    <w:rsid w:val="00790812"/>
    <w:pPr>
      <w:jc w:val="center"/>
    </w:pPr>
    <w:rPr>
      <w:rFonts w:eastAsia="Times New Roman"/>
      <w:b/>
    </w:rPr>
  </w:style>
  <w:style w:type="paragraph" w:styleId="ab">
    <w:name w:val="Balloon Text"/>
    <w:basedOn w:val="a"/>
    <w:link w:val="ac"/>
    <w:uiPriority w:val="99"/>
    <w:rsid w:val="000A1AF8"/>
    <w:rPr>
      <w:rFonts w:ascii="Tahoma" w:hAnsi="Tahoma" w:cs="Tahoma"/>
      <w:sz w:val="16"/>
      <w:szCs w:val="16"/>
    </w:rPr>
  </w:style>
  <w:style w:type="paragraph" w:styleId="ad">
    <w:name w:val="Normal (Web)"/>
    <w:basedOn w:val="a"/>
    <w:uiPriority w:val="99"/>
    <w:rsid w:val="00E176FD"/>
    <w:pPr>
      <w:spacing w:before="100" w:beforeAutospacing="1" w:after="100" w:afterAutospacing="1"/>
    </w:pPr>
    <w:rPr>
      <w:rFonts w:eastAsia="Times New Roman"/>
    </w:rPr>
  </w:style>
  <w:style w:type="paragraph" w:styleId="ae">
    <w:name w:val="List Paragraph"/>
    <w:basedOn w:val="a"/>
    <w:uiPriority w:val="34"/>
    <w:qFormat/>
    <w:rsid w:val="00AA2BD4"/>
    <w:pPr>
      <w:ind w:left="720"/>
    </w:pPr>
    <w:rPr>
      <w:rFonts w:eastAsia="Times New Roman"/>
    </w:rPr>
  </w:style>
  <w:style w:type="table" w:styleId="af">
    <w:name w:val="Table Grid"/>
    <w:basedOn w:val="a1"/>
    <w:locked/>
    <w:rsid w:val="001710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
    <w:link w:val="af1"/>
    <w:rsid w:val="00396EB0"/>
    <w:pPr>
      <w:tabs>
        <w:tab w:val="center" w:pos="4677"/>
        <w:tab w:val="right" w:pos="9355"/>
      </w:tabs>
    </w:pPr>
    <w:rPr>
      <w:lang w:val="x-none" w:eastAsia="x-none"/>
    </w:rPr>
  </w:style>
  <w:style w:type="character" w:customStyle="1" w:styleId="af1">
    <w:name w:val="Верхний колонтитул Знак"/>
    <w:link w:val="af0"/>
    <w:rsid w:val="00396EB0"/>
    <w:rPr>
      <w:rFonts w:ascii="Times New Roman" w:hAnsi="Times New Roman"/>
      <w:sz w:val="24"/>
      <w:szCs w:val="24"/>
    </w:rPr>
  </w:style>
  <w:style w:type="character" w:styleId="af2">
    <w:name w:val="Hyperlink"/>
    <w:rsid w:val="008A638B"/>
    <w:rPr>
      <w:color w:val="0000FF"/>
      <w:u w:val="single"/>
    </w:rPr>
  </w:style>
  <w:style w:type="paragraph" w:customStyle="1" w:styleId="ConsNonformat">
    <w:name w:val="ConsNonformat"/>
    <w:rsid w:val="00DD0A25"/>
    <w:pPr>
      <w:autoSpaceDE w:val="0"/>
      <w:autoSpaceDN w:val="0"/>
      <w:adjustRightInd w:val="0"/>
    </w:pPr>
    <w:rPr>
      <w:rFonts w:ascii="Courier New" w:eastAsia="Times New Roman" w:hAnsi="Courier New" w:cs="Courier New"/>
    </w:rPr>
  </w:style>
  <w:style w:type="paragraph" w:customStyle="1" w:styleId="ConsPlusNonformat">
    <w:name w:val="ConsPlusNonformat"/>
    <w:rsid w:val="00DD0A25"/>
    <w:pPr>
      <w:widowControl w:val="0"/>
      <w:autoSpaceDE w:val="0"/>
      <w:autoSpaceDN w:val="0"/>
      <w:adjustRightInd w:val="0"/>
    </w:pPr>
    <w:rPr>
      <w:rFonts w:ascii="Courier New" w:eastAsia="Times New Roman" w:hAnsi="Courier New" w:cs="Courier New"/>
    </w:rPr>
  </w:style>
  <w:style w:type="paragraph" w:customStyle="1" w:styleId="Default">
    <w:name w:val="Default"/>
    <w:rsid w:val="00595F2F"/>
    <w:pPr>
      <w:autoSpaceDE w:val="0"/>
      <w:autoSpaceDN w:val="0"/>
      <w:adjustRightInd w:val="0"/>
    </w:pPr>
    <w:rPr>
      <w:rFonts w:ascii="Times New Roman" w:eastAsia="Times New Roman" w:hAnsi="Times New Roman"/>
      <w:color w:val="000000"/>
      <w:sz w:val="24"/>
      <w:szCs w:val="24"/>
    </w:rPr>
  </w:style>
  <w:style w:type="character" w:customStyle="1" w:styleId="blk">
    <w:name w:val="blk"/>
    <w:rsid w:val="00E04A11"/>
  </w:style>
  <w:style w:type="paragraph" w:styleId="af3">
    <w:name w:val="No Spacing"/>
    <w:uiPriority w:val="1"/>
    <w:qFormat/>
    <w:rsid w:val="004215EB"/>
    <w:rPr>
      <w:sz w:val="22"/>
      <w:szCs w:val="22"/>
      <w:lang w:eastAsia="en-US"/>
    </w:rPr>
  </w:style>
  <w:style w:type="character" w:customStyle="1" w:styleId="23">
    <w:name w:val="Основной текст (2)_"/>
    <w:basedOn w:val="a0"/>
    <w:link w:val="24"/>
    <w:rsid w:val="000C5CBC"/>
    <w:rPr>
      <w:rFonts w:ascii="Times New Roman" w:eastAsia="Times New Roman" w:hAnsi="Times New Roman"/>
      <w:shd w:val="clear" w:color="auto" w:fill="FFFFFF"/>
    </w:rPr>
  </w:style>
  <w:style w:type="paragraph" w:customStyle="1" w:styleId="24">
    <w:name w:val="Основной текст (2)"/>
    <w:basedOn w:val="a"/>
    <w:link w:val="23"/>
    <w:rsid w:val="000C5CBC"/>
    <w:pPr>
      <w:widowControl w:val="0"/>
      <w:shd w:val="clear" w:color="auto" w:fill="FFFFFF"/>
      <w:spacing w:before="4080" w:line="0" w:lineRule="atLeast"/>
      <w:jc w:val="center"/>
    </w:pPr>
    <w:rPr>
      <w:rFonts w:eastAsia="Times New Roman"/>
      <w:sz w:val="20"/>
      <w:szCs w:val="20"/>
    </w:rPr>
  </w:style>
  <w:style w:type="character" w:styleId="af4">
    <w:name w:val="annotation reference"/>
    <w:basedOn w:val="a0"/>
    <w:rsid w:val="00BD2DFC"/>
    <w:rPr>
      <w:sz w:val="16"/>
      <w:szCs w:val="16"/>
    </w:rPr>
  </w:style>
  <w:style w:type="paragraph" w:styleId="af5">
    <w:name w:val="annotation text"/>
    <w:basedOn w:val="a"/>
    <w:link w:val="af6"/>
    <w:rsid w:val="00BD2DFC"/>
    <w:rPr>
      <w:sz w:val="20"/>
      <w:szCs w:val="20"/>
    </w:rPr>
  </w:style>
  <w:style w:type="character" w:customStyle="1" w:styleId="af6">
    <w:name w:val="Текст примечания Знак"/>
    <w:basedOn w:val="a0"/>
    <w:link w:val="af5"/>
    <w:rsid w:val="00BD2DFC"/>
    <w:rPr>
      <w:rFonts w:ascii="Times New Roman" w:hAnsi="Times New Roman"/>
    </w:rPr>
  </w:style>
  <w:style w:type="paragraph" w:styleId="af7">
    <w:name w:val="annotation subject"/>
    <w:basedOn w:val="af5"/>
    <w:next w:val="af5"/>
    <w:link w:val="af8"/>
    <w:rsid w:val="00BD2DFC"/>
    <w:rPr>
      <w:b/>
      <w:bCs/>
    </w:rPr>
  </w:style>
  <w:style w:type="character" w:customStyle="1" w:styleId="af8">
    <w:name w:val="Тема примечания Знак"/>
    <w:basedOn w:val="af6"/>
    <w:link w:val="af7"/>
    <w:rsid w:val="00BD2DFC"/>
    <w:rPr>
      <w:rFonts w:ascii="Times New Roman" w:hAnsi="Times New Roman"/>
      <w:b/>
      <w:bCs/>
    </w:rPr>
  </w:style>
  <w:style w:type="table" w:customStyle="1" w:styleId="13">
    <w:name w:val="Сетка таблицы1"/>
    <w:basedOn w:val="a1"/>
    <w:next w:val="af"/>
    <w:uiPriority w:val="39"/>
    <w:rsid w:val="004D246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76A4F"/>
    <w:rPr>
      <w:rFonts w:ascii="Cambria" w:eastAsia="Times New Roman" w:hAnsi="Cambria"/>
      <w:b/>
      <w:bCs/>
      <w:i/>
      <w:iCs/>
      <w:sz w:val="28"/>
      <w:szCs w:val="28"/>
      <w:lang w:eastAsia="ar-SA"/>
    </w:rPr>
  </w:style>
  <w:style w:type="character" w:customStyle="1" w:styleId="70">
    <w:name w:val="Заголовок 7 Знак"/>
    <w:basedOn w:val="a0"/>
    <w:link w:val="7"/>
    <w:uiPriority w:val="99"/>
    <w:rsid w:val="00776A4F"/>
    <w:rPr>
      <w:rFonts w:ascii="Times New Roman" w:eastAsia="Times New Roman" w:hAnsi="Times New Roman"/>
      <w:sz w:val="26"/>
      <w:lang w:eastAsia="ar-SA"/>
    </w:rPr>
  </w:style>
  <w:style w:type="character" w:customStyle="1" w:styleId="14">
    <w:name w:val="Название Знак1"/>
    <w:rsid w:val="00776A4F"/>
    <w:rPr>
      <w:b/>
      <w:sz w:val="24"/>
      <w:lang w:val="ru-RU" w:eastAsia="ar-SA" w:bidi="ar-SA"/>
    </w:rPr>
  </w:style>
  <w:style w:type="character" w:customStyle="1" w:styleId="ac">
    <w:name w:val="Текст выноски Знак"/>
    <w:link w:val="ab"/>
    <w:uiPriority w:val="99"/>
    <w:rsid w:val="00776A4F"/>
    <w:rPr>
      <w:rFonts w:ascii="Tahoma" w:hAnsi="Tahoma" w:cs="Tahoma"/>
      <w:sz w:val="16"/>
      <w:szCs w:val="16"/>
    </w:rPr>
  </w:style>
  <w:style w:type="paragraph" w:customStyle="1" w:styleId="af9">
    <w:name w:val="Знак Знак Знак Знак"/>
    <w:basedOn w:val="a"/>
    <w:rsid w:val="00776A4F"/>
    <w:pPr>
      <w:spacing w:after="160" w:line="240" w:lineRule="exact"/>
      <w:ind w:firstLine="510"/>
    </w:pPr>
    <w:rPr>
      <w:rFonts w:eastAsia="Times New Roman"/>
      <w:snapToGrid w:val="0"/>
      <w:lang w:val="en-US" w:eastAsia="en-US"/>
    </w:rPr>
  </w:style>
  <w:style w:type="paragraph" w:styleId="afa">
    <w:name w:val="footnote text"/>
    <w:basedOn w:val="a"/>
    <w:link w:val="afb"/>
    <w:rsid w:val="00776A4F"/>
    <w:pPr>
      <w:suppressAutoHyphens/>
    </w:pPr>
    <w:rPr>
      <w:rFonts w:eastAsia="Times New Roman"/>
      <w:b/>
      <w:bCs/>
      <w:kern w:val="1"/>
      <w:sz w:val="20"/>
      <w:szCs w:val="20"/>
      <w:lang w:eastAsia="ar-SA"/>
    </w:rPr>
  </w:style>
  <w:style w:type="character" w:customStyle="1" w:styleId="afb">
    <w:name w:val="Текст сноски Знак"/>
    <w:basedOn w:val="a0"/>
    <w:link w:val="afa"/>
    <w:rsid w:val="00776A4F"/>
    <w:rPr>
      <w:rFonts w:ascii="Times New Roman" w:eastAsia="Times New Roman" w:hAnsi="Times New Roman"/>
      <w:b/>
      <w:bCs/>
      <w:kern w:val="1"/>
      <w:lang w:eastAsia="ar-SA"/>
    </w:rPr>
  </w:style>
  <w:style w:type="character" w:styleId="afc">
    <w:name w:val="footnote reference"/>
    <w:rsid w:val="00776A4F"/>
    <w:rPr>
      <w:vertAlign w:val="superscript"/>
    </w:rPr>
  </w:style>
  <w:style w:type="paragraph" w:customStyle="1" w:styleId="120">
    <w:name w:val="1 Знак Знак Знак2 Знак"/>
    <w:basedOn w:val="a"/>
    <w:rsid w:val="00776A4F"/>
    <w:pPr>
      <w:snapToGrid w:val="0"/>
      <w:spacing w:after="160" w:line="240" w:lineRule="exact"/>
      <w:ind w:firstLine="510"/>
    </w:pPr>
    <w:rPr>
      <w:rFonts w:eastAsia="Times New Roman"/>
      <w:lang w:val="en-US" w:eastAsia="en-US"/>
    </w:rPr>
  </w:style>
  <w:style w:type="numbering" w:customStyle="1" w:styleId="15">
    <w:name w:val="Нет списка1"/>
    <w:next w:val="a2"/>
    <w:uiPriority w:val="99"/>
    <w:semiHidden/>
    <w:unhideWhenUsed/>
    <w:rsid w:val="00776A4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76A4F"/>
    <w:pPr>
      <w:spacing w:before="100" w:beforeAutospacing="1" w:after="100" w:afterAutospacing="1"/>
    </w:pPr>
    <w:rPr>
      <w:rFonts w:ascii="Tahoma" w:eastAsia="Times New Roman" w:hAnsi="Tahoma"/>
      <w:sz w:val="20"/>
      <w:szCs w:val="20"/>
      <w:lang w:val="en-US" w:eastAsia="en-US"/>
    </w:rPr>
  </w:style>
  <w:style w:type="paragraph" w:styleId="25">
    <w:name w:val="Body Text 2"/>
    <w:basedOn w:val="a"/>
    <w:link w:val="26"/>
    <w:uiPriority w:val="99"/>
    <w:rsid w:val="00776A4F"/>
    <w:pPr>
      <w:spacing w:after="120" w:line="480" w:lineRule="auto"/>
    </w:pPr>
    <w:rPr>
      <w:rFonts w:eastAsia="Times New Roman"/>
      <w:lang w:eastAsia="ar-SA"/>
    </w:rPr>
  </w:style>
  <w:style w:type="character" w:customStyle="1" w:styleId="26">
    <w:name w:val="Основной текст 2 Знак"/>
    <w:basedOn w:val="a0"/>
    <w:link w:val="25"/>
    <w:uiPriority w:val="99"/>
    <w:rsid w:val="00776A4F"/>
    <w:rPr>
      <w:rFonts w:ascii="Times New Roman" w:eastAsia="Times New Roman" w:hAnsi="Times New Roman"/>
      <w:sz w:val="24"/>
      <w:szCs w:val="24"/>
      <w:lang w:eastAsia="ar-SA"/>
    </w:rPr>
  </w:style>
  <w:style w:type="paragraph" w:customStyle="1" w:styleId="afd">
    <w:name w:val="Знак"/>
    <w:basedOn w:val="a"/>
    <w:rsid w:val="00776A4F"/>
    <w:pPr>
      <w:spacing w:after="160" w:line="240" w:lineRule="exact"/>
    </w:pPr>
    <w:rPr>
      <w:rFonts w:ascii="Verdana" w:eastAsia="Times New Roman" w:hAnsi="Verdana"/>
      <w:sz w:val="20"/>
      <w:szCs w:val="20"/>
      <w:lang w:val="en-US" w:eastAsia="en-US"/>
    </w:rPr>
  </w:style>
  <w:style w:type="numbering" w:customStyle="1" w:styleId="27">
    <w:name w:val="Нет списка2"/>
    <w:next w:val="a2"/>
    <w:uiPriority w:val="99"/>
    <w:semiHidden/>
    <w:unhideWhenUsed/>
    <w:rsid w:val="00776A4F"/>
  </w:style>
  <w:style w:type="numbering" w:customStyle="1" w:styleId="32">
    <w:name w:val="Нет списка3"/>
    <w:next w:val="a2"/>
    <w:uiPriority w:val="99"/>
    <w:semiHidden/>
    <w:rsid w:val="00776A4F"/>
  </w:style>
  <w:style w:type="paragraph" w:styleId="afe">
    <w:name w:val="Revision"/>
    <w:hidden/>
    <w:uiPriority w:val="99"/>
    <w:semiHidden/>
    <w:rsid w:val="00776A4F"/>
    <w:rPr>
      <w:rFonts w:ascii="Times New Roman" w:eastAsia="Times New Roman" w:hAnsi="Times New Roman"/>
      <w:sz w:val="24"/>
      <w:szCs w:val="24"/>
    </w:rPr>
  </w:style>
  <w:style w:type="paragraph" w:styleId="aff">
    <w:name w:val="endnote text"/>
    <w:basedOn w:val="a"/>
    <w:link w:val="aff0"/>
    <w:unhideWhenUsed/>
    <w:rsid w:val="00776A4F"/>
    <w:rPr>
      <w:rFonts w:eastAsia="Times New Roman"/>
      <w:sz w:val="20"/>
      <w:szCs w:val="20"/>
    </w:rPr>
  </w:style>
  <w:style w:type="character" w:customStyle="1" w:styleId="aff0">
    <w:name w:val="Текст концевой сноски Знак"/>
    <w:basedOn w:val="a0"/>
    <w:link w:val="aff"/>
    <w:rsid w:val="00776A4F"/>
    <w:rPr>
      <w:rFonts w:ascii="Times New Roman" w:eastAsia="Times New Roman" w:hAnsi="Times New Roman"/>
    </w:rPr>
  </w:style>
  <w:style w:type="character" w:styleId="aff1">
    <w:name w:val="endnote reference"/>
    <w:unhideWhenUsed/>
    <w:rsid w:val="00776A4F"/>
    <w:rPr>
      <w:vertAlign w:val="superscript"/>
    </w:rPr>
  </w:style>
  <w:style w:type="paragraph" w:customStyle="1" w:styleId="16">
    <w:name w:val="Обычный1"/>
    <w:rsid w:val="00776A4F"/>
    <w:rPr>
      <w:rFonts w:ascii="Times New Roman" w:eastAsia="Times New Roman" w:hAnsi="Times New Roman"/>
    </w:rPr>
  </w:style>
  <w:style w:type="table" w:customStyle="1" w:styleId="28">
    <w:name w:val="Сетка таблицы2"/>
    <w:basedOn w:val="a1"/>
    <w:next w:val="af"/>
    <w:uiPriority w:val="39"/>
    <w:rsid w:val="00776A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
    <w:link w:val="aff3"/>
    <w:uiPriority w:val="99"/>
    <w:qFormat/>
    <w:locked/>
    <w:rsid w:val="00776A4F"/>
    <w:pPr>
      <w:jc w:val="center"/>
    </w:pPr>
    <w:rPr>
      <w:rFonts w:eastAsia="Times New Roman"/>
      <w:b/>
      <w:caps/>
      <w:sz w:val="28"/>
      <w:lang w:eastAsia="ar-SA"/>
    </w:rPr>
  </w:style>
  <w:style w:type="character" w:customStyle="1" w:styleId="aff3">
    <w:name w:val="Название Знак"/>
    <w:basedOn w:val="a0"/>
    <w:link w:val="aff2"/>
    <w:uiPriority w:val="99"/>
    <w:rsid w:val="00776A4F"/>
    <w:rPr>
      <w:rFonts w:ascii="Times New Roman" w:eastAsia="Times New Roman" w:hAnsi="Times New Roman"/>
      <w:b/>
      <w:caps/>
      <w:sz w:val="28"/>
      <w:szCs w:val="24"/>
      <w:lang w:eastAsia="ar-SA"/>
    </w:rPr>
  </w:style>
  <w:style w:type="paragraph" w:styleId="aff4">
    <w:name w:val="Plain Text"/>
    <w:basedOn w:val="a"/>
    <w:link w:val="aff5"/>
    <w:uiPriority w:val="99"/>
    <w:unhideWhenUsed/>
    <w:rsid w:val="00776A4F"/>
    <w:rPr>
      <w:rFonts w:ascii="Consolas" w:eastAsiaTheme="minorHAnsi" w:hAnsi="Consolas" w:cstheme="minorBidi"/>
      <w:sz w:val="21"/>
      <w:szCs w:val="21"/>
      <w:lang w:eastAsia="en-US"/>
    </w:rPr>
  </w:style>
  <w:style w:type="character" w:customStyle="1" w:styleId="aff5">
    <w:name w:val="Текст Знак"/>
    <w:basedOn w:val="a0"/>
    <w:link w:val="aff4"/>
    <w:uiPriority w:val="99"/>
    <w:rsid w:val="00776A4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4667462">
      <w:bodyDiv w:val="1"/>
      <w:marLeft w:val="0"/>
      <w:marRight w:val="0"/>
      <w:marTop w:val="0"/>
      <w:marBottom w:val="0"/>
      <w:divBdr>
        <w:top w:val="none" w:sz="0" w:space="0" w:color="auto"/>
        <w:left w:val="none" w:sz="0" w:space="0" w:color="auto"/>
        <w:bottom w:val="none" w:sz="0" w:space="0" w:color="auto"/>
        <w:right w:val="none" w:sz="0" w:space="0" w:color="auto"/>
      </w:divBdr>
    </w:div>
    <w:div w:id="418870146">
      <w:bodyDiv w:val="1"/>
      <w:marLeft w:val="0"/>
      <w:marRight w:val="0"/>
      <w:marTop w:val="0"/>
      <w:marBottom w:val="0"/>
      <w:divBdr>
        <w:top w:val="none" w:sz="0" w:space="0" w:color="auto"/>
        <w:left w:val="none" w:sz="0" w:space="0" w:color="auto"/>
        <w:bottom w:val="none" w:sz="0" w:space="0" w:color="auto"/>
        <w:right w:val="none" w:sz="0" w:space="0" w:color="auto"/>
      </w:divBdr>
    </w:div>
    <w:div w:id="577325934">
      <w:bodyDiv w:val="1"/>
      <w:marLeft w:val="0"/>
      <w:marRight w:val="0"/>
      <w:marTop w:val="0"/>
      <w:marBottom w:val="0"/>
      <w:divBdr>
        <w:top w:val="none" w:sz="0" w:space="0" w:color="auto"/>
        <w:left w:val="none" w:sz="0" w:space="0" w:color="auto"/>
        <w:bottom w:val="none" w:sz="0" w:space="0" w:color="auto"/>
        <w:right w:val="none" w:sz="0" w:space="0" w:color="auto"/>
      </w:divBdr>
    </w:div>
    <w:div w:id="577594853">
      <w:bodyDiv w:val="1"/>
      <w:marLeft w:val="0"/>
      <w:marRight w:val="0"/>
      <w:marTop w:val="0"/>
      <w:marBottom w:val="0"/>
      <w:divBdr>
        <w:top w:val="none" w:sz="0" w:space="0" w:color="auto"/>
        <w:left w:val="none" w:sz="0" w:space="0" w:color="auto"/>
        <w:bottom w:val="none" w:sz="0" w:space="0" w:color="auto"/>
        <w:right w:val="none" w:sz="0" w:space="0" w:color="auto"/>
      </w:divBdr>
    </w:div>
    <w:div w:id="773596930">
      <w:bodyDiv w:val="1"/>
      <w:marLeft w:val="0"/>
      <w:marRight w:val="0"/>
      <w:marTop w:val="0"/>
      <w:marBottom w:val="0"/>
      <w:divBdr>
        <w:top w:val="none" w:sz="0" w:space="0" w:color="auto"/>
        <w:left w:val="none" w:sz="0" w:space="0" w:color="auto"/>
        <w:bottom w:val="none" w:sz="0" w:space="0" w:color="auto"/>
        <w:right w:val="none" w:sz="0" w:space="0" w:color="auto"/>
      </w:divBdr>
    </w:div>
    <w:div w:id="801584389">
      <w:bodyDiv w:val="1"/>
      <w:marLeft w:val="0"/>
      <w:marRight w:val="0"/>
      <w:marTop w:val="0"/>
      <w:marBottom w:val="0"/>
      <w:divBdr>
        <w:top w:val="none" w:sz="0" w:space="0" w:color="auto"/>
        <w:left w:val="none" w:sz="0" w:space="0" w:color="auto"/>
        <w:bottom w:val="none" w:sz="0" w:space="0" w:color="auto"/>
        <w:right w:val="none" w:sz="0" w:space="0" w:color="auto"/>
      </w:divBdr>
    </w:div>
    <w:div w:id="955601197">
      <w:bodyDiv w:val="1"/>
      <w:marLeft w:val="0"/>
      <w:marRight w:val="0"/>
      <w:marTop w:val="0"/>
      <w:marBottom w:val="0"/>
      <w:divBdr>
        <w:top w:val="none" w:sz="0" w:space="0" w:color="auto"/>
        <w:left w:val="none" w:sz="0" w:space="0" w:color="auto"/>
        <w:bottom w:val="none" w:sz="0" w:space="0" w:color="auto"/>
        <w:right w:val="none" w:sz="0" w:space="0" w:color="auto"/>
      </w:divBdr>
    </w:div>
    <w:div w:id="1046223234">
      <w:bodyDiv w:val="1"/>
      <w:marLeft w:val="0"/>
      <w:marRight w:val="0"/>
      <w:marTop w:val="0"/>
      <w:marBottom w:val="0"/>
      <w:divBdr>
        <w:top w:val="none" w:sz="0" w:space="0" w:color="auto"/>
        <w:left w:val="none" w:sz="0" w:space="0" w:color="auto"/>
        <w:bottom w:val="none" w:sz="0" w:space="0" w:color="auto"/>
        <w:right w:val="none" w:sz="0" w:space="0" w:color="auto"/>
      </w:divBdr>
    </w:div>
    <w:div w:id="1097216057">
      <w:bodyDiv w:val="1"/>
      <w:marLeft w:val="0"/>
      <w:marRight w:val="0"/>
      <w:marTop w:val="0"/>
      <w:marBottom w:val="0"/>
      <w:divBdr>
        <w:top w:val="none" w:sz="0" w:space="0" w:color="auto"/>
        <w:left w:val="none" w:sz="0" w:space="0" w:color="auto"/>
        <w:bottom w:val="none" w:sz="0" w:space="0" w:color="auto"/>
        <w:right w:val="none" w:sz="0" w:space="0" w:color="auto"/>
      </w:divBdr>
    </w:div>
    <w:div w:id="1298797517">
      <w:bodyDiv w:val="1"/>
      <w:marLeft w:val="0"/>
      <w:marRight w:val="0"/>
      <w:marTop w:val="0"/>
      <w:marBottom w:val="0"/>
      <w:divBdr>
        <w:top w:val="none" w:sz="0" w:space="0" w:color="auto"/>
        <w:left w:val="none" w:sz="0" w:space="0" w:color="auto"/>
        <w:bottom w:val="none" w:sz="0" w:space="0" w:color="auto"/>
        <w:right w:val="none" w:sz="0" w:space="0" w:color="auto"/>
      </w:divBdr>
    </w:div>
    <w:div w:id="1538547758">
      <w:bodyDiv w:val="1"/>
      <w:marLeft w:val="0"/>
      <w:marRight w:val="0"/>
      <w:marTop w:val="0"/>
      <w:marBottom w:val="0"/>
      <w:divBdr>
        <w:top w:val="none" w:sz="0" w:space="0" w:color="auto"/>
        <w:left w:val="none" w:sz="0" w:space="0" w:color="auto"/>
        <w:bottom w:val="none" w:sz="0" w:space="0" w:color="auto"/>
        <w:right w:val="none" w:sz="0" w:space="0" w:color="auto"/>
      </w:divBdr>
    </w:div>
    <w:div w:id="1587761573">
      <w:bodyDiv w:val="1"/>
      <w:marLeft w:val="0"/>
      <w:marRight w:val="0"/>
      <w:marTop w:val="0"/>
      <w:marBottom w:val="0"/>
      <w:divBdr>
        <w:top w:val="none" w:sz="0" w:space="0" w:color="auto"/>
        <w:left w:val="none" w:sz="0" w:space="0" w:color="auto"/>
        <w:bottom w:val="none" w:sz="0" w:space="0" w:color="auto"/>
        <w:right w:val="none" w:sz="0" w:space="0" w:color="auto"/>
      </w:divBdr>
    </w:div>
    <w:div w:id="1663386978">
      <w:bodyDiv w:val="1"/>
      <w:marLeft w:val="0"/>
      <w:marRight w:val="0"/>
      <w:marTop w:val="0"/>
      <w:marBottom w:val="0"/>
      <w:divBdr>
        <w:top w:val="none" w:sz="0" w:space="0" w:color="auto"/>
        <w:left w:val="none" w:sz="0" w:space="0" w:color="auto"/>
        <w:bottom w:val="none" w:sz="0" w:space="0" w:color="auto"/>
        <w:right w:val="none" w:sz="0" w:space="0" w:color="auto"/>
      </w:divBdr>
    </w:div>
    <w:div w:id="1815826436">
      <w:bodyDiv w:val="1"/>
      <w:marLeft w:val="0"/>
      <w:marRight w:val="0"/>
      <w:marTop w:val="0"/>
      <w:marBottom w:val="0"/>
      <w:divBdr>
        <w:top w:val="none" w:sz="0" w:space="0" w:color="auto"/>
        <w:left w:val="none" w:sz="0" w:space="0" w:color="auto"/>
        <w:bottom w:val="none" w:sz="0" w:space="0" w:color="auto"/>
        <w:right w:val="none" w:sz="0" w:space="0" w:color="auto"/>
      </w:divBdr>
    </w:div>
    <w:div w:id="1932621009">
      <w:bodyDiv w:val="1"/>
      <w:marLeft w:val="0"/>
      <w:marRight w:val="0"/>
      <w:marTop w:val="0"/>
      <w:marBottom w:val="0"/>
      <w:divBdr>
        <w:top w:val="none" w:sz="0" w:space="0" w:color="auto"/>
        <w:left w:val="none" w:sz="0" w:space="0" w:color="auto"/>
        <w:bottom w:val="none" w:sz="0" w:space="0" w:color="auto"/>
        <w:right w:val="none" w:sz="0" w:space="0" w:color="auto"/>
      </w:divBdr>
    </w:div>
    <w:div w:id="1976520381">
      <w:bodyDiv w:val="1"/>
      <w:marLeft w:val="0"/>
      <w:marRight w:val="0"/>
      <w:marTop w:val="0"/>
      <w:marBottom w:val="0"/>
      <w:divBdr>
        <w:top w:val="none" w:sz="0" w:space="0" w:color="auto"/>
        <w:left w:val="none" w:sz="0" w:space="0" w:color="auto"/>
        <w:bottom w:val="none" w:sz="0" w:space="0" w:color="auto"/>
        <w:right w:val="none" w:sz="0" w:space="0" w:color="auto"/>
      </w:divBdr>
    </w:div>
    <w:div w:id="21322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asv.ru" TargetMode="External"/><Relationship Id="rId13" Type="http://schemas.openxmlformats.org/officeDocument/2006/relationships/hyperlink" Target="mailto:osdra@asv.org.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osdra@asv.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dra@asv.org.ru" TargetMode="Externa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customXml" Target="../customXml/item4.xml"/><Relationship Id="rId10" Type="http://schemas.openxmlformats.org/officeDocument/2006/relationships/hyperlink" Target="mailto:osdra@asv.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es@asv.org.ru" TargetMode="External"/><Relationship Id="rId14" Type="http://schemas.openxmlformats.org/officeDocument/2006/relationships/hyperlink" Target="mailto:"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028CC75FBB83A44C98A8A255465D1B2C" ma:contentTypeVersion="7" ma:contentTypeDescription="Создание документа." ma:contentTypeScope="" ma:versionID="6338e66ce7c4acbbcbd82afcca5935b1">
  <xsd:schema xmlns:xsd="http://www.w3.org/2001/XMLSchema" xmlns:xs="http://www.w3.org/2001/XMLSchema" xmlns:p="http://schemas.microsoft.com/office/2006/metadata/properties" xmlns:ns2="7e0345f2-5b2a-4687-a444-3aa88f740d04" targetNamespace="http://schemas.microsoft.com/office/2006/metadata/properties" ma:root="true" ma:fieldsID="27a1a9d1ebac1809b3a85d51c3869566" ns2:_="">
    <xsd:import namespace="7e0345f2-5b2a-4687-a444-3aa88f740d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45f2-5b2a-4687-a444-3aa88f74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494E5-C9B8-4D98-A46E-106E2420A3F4}">
  <ds:schemaRefs>
    <ds:schemaRef ds:uri="http://schemas.openxmlformats.org/officeDocument/2006/bibliography"/>
  </ds:schemaRefs>
</ds:datastoreItem>
</file>

<file path=customXml/itemProps2.xml><?xml version="1.0" encoding="utf-8"?>
<ds:datastoreItem xmlns:ds="http://schemas.openxmlformats.org/officeDocument/2006/customXml" ds:itemID="{5DFDEBD5-918A-46C7-A106-56A5A2D87718}"/>
</file>

<file path=customXml/itemProps3.xml><?xml version="1.0" encoding="utf-8"?>
<ds:datastoreItem xmlns:ds="http://schemas.openxmlformats.org/officeDocument/2006/customXml" ds:itemID="{4E117396-4C69-4E67-8D69-1D4811C003D3}"/>
</file>

<file path=customXml/itemProps4.xml><?xml version="1.0" encoding="utf-8"?>
<ds:datastoreItem xmlns:ds="http://schemas.openxmlformats.org/officeDocument/2006/customXml" ds:itemID="{25DD6E09-7483-4D02-9061-543855E42082}"/>
</file>

<file path=docProps/app.xml><?xml version="1.0" encoding="utf-8"?>
<Properties xmlns="http://schemas.openxmlformats.org/officeDocument/2006/extended-properties" xmlns:vt="http://schemas.openxmlformats.org/officeDocument/2006/docPropsVTypes">
  <Template>Normal</Template>
  <TotalTime>0</TotalTime>
  <Pages>26</Pages>
  <Words>9732</Words>
  <Characters>55475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DreamLair</Company>
  <LinksUpToDate>false</LinksUpToDate>
  <CharactersWithSpaces>65077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Samsung</dc:creator>
  <cp:keywords/>
  <cp:lastModifiedBy>Казанев Игорь Владимирович</cp:lastModifiedBy>
  <cp:revision>2</cp:revision>
  <cp:lastPrinted>2020-08-17T08:48:00Z</cp:lastPrinted>
  <dcterms:created xsi:type="dcterms:W3CDTF">2021-03-03T18:34:00Z</dcterms:created>
  <dcterms:modified xsi:type="dcterms:W3CDTF">2021-03-03T18:34:00Z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0x010100028CC75FBB83A44C98A8A255465D1B2C</vt:lpwstr>
  </property>
</Properties>
</file>