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44D1F0C5" w:rsidR="0003404B" w:rsidRPr="00DD01CB" w:rsidRDefault="00762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223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6223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62232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 w:rsidR="00EE498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62232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984">
        <w:rPr>
          <w:rFonts w:ascii="Times New Roman" w:hAnsi="Times New Roman" w:cs="Times New Roman"/>
          <w:color w:val="000000"/>
          <w:sz w:val="24"/>
          <w:szCs w:val="24"/>
        </w:rPr>
        <w:t>города Москвы от 09 сентября 2014 года</w:t>
      </w:r>
      <w:r w:rsidRPr="00762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762232">
        <w:rPr>
          <w:rFonts w:ascii="Times New Roman" w:hAnsi="Times New Roman" w:cs="Times New Roman"/>
          <w:color w:val="000000"/>
          <w:sz w:val="24"/>
          <w:szCs w:val="24"/>
        </w:rPr>
        <w:t>по делу №</w:t>
      </w:r>
      <w:r w:rsidR="00EE4984">
        <w:rPr>
          <w:rFonts w:ascii="Times New Roman" w:hAnsi="Times New Roman" w:cs="Times New Roman"/>
          <w:color w:val="000000"/>
          <w:sz w:val="24"/>
          <w:szCs w:val="24"/>
        </w:rPr>
        <w:t xml:space="preserve"> А40-79072/14</w:t>
      </w:r>
      <w:r w:rsidRPr="00762232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EE4984" w:rsidRPr="00EE4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Коммерческого банка «</w:t>
      </w:r>
      <w:proofErr w:type="spellStart"/>
      <w:r w:rsidR="00EE4984" w:rsidRPr="00EE4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Кредитимпэкс</w:t>
      </w:r>
      <w:proofErr w:type="spellEnd"/>
      <w:r w:rsidR="00EE4984" w:rsidRPr="00EE4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Банк» (КБ «</w:t>
      </w:r>
      <w:proofErr w:type="spellStart"/>
      <w:r w:rsidR="00EE4984" w:rsidRPr="00EE4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Кредитимпэкс</w:t>
      </w:r>
      <w:proofErr w:type="spellEnd"/>
      <w:r w:rsidR="00EE4984" w:rsidRPr="00EE4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Банк» (ООО))</w:t>
      </w:r>
      <w:r w:rsidRPr="00762232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422A0C" w:rsidRPr="00422A0C">
        <w:rPr>
          <w:rFonts w:ascii="Times New Roman" w:hAnsi="Times New Roman" w:cs="Times New Roman"/>
          <w:color w:val="000000"/>
          <w:sz w:val="24"/>
          <w:szCs w:val="24"/>
        </w:rPr>
        <w:t>119002, г. Москва, ул. Арбат, д. 54/2, стр. 1</w:t>
      </w:r>
      <w:r w:rsidRPr="00762232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422A0C" w:rsidRPr="00422A0C">
        <w:rPr>
          <w:rFonts w:ascii="Times New Roman" w:hAnsi="Times New Roman" w:cs="Times New Roman"/>
          <w:color w:val="000000"/>
          <w:sz w:val="24"/>
          <w:szCs w:val="24"/>
        </w:rPr>
        <w:t>7730030466</w:t>
      </w:r>
      <w:r w:rsidRPr="00762232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422A0C" w:rsidRPr="00422A0C">
        <w:rPr>
          <w:rFonts w:ascii="Times New Roman" w:hAnsi="Times New Roman" w:cs="Times New Roman"/>
          <w:color w:val="000000"/>
          <w:sz w:val="24"/>
          <w:szCs w:val="24"/>
        </w:rPr>
        <w:t>1027739441014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422A0C">
        <w:rPr>
          <w:rFonts w:ascii="Times New Roman" w:hAnsi="Times New Roman" w:cs="Times New Roman"/>
          <w:color w:val="000000"/>
          <w:sz w:val="24"/>
          <w:szCs w:val="24"/>
        </w:rPr>
        <w:t>торги</w:t>
      </w:r>
      <w:r w:rsidR="0003404B" w:rsidRPr="00422A0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BB965B" w14:textId="3F3F1730" w:rsidR="00D115EC" w:rsidRDefault="00987A46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115EC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984">
        <w:rPr>
          <w:rFonts w:ascii="Times New Roman" w:hAnsi="Times New Roman" w:cs="Times New Roman"/>
          <w:color w:val="000000"/>
          <w:sz w:val="24"/>
          <w:szCs w:val="24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69A62E" w14:textId="6F767D04" w:rsidR="00987A46" w:rsidRDefault="00EE4984" w:rsidP="00EE49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EE4984">
        <w:rPr>
          <w:rFonts w:ascii="Times New Roman" w:hAnsi="Times New Roman" w:cs="Times New Roman"/>
          <w:color w:val="000000"/>
          <w:sz w:val="24"/>
          <w:szCs w:val="24"/>
        </w:rPr>
        <w:t>Акимова Юлия Юрьевна, КД 30/2012-П от 17.07.2012, определение АС г. Москвы по делу А40-215258/18 от 29.03.2019 г. о включении в РТК (3-я очередь), находится в стадии банкротства (1 492 106,16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E498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4984">
        <w:rPr>
          <w:rFonts w:ascii="Times New Roman" w:hAnsi="Times New Roman" w:cs="Times New Roman"/>
          <w:color w:val="000000"/>
          <w:sz w:val="24"/>
          <w:szCs w:val="24"/>
        </w:rPr>
        <w:t>492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4984">
        <w:rPr>
          <w:rFonts w:ascii="Times New Roman" w:hAnsi="Times New Roman" w:cs="Times New Roman"/>
          <w:color w:val="000000"/>
          <w:sz w:val="24"/>
          <w:szCs w:val="24"/>
        </w:rPr>
        <w:t>106,16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D26693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8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8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сентября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2367C3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81498" w:rsidRPr="00281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июня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2157AF" w:rsidRPr="0021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15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8B08649" w14:textId="77777777" w:rsidR="00EE4984" w:rsidRPr="00EE4984" w:rsidRDefault="00EE4984" w:rsidP="00EE4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984">
        <w:rPr>
          <w:rFonts w:ascii="Times New Roman" w:hAnsi="Times New Roman" w:cs="Times New Roman"/>
          <w:color w:val="000000"/>
          <w:sz w:val="24"/>
          <w:szCs w:val="24"/>
        </w:rPr>
        <w:t>с 29 июня 2021 г. по 07 августа 2021 г. - в размере начальной цены продажи лота;</w:t>
      </w:r>
    </w:p>
    <w:p w14:paraId="271C8ED7" w14:textId="77777777" w:rsidR="00EE4984" w:rsidRPr="00EE4984" w:rsidRDefault="00EE4984" w:rsidP="00EE4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984">
        <w:rPr>
          <w:rFonts w:ascii="Times New Roman" w:hAnsi="Times New Roman" w:cs="Times New Roman"/>
          <w:color w:val="000000"/>
          <w:sz w:val="24"/>
          <w:szCs w:val="24"/>
        </w:rPr>
        <w:t>с 08 августа 2021 г. по 12 августа 2021 г. - в размере 88,50% от начальной цены продажи лота;</w:t>
      </w:r>
    </w:p>
    <w:p w14:paraId="0DA08C60" w14:textId="77777777" w:rsidR="00EE4984" w:rsidRPr="00EE4984" w:rsidRDefault="00EE4984" w:rsidP="00EE4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984">
        <w:rPr>
          <w:rFonts w:ascii="Times New Roman" w:hAnsi="Times New Roman" w:cs="Times New Roman"/>
          <w:color w:val="000000"/>
          <w:sz w:val="24"/>
          <w:szCs w:val="24"/>
        </w:rPr>
        <w:t>с 13 августа 2021 г. по 17 августа 2021 г. - в размере 77,00% от начальной цены продажи лота;</w:t>
      </w:r>
    </w:p>
    <w:p w14:paraId="6335F02D" w14:textId="77777777" w:rsidR="00EE4984" w:rsidRPr="00EE4984" w:rsidRDefault="00EE4984" w:rsidP="00EE4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984">
        <w:rPr>
          <w:rFonts w:ascii="Times New Roman" w:hAnsi="Times New Roman" w:cs="Times New Roman"/>
          <w:color w:val="000000"/>
          <w:sz w:val="24"/>
          <w:szCs w:val="24"/>
        </w:rPr>
        <w:t>с 18 августа 2021 г. по 22 августа 2021 г. - в размере 65,50% от начальной цены продажи лота;</w:t>
      </w:r>
    </w:p>
    <w:p w14:paraId="274BDC1F" w14:textId="77777777" w:rsidR="00EE4984" w:rsidRPr="00EE4984" w:rsidRDefault="00EE4984" w:rsidP="00EE4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984">
        <w:rPr>
          <w:rFonts w:ascii="Times New Roman" w:hAnsi="Times New Roman" w:cs="Times New Roman"/>
          <w:color w:val="000000"/>
          <w:sz w:val="24"/>
          <w:szCs w:val="24"/>
        </w:rPr>
        <w:t>с 23 августа 2021 г. по 27 августа 2021 г. - в размере 54,00% от начальной цены продажи лота;</w:t>
      </w:r>
    </w:p>
    <w:p w14:paraId="244848B6" w14:textId="77777777" w:rsidR="00EE4984" w:rsidRPr="00EE4984" w:rsidRDefault="00EE4984" w:rsidP="00EE4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984">
        <w:rPr>
          <w:rFonts w:ascii="Times New Roman" w:hAnsi="Times New Roman" w:cs="Times New Roman"/>
          <w:color w:val="000000"/>
          <w:sz w:val="24"/>
          <w:szCs w:val="24"/>
        </w:rPr>
        <w:t>с 28 августа 2021 г. по 01 сентября 2021 г. - в размере 42,50% от начальной цены продажи лота;</w:t>
      </w:r>
    </w:p>
    <w:p w14:paraId="0AF83939" w14:textId="041A317B" w:rsidR="00987A46" w:rsidRDefault="00EE4984" w:rsidP="00EE49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984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06 сентября 2021 г. - в размере 31,00% от начальной цены продажи лота.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7522783E" w:rsidR="008F1609" w:rsidRPr="00281498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281498">
        <w:rPr>
          <w:rFonts w:ascii="Times New Roman" w:hAnsi="Times New Roman" w:cs="Times New Roman"/>
          <w:color w:val="000000"/>
          <w:sz w:val="24"/>
          <w:szCs w:val="24"/>
        </w:rPr>
        <w:t>с 09:00 до 18:00 часов по адресу: г. Москва, Павелецкая наб., д.8, тел.</w:t>
      </w:r>
      <w:r w:rsidR="00281498" w:rsidRPr="00281498">
        <w:rPr>
          <w:rFonts w:ascii="Times New Roman" w:hAnsi="Times New Roman" w:cs="Times New Roman"/>
          <w:color w:val="000000"/>
          <w:sz w:val="24"/>
          <w:szCs w:val="24"/>
        </w:rPr>
        <w:t xml:space="preserve"> +7 (495) 984-19-70, доб. 64-14, 69-99, 65-81</w:t>
      </w:r>
      <w:r w:rsidR="00987A46" w:rsidRPr="00281498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281498" w:rsidRPr="00281498">
        <w:rPr>
          <w:rFonts w:ascii="Times New Roman" w:hAnsi="Times New Roman" w:cs="Times New Roman"/>
          <w:color w:val="000000"/>
          <w:sz w:val="24"/>
          <w:szCs w:val="24"/>
        </w:rPr>
        <w:t xml:space="preserve"> Тел. 8 (812) 334-20-50 (с 9.00 до 18.00 по МСК в будние дни), informmsk@auction-house.ru.</w:t>
      </w:r>
    </w:p>
    <w:p w14:paraId="56B881ED" w14:textId="55DB7200" w:rsidR="007A10EE" w:rsidRPr="00281498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49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49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8149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8149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157AF"/>
    <w:rsid w:val="00281498"/>
    <w:rsid w:val="002C3A2C"/>
    <w:rsid w:val="00360DC6"/>
    <w:rsid w:val="003E6C81"/>
    <w:rsid w:val="00422A0C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EE4984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18</cp:revision>
  <dcterms:created xsi:type="dcterms:W3CDTF">2019-07-23T07:53:00Z</dcterms:created>
  <dcterms:modified xsi:type="dcterms:W3CDTF">2021-06-22T06:05:00Z</dcterms:modified>
</cp:coreProperties>
</file>