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BB" w:rsidRPr="002127E9" w:rsidRDefault="00810CBB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1001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10"/>
      </w:tblGrid>
      <w:tr w:rsidR="00B646D1" w:rsidRPr="007A22D2" w:rsidTr="008B0265">
        <w:trPr>
          <w:trHeight w:hRule="exact" w:val="14667"/>
        </w:trPr>
        <w:tc>
          <w:tcPr>
            <w:tcW w:w="10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959" w:rsidRPr="001A227C" w:rsidRDefault="002B736B" w:rsidP="00003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1A227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АО «Российский аукционный дом» (ОГРН 1097847233351 ИНН 7838430413, 190000, Санкт-Петербург, пер.Гривцова, д.5, лит.В, </w:t>
            </w:r>
            <w:r w:rsidRPr="001A227C">
              <w:rPr>
                <w:rFonts w:ascii="Times New Roman" w:hAnsi="Times New Roman" w:cs="Times New Roman"/>
                <w:sz w:val="18"/>
                <w:szCs w:val="18"/>
              </w:rPr>
              <w:t xml:space="preserve"> +7 (495) 234-04-00 (доб. 336), 8(800) 777-57-57, </w:t>
            </w:r>
            <w:hyperlink r:id="rId7" w:history="1">
              <w:r w:rsidR="005462ED" w:rsidRPr="001A227C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kaupinen</w:t>
              </w:r>
              <w:r w:rsidR="005462ED" w:rsidRPr="001A227C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@auction-house.ru</w:t>
              </w:r>
            </w:hyperlink>
            <w:r w:rsidRPr="001A227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) (далее-Организатор торгов, ОТ), действующее на основании договора поручения с </w:t>
            </w:r>
            <w:r w:rsidR="00A229C0"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Смирновым Александром Валериановичем (07.10.1960 г.р., место рождения: г. Череповец, СНИЛС 077-865-528-28, ИНН 352800285334, регистрация по месту жительства: 162609, Вологодская обл., г. Череповец, ул. Наседкина, д. 3, кв. 73)</w:t>
            </w:r>
            <w:r w:rsidR="006F2917" w:rsidRPr="001A227C">
              <w:rPr>
                <w:sz w:val="18"/>
                <w:szCs w:val="18"/>
              </w:rPr>
              <w:t xml:space="preserve"> </w:t>
            </w:r>
            <w:r w:rsidR="006F2917"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(далее – Должник), в лице </w:t>
            </w:r>
            <w:r w:rsidR="005462ED"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финансового</w:t>
            </w:r>
            <w:r w:rsidR="006F2917"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управляющего </w:t>
            </w:r>
            <w:r w:rsidR="00A229C0" w:rsidRPr="001A22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Шокарева Сергея Евгеньевича </w:t>
            </w:r>
            <w:r w:rsidR="00A229C0" w:rsidRPr="001A227C">
              <w:rPr>
                <w:rFonts w:ascii="Times New Roman" w:hAnsi="Times New Roman" w:cs="Times New Roman"/>
                <w:sz w:val="18"/>
                <w:szCs w:val="18"/>
              </w:rPr>
              <w:t xml:space="preserve">(ИНН 471007403817, СНИЛС 125-289-207-60, 191028 </w:t>
            </w:r>
            <w:r w:rsidR="00A229C0" w:rsidRPr="001A227C">
              <w:rPr>
                <w:rFonts w:ascii="Times New Roman" w:hAnsi="Times New Roman" w:cs="Times New Roman"/>
                <w:sz w:val="18"/>
                <w:szCs w:val="18"/>
              </w:rPr>
              <w:t>г. Санкт</w:t>
            </w:r>
            <w:r w:rsidR="00A229C0" w:rsidRPr="001A227C">
              <w:rPr>
                <w:rFonts w:ascii="Times New Roman" w:hAnsi="Times New Roman" w:cs="Times New Roman"/>
                <w:sz w:val="18"/>
                <w:szCs w:val="18"/>
              </w:rPr>
              <w:t>-Петербург, а/я 8) - член Союза «Саморегулируемая организация арбитражных управляющих Северо-Запада» (ОГРН 1027809209471, ИНН 7825489593, адрес: 198095, г. Санкт-Петербург, Шпалерная улица, д. 51, литер А, пом. 2-Н, № 436), действующего на основании решения Арбитражного суда Вологодской области от 06.02.2019 г. (дата объявления резолютивной части) по делу № А13-9445/2018</w:t>
            </w:r>
            <w:r w:rsidRPr="001A22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1A227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сообщает о проведении </w:t>
            </w:r>
            <w:r w:rsidR="00A229C0"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05.08</w:t>
            </w:r>
            <w:r w:rsidR="009E7628"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.2021</w:t>
            </w:r>
            <w:r w:rsidR="008737C8"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г. в </w:t>
            </w:r>
            <w:r w:rsidR="009E7628"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11</w:t>
            </w:r>
            <w:r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час.</w:t>
            </w:r>
            <w:r w:rsidR="003747EE"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9E7628"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00 </w:t>
            </w:r>
            <w:r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мин.</w:t>
            </w:r>
            <w:r w:rsidRPr="001A227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на электронной площадке </w:t>
            </w:r>
            <w:r w:rsidRPr="001A227C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АО «Российский аукционный дом», по адресу в сети интернет: bankruptcy.lot-online.ru</w:t>
            </w:r>
            <w:r w:rsidRPr="001A227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(далее – ЭП) аукциона, открытого по составу участников с открытой формой подачи предложений о цене </w:t>
            </w:r>
            <w:r w:rsidRPr="001A227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(далее – Торги 1)</w:t>
            </w:r>
            <w:r w:rsidRPr="001A227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. </w:t>
            </w:r>
          </w:p>
          <w:p w:rsidR="002B736B" w:rsidRPr="001A227C" w:rsidRDefault="002B736B" w:rsidP="00003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1A227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Начало приема заявок на участие в Торгах 1 </w:t>
            </w:r>
            <w:r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с </w:t>
            </w:r>
            <w:r w:rsidR="009E7628"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09</w:t>
            </w:r>
            <w:r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час. </w:t>
            </w:r>
            <w:r w:rsidR="009E7628"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00</w:t>
            </w:r>
            <w:r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мин. (время мск) </w:t>
            </w:r>
            <w:r w:rsidR="00A229C0"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26</w:t>
            </w:r>
            <w:r w:rsidR="005462ED"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.06.</w:t>
            </w:r>
            <w:r w:rsidR="008737C8"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20</w:t>
            </w:r>
            <w:r w:rsidR="005462ED"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21</w:t>
            </w:r>
            <w:r w:rsidR="008737C8"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г. по </w:t>
            </w:r>
            <w:r w:rsidR="00A229C0"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03.08</w:t>
            </w:r>
            <w:r w:rsidR="005462ED"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20</w:t>
            </w:r>
            <w:r w:rsidR="009E7628"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21</w:t>
            </w:r>
            <w:r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г. до </w:t>
            </w:r>
            <w:r w:rsidR="009E7628"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23</w:t>
            </w:r>
            <w:r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час </w:t>
            </w:r>
            <w:r w:rsidR="009E7628"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00</w:t>
            </w:r>
            <w:r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мин.</w:t>
            </w:r>
            <w:r w:rsidRPr="001A227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Определение участников торгов – </w:t>
            </w:r>
            <w:r w:rsidR="00A229C0"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04.08</w:t>
            </w:r>
            <w:r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.20</w:t>
            </w:r>
            <w:r w:rsidR="009E7628"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21</w:t>
            </w:r>
            <w:r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г. в </w:t>
            </w:r>
            <w:r w:rsidR="009E7628"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16 </w:t>
            </w:r>
            <w:r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час. </w:t>
            </w:r>
            <w:r w:rsidR="009E7628"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00</w:t>
            </w:r>
            <w:r w:rsidR="003747EE"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1A227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мин.,</w:t>
            </w:r>
            <w:r w:rsidRPr="001A227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оформляется протоколом об определении участников торгов. </w:t>
            </w:r>
          </w:p>
          <w:p w:rsidR="00A229C0" w:rsidRPr="00BF4B66" w:rsidRDefault="002B736B" w:rsidP="00A229C0">
            <w:pPr>
              <w:pStyle w:val="af0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A227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Продаж</w:t>
            </w:r>
            <w:r w:rsidR="00003906" w:rsidRPr="001A227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 на Торгах 1 и Торгах 2 подлежи</w:t>
            </w:r>
            <w:r w:rsidRPr="001A227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т </w:t>
            </w:r>
            <w:r w:rsidR="00A229C0" w:rsidRPr="001A227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следующее</w:t>
            </w:r>
            <w:r w:rsidR="00003906" w:rsidRPr="001A227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1A227C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имущество, находящееся </w:t>
            </w:r>
            <w:r w:rsidRPr="001A22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залоге у </w:t>
            </w:r>
            <w:r w:rsidR="00A229C0" w:rsidRPr="001A227C">
              <w:rPr>
                <w:rFonts w:ascii="Times New Roman" w:hAnsi="Times New Roman" w:cs="Times New Roman"/>
                <w:b/>
                <w:sz w:val="18"/>
                <w:szCs w:val="18"/>
              </w:rPr>
              <w:t>АО «Промэнергобанк»:</w:t>
            </w:r>
            <w:r w:rsidR="002C16BC" w:rsidRPr="001A22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229C0" w:rsidRPr="001A227C">
              <w:rPr>
                <w:rFonts w:ascii="Times New Roman" w:hAnsi="Times New Roman" w:cs="Times New Roman"/>
                <w:b/>
                <w:sz w:val="18"/>
                <w:szCs w:val="18"/>
              </w:rPr>
              <w:t>Лот №1</w:t>
            </w:r>
            <w:r w:rsidR="00A229C0" w:rsidRPr="001A227C">
              <w:rPr>
                <w:rFonts w:ascii="Times New Roman" w:hAnsi="Times New Roman" w:cs="Times New Roman"/>
                <w:sz w:val="18"/>
                <w:szCs w:val="18"/>
              </w:rPr>
              <w:t>– объекты недвижимости, расположенные по адресу: Вологодская обл., г. Череповец, ул. Промышленная, д. 17, стр. 6: Земельный участок, категория земель: земли населенных пунктов, разрешенное использование: под иными объектами специального назначения (по документу: эксплуатация нежилого строения), кадастровый номер 35:21:0104001:66, общей площадью 309 кв.м.; Здание, цех по производству железобетонных блоков, назначение: нежилое, этажность: 2, кадастровый номер 35:21:0104001:147, общей площадью 169,4 кв.м.</w:t>
            </w:r>
            <w:r w:rsidR="009E7628" w:rsidRPr="001A22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A22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Нач. цена Лота № </w:t>
            </w:r>
            <w:r w:rsidR="009E7628" w:rsidRPr="001A22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1A22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="00A229C0" w:rsidRPr="001A227C">
              <w:rPr>
                <w:b/>
                <w:bCs/>
                <w:sz w:val="18"/>
                <w:szCs w:val="18"/>
              </w:rPr>
              <w:t>1 914 980,68</w:t>
            </w:r>
            <w:r w:rsidR="009E7628" w:rsidRPr="001A22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229C0" w:rsidRPr="001A22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руб. </w:t>
            </w:r>
            <w:r w:rsidR="00A229C0" w:rsidRPr="001A227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(НДС не облагается); Лот №2 - </w:t>
            </w:r>
            <w:r w:rsidRPr="001A227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A229C0" w:rsidRPr="001A22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объекты недвижимости, расположенные по адресу:</w:t>
            </w:r>
            <w:r w:rsidR="00A229C0" w:rsidRPr="001A227C">
              <w:rPr>
                <w:sz w:val="18"/>
                <w:szCs w:val="18"/>
                <w:lang w:val="ru-RU"/>
              </w:rPr>
              <w:t xml:space="preserve"> </w:t>
            </w:r>
            <w:r w:rsidR="00A229C0" w:rsidRPr="001A22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Вологодская обл., г. Череповец, ш. Северное, д. 46В: Земельный участок, категория земель: земли населенных пунктов, разрешенное использование: под иными объектами специального назначения (по документу: объекты инженерной инфраструктуры (газорегуляторный пункт)), кадастровый номер 35:21:0102004:126, общей площадью 970 кв. м.; Земельный участок, категория земель: земли населенных пунктов, разрешенное использование: для размещения коммунальных, складских объектов (по документу: эксплуатация склада открытого хранения), кадастровый номер 35:21:0102004:131, общей площадью 4073 кв.м.; Сооружение (газопровод с ГРПШ), назначение: сооружение, кадастровый номер 35:21:0102004:163, протяженностью 287 м.; Сооружение (склад открытого хранения), назначение: склад, кадастровый номер 35:21:0102004:164, общей площадью 4073 кв.м.; Сооружение, ливневая канализация (от ЛК7 сущ. до ЛК14), назначение: ливневая канализация (от ЛК7 сущ. до ЛК14), кадастровый номер 35:21:0102004:238, протяженностью 236 м.;</w:t>
            </w:r>
            <w:r w:rsidR="001A227C" w:rsidRPr="001A22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A229C0" w:rsidRPr="001A22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оборудование:</w:t>
            </w:r>
            <w:r w:rsidR="001A227C" w:rsidRPr="001A22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</w:t>
            </w:r>
            <w:r w:rsidR="00A229C0" w:rsidRPr="001A22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грегат продольной резки</w:t>
            </w:r>
            <w:r w:rsidR="001A227C" w:rsidRPr="001A22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 н</w:t>
            </w:r>
            <w:r w:rsidR="00A229C0" w:rsidRPr="001A22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ожницы многодисковые</w:t>
            </w:r>
            <w:r w:rsidR="001A227C" w:rsidRPr="001A22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 н</w:t>
            </w:r>
            <w:r w:rsidR="00A229C0" w:rsidRPr="001A22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ожницы многодисковые АС-088</w:t>
            </w:r>
            <w:r w:rsidR="001A227C" w:rsidRPr="001A22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 н</w:t>
            </w:r>
            <w:r w:rsidR="00A229C0" w:rsidRPr="001A22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ожницы многодисковые АС-088</w:t>
            </w:r>
            <w:r w:rsidR="001A227C" w:rsidRPr="001A22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 г</w:t>
            </w:r>
            <w:r w:rsidR="00A229C0" w:rsidRPr="001A22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идравлический дисковый отрезной станок </w:t>
            </w:r>
            <w:r w:rsidR="00A229C0" w:rsidRPr="001A227C">
              <w:rPr>
                <w:rFonts w:ascii="Times New Roman" w:hAnsi="Times New Roman" w:cs="Times New Roman"/>
                <w:sz w:val="18"/>
                <w:szCs w:val="18"/>
              </w:rPr>
              <w:t>HVS</w:t>
            </w:r>
            <w:r w:rsidR="00A229C0" w:rsidRPr="001A22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-375АС</w:t>
            </w:r>
            <w:r w:rsidR="001A227C" w:rsidRPr="001A22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 п</w:t>
            </w:r>
            <w:r w:rsidR="00A229C0" w:rsidRPr="001A22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равильно отрезной станок </w:t>
            </w:r>
            <w:r w:rsidR="00A229C0" w:rsidRPr="001A227C">
              <w:rPr>
                <w:rFonts w:ascii="Times New Roman" w:hAnsi="Times New Roman" w:cs="Times New Roman"/>
                <w:sz w:val="18"/>
                <w:szCs w:val="18"/>
              </w:rPr>
              <w:t>GT</w:t>
            </w:r>
            <w:r w:rsidR="00A229C0" w:rsidRPr="001A22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-4-14</w:t>
            </w:r>
            <w:r w:rsidR="001A227C" w:rsidRPr="001A22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 с</w:t>
            </w:r>
            <w:r w:rsidR="00A229C0" w:rsidRPr="001A22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тан поперечной резки СПР-2</w:t>
            </w:r>
            <w:r w:rsidR="001A227C" w:rsidRPr="001A22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 с</w:t>
            </w:r>
            <w:r w:rsidR="00A229C0" w:rsidRPr="001A22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тан ТЭСА 25-57</w:t>
            </w:r>
            <w:r w:rsidR="001A227C" w:rsidRPr="001A22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 к</w:t>
            </w:r>
            <w:r w:rsidR="00A229C0" w:rsidRPr="001A22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отельная в здании АКБ, по адресу г. Череповец, Северное шоссе, 46В</w:t>
            </w:r>
            <w:r w:rsidR="001A227C" w:rsidRPr="001A22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 к</w:t>
            </w:r>
            <w:r w:rsidR="00A229C0" w:rsidRPr="001A22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ран козловой электрический специальный КК 16/20 (заводской номер 563)</w:t>
            </w:r>
            <w:r w:rsidR="001A227C" w:rsidRPr="001A22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 с</w:t>
            </w:r>
            <w:r w:rsidR="00A229C0" w:rsidRPr="001A22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варочный трактор для сварки </w:t>
            </w:r>
            <w:r w:rsidR="00A229C0" w:rsidRPr="001A227C">
              <w:rPr>
                <w:rFonts w:ascii="Times New Roman" w:hAnsi="Times New Roman" w:cs="Times New Roman"/>
                <w:sz w:val="18"/>
                <w:szCs w:val="18"/>
              </w:rPr>
              <w:t>MZ</w:t>
            </w:r>
            <w:r w:rsidR="00A229C0" w:rsidRPr="001A22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1250 НАКС</w:t>
            </w:r>
            <w:r w:rsidR="001A227C" w:rsidRPr="001A22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="00BF4B6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BF4B6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Нач. цена Лота №2 - </w:t>
            </w:r>
            <w:r w:rsidR="008B0265" w:rsidRPr="008B026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24 919 273,33</w:t>
            </w:r>
            <w:r w:rsidR="008B026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руб.</w:t>
            </w:r>
          </w:p>
          <w:p w:rsidR="002B736B" w:rsidRPr="001A227C" w:rsidRDefault="002B736B" w:rsidP="00BF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1A22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227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Ознакомление с </w:t>
            </w:r>
            <w:r w:rsidR="006F2917" w:rsidRPr="001A227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Лотом</w:t>
            </w:r>
            <w:r w:rsidRPr="001A227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производится по адресу нахождения </w:t>
            </w:r>
            <w:r w:rsidR="006F2917" w:rsidRPr="001A227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Лота</w:t>
            </w:r>
            <w:r w:rsidRPr="001A227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, по предварительной договоренности </w:t>
            </w:r>
            <w:r w:rsidR="006F2917" w:rsidRPr="001A227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в рабочие дни </w:t>
            </w:r>
            <w:r w:rsidR="001A227C" w:rsidRPr="001A227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телефон: 8 (921) 931-63-87,</w:t>
            </w:r>
            <w:r w:rsidR="001A227C">
              <w:t xml:space="preserve"> </w:t>
            </w:r>
            <w:r w:rsidR="001A227C" w:rsidRPr="001A227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shokarev71@mail.ru контактное лицо финансовый управляю</w:t>
            </w:r>
            <w:r w:rsidR="001A227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щий Шокарев Сергей Евгеньевич, </w:t>
            </w:r>
            <w:r w:rsidR="009E7628" w:rsidRPr="001A227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а также у ОТ: </w:t>
            </w:r>
            <w:hyperlink r:id="rId8" w:history="1">
              <w:r w:rsidR="00BF4B66" w:rsidRPr="00E04805">
                <w:rPr>
                  <w:rStyle w:val="a8"/>
                  <w:rFonts w:ascii="Times New Roman" w:hAnsi="Times New Roman" w:cs="Times New Roman"/>
                  <w:sz w:val="18"/>
                  <w:szCs w:val="18"/>
                  <w:lang w:bidi="ru-RU"/>
                </w:rPr>
                <w:t>yaroslavl@auction-house.ru</w:t>
              </w:r>
            </w:hyperlink>
            <w:r w:rsidR="00BF4B66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, </w:t>
            </w:r>
            <w:r w:rsidR="00BF4B66" w:rsidRPr="00BF4B66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Ермакова Юлия тел. 8(980) 701-15-25; Шумилов Андрей тел. 8 (916) 664-98-08; 8 (812) 777-57-57 (доб.598, 596)</w:t>
            </w:r>
            <w:r w:rsidRPr="001A227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.</w:t>
            </w:r>
          </w:p>
          <w:p w:rsidR="002B736B" w:rsidRPr="001A227C" w:rsidRDefault="002B736B" w:rsidP="006E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227C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Для Торгов 1 и Торгов 2: задаток составляет </w:t>
            </w:r>
            <w:r w:rsidR="009E7628" w:rsidRPr="001A227C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10 </w:t>
            </w:r>
            <w:r w:rsidRPr="001A227C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% от начальной цены Лота; шаг аукциона составляет </w:t>
            </w:r>
            <w:r w:rsidR="009E7628" w:rsidRPr="001A227C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5</w:t>
            </w:r>
            <w:r w:rsidRPr="001A227C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      </w:r>
            <w:r w:rsidRPr="001A227C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расч.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</w:t>
            </w:r>
          </w:p>
          <w:p w:rsidR="002B736B" w:rsidRPr="001A227C" w:rsidRDefault="002B736B" w:rsidP="006E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227C">
              <w:rPr>
                <w:rFonts w:ascii="Times New Roman" w:hAnsi="Times New Roman" w:cs="Times New Roman"/>
                <w:sz w:val="18"/>
                <w:szCs w:val="18"/>
              </w:rPr>
              <w:t>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</w:t>
            </w:r>
          </w:p>
          <w:p w:rsidR="002B736B" w:rsidRPr="001A227C" w:rsidRDefault="002B736B" w:rsidP="006E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A227C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В случае, если по итогам Торгов 1, назначенных на </w:t>
            </w:r>
            <w:r w:rsidR="00A229C0" w:rsidRPr="001A227C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05.08</w:t>
            </w:r>
            <w:r w:rsidRPr="001A227C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.20</w:t>
            </w:r>
            <w:r w:rsidR="009E7628" w:rsidRPr="001A227C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21</w:t>
            </w:r>
            <w:r w:rsidRPr="001A227C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г., торги признаны несостоявшимися по причине отсутствия заявок на участие в торгах, ОТ сообщает о проведении </w:t>
            </w:r>
            <w:r w:rsidR="00A229C0" w:rsidRPr="001A2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17</w:t>
            </w:r>
            <w:r w:rsidR="009E7628" w:rsidRPr="001A2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.09</w:t>
            </w:r>
            <w:r w:rsidR="00003906" w:rsidRPr="001A2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.2021</w:t>
            </w:r>
            <w:r w:rsidRPr="001A227C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1A2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г. в 09 час. 00 мин. повторных открытых электронных торгов (далее – Торги 2) </w:t>
            </w:r>
            <w:r w:rsidRPr="001A227C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на ЭП со снижением начальной цены лота на 10 (Десять) %. </w:t>
            </w:r>
            <w:r w:rsidRPr="001A2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Начало приема заявок на участие в Торгах 2 с 0</w:t>
            </w:r>
            <w:r w:rsidR="00426AF3" w:rsidRPr="001A2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9 час. 00 мин. (время мск) </w:t>
            </w:r>
            <w:r w:rsidR="00A229C0" w:rsidRPr="001A2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11.08</w:t>
            </w:r>
            <w:r w:rsidR="00003906" w:rsidRPr="001A2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.2021г. по </w:t>
            </w:r>
            <w:r w:rsidR="00A229C0" w:rsidRPr="001A2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15.09</w:t>
            </w:r>
            <w:r w:rsidR="00003906" w:rsidRPr="001A2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.2021</w:t>
            </w:r>
            <w:r w:rsidRPr="001A2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г. до 23 час 00 мин.</w:t>
            </w:r>
            <w:r w:rsidRPr="001A227C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</w:p>
          <w:p w:rsidR="002B736B" w:rsidRPr="001A227C" w:rsidRDefault="002B736B" w:rsidP="006E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A227C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Определение участников торгов – </w:t>
            </w:r>
            <w:r w:rsidR="00A229C0" w:rsidRPr="001A2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16</w:t>
            </w:r>
            <w:r w:rsidR="009E7628" w:rsidRPr="001A2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.09</w:t>
            </w:r>
            <w:r w:rsidR="00003906" w:rsidRPr="001A2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.2021</w:t>
            </w:r>
            <w:r w:rsidRPr="001A2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г.</w:t>
            </w:r>
            <w:r w:rsidRPr="001A227C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в 17 час. 00 мин., оформляется протоколом об определении участников торгов. </w:t>
            </w:r>
          </w:p>
          <w:p w:rsidR="002A2819" w:rsidRPr="002C16BC" w:rsidRDefault="002A2819" w:rsidP="006E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1A227C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      </w:r>
            <w:r w:rsidR="002C16BC" w:rsidRPr="001A227C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№</w:t>
            </w:r>
            <w:r w:rsidRPr="001A227C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      </w:r>
            <w:r w:rsidR="002C16BC" w:rsidRPr="001A227C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финансовому управляющему</w:t>
            </w:r>
            <w:r w:rsidRPr="001A227C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и о характере этой заинтересованности, сведения об участии в капитале заявителя </w:t>
            </w:r>
            <w:r w:rsidR="002C16BC" w:rsidRPr="001A227C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финансовый управляющий</w:t>
            </w:r>
            <w:r w:rsidRPr="001A227C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, СРО</w:t>
            </w:r>
            <w:r w:rsidRP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арбитражных управляющих, членом или руководителем которой является </w:t>
            </w:r>
            <w:r w:rsid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финансовый управляющий</w:t>
            </w:r>
            <w:r w:rsidRP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.</w:t>
            </w:r>
            <w:bookmarkStart w:id="0" w:name="_GoBack"/>
            <w:bookmarkEnd w:id="0"/>
          </w:p>
          <w:p w:rsidR="00003906" w:rsidRPr="008B0265" w:rsidRDefault="002B736B" w:rsidP="000039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B0265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      </w:r>
            <w:r w:rsidR="00003906" w:rsidRPr="008B0265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8B02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</w:t>
            </w:r>
            <w:r w:rsidR="002C16BC" w:rsidRPr="008B02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финансового управляющего</w:t>
            </w:r>
            <w:r w:rsidRPr="008B02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. </w:t>
            </w:r>
            <w:r w:rsidRPr="008B026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003906" w:rsidRPr="008B0265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8B026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Оплата - в течение 30 дней со дня подписания Договора на счет Должника: </w:t>
            </w:r>
            <w:r w:rsidRPr="008B0265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спец./счет </w:t>
            </w:r>
            <w:r w:rsidR="00A229C0" w:rsidRPr="008B02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№ 40817810255172599505 в Северо-Западный Банк ПАО Сбербанк -кор.счет 30101810500000000653 БИК 044030653</w:t>
            </w:r>
            <w:r w:rsidR="00003906" w:rsidRPr="008B02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.</w:t>
            </w:r>
          </w:p>
          <w:p w:rsidR="00B646D1" w:rsidRPr="007A22D2" w:rsidRDefault="00B646D1" w:rsidP="00003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</w:tbl>
    <w:p w:rsidR="00901D52" w:rsidRDefault="00901D52" w:rsidP="001B47F0">
      <w:pPr>
        <w:spacing w:after="0"/>
        <w:rPr>
          <w:rFonts w:ascii="Arial Narrow" w:hAnsi="Arial Narrow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EE7FCB"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99C" w:rsidRDefault="00F2299C" w:rsidP="002127E9">
      <w:pPr>
        <w:spacing w:after="0" w:line="240" w:lineRule="auto"/>
      </w:pPr>
      <w:r>
        <w:separator/>
      </w:r>
    </w:p>
  </w:endnote>
  <w:endnote w:type="continuationSeparator" w:id="0">
    <w:p w:rsidR="00F2299C" w:rsidRDefault="00F2299C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99C" w:rsidRDefault="00F2299C" w:rsidP="002127E9">
      <w:pPr>
        <w:spacing w:after="0" w:line="240" w:lineRule="auto"/>
      </w:pPr>
      <w:r>
        <w:separator/>
      </w:r>
    </w:p>
  </w:footnote>
  <w:footnote w:type="continuationSeparator" w:id="0">
    <w:p w:rsidR="00F2299C" w:rsidRDefault="00F2299C" w:rsidP="00212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47FB0"/>
    <w:multiLevelType w:val="hybridMultilevel"/>
    <w:tmpl w:val="B650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03906"/>
    <w:rsid w:val="00021F3B"/>
    <w:rsid w:val="000549D3"/>
    <w:rsid w:val="00090C04"/>
    <w:rsid w:val="000C1373"/>
    <w:rsid w:val="000C2828"/>
    <w:rsid w:val="000F07AE"/>
    <w:rsid w:val="001275CC"/>
    <w:rsid w:val="001332CB"/>
    <w:rsid w:val="0016355E"/>
    <w:rsid w:val="00183986"/>
    <w:rsid w:val="00185577"/>
    <w:rsid w:val="00192FB2"/>
    <w:rsid w:val="001A227C"/>
    <w:rsid w:val="001A7D35"/>
    <w:rsid w:val="001B47F0"/>
    <w:rsid w:val="001B7AD0"/>
    <w:rsid w:val="002127E9"/>
    <w:rsid w:val="00264E00"/>
    <w:rsid w:val="002A2819"/>
    <w:rsid w:val="002A3A26"/>
    <w:rsid w:val="002B736B"/>
    <w:rsid w:val="002C16BC"/>
    <w:rsid w:val="00330BA3"/>
    <w:rsid w:val="0034576D"/>
    <w:rsid w:val="00354442"/>
    <w:rsid w:val="003747EE"/>
    <w:rsid w:val="003A5992"/>
    <w:rsid w:val="003D1C45"/>
    <w:rsid w:val="003F3274"/>
    <w:rsid w:val="00400C3D"/>
    <w:rsid w:val="00415113"/>
    <w:rsid w:val="00426AF3"/>
    <w:rsid w:val="00446077"/>
    <w:rsid w:val="0046588E"/>
    <w:rsid w:val="004D4A0E"/>
    <w:rsid w:val="004E3710"/>
    <w:rsid w:val="004F2AB0"/>
    <w:rsid w:val="004F5D48"/>
    <w:rsid w:val="00540C92"/>
    <w:rsid w:val="005462ED"/>
    <w:rsid w:val="00564CFB"/>
    <w:rsid w:val="00584AD5"/>
    <w:rsid w:val="006151EC"/>
    <w:rsid w:val="00636785"/>
    <w:rsid w:val="006552E3"/>
    <w:rsid w:val="00670646"/>
    <w:rsid w:val="006B275E"/>
    <w:rsid w:val="006C0AF0"/>
    <w:rsid w:val="006C27D0"/>
    <w:rsid w:val="006C642C"/>
    <w:rsid w:val="006D32F1"/>
    <w:rsid w:val="006D6282"/>
    <w:rsid w:val="006D75DA"/>
    <w:rsid w:val="006E3B2E"/>
    <w:rsid w:val="006F2917"/>
    <w:rsid w:val="00744A13"/>
    <w:rsid w:val="007828E9"/>
    <w:rsid w:val="007A22D2"/>
    <w:rsid w:val="007A6613"/>
    <w:rsid w:val="007E1C69"/>
    <w:rsid w:val="007E5345"/>
    <w:rsid w:val="007E721E"/>
    <w:rsid w:val="007F40E2"/>
    <w:rsid w:val="00810CBB"/>
    <w:rsid w:val="008151C2"/>
    <w:rsid w:val="00815B88"/>
    <w:rsid w:val="00837684"/>
    <w:rsid w:val="00871984"/>
    <w:rsid w:val="008737C8"/>
    <w:rsid w:val="0088401A"/>
    <w:rsid w:val="00894171"/>
    <w:rsid w:val="008B0265"/>
    <w:rsid w:val="008B0A4F"/>
    <w:rsid w:val="008B703A"/>
    <w:rsid w:val="008D6A17"/>
    <w:rsid w:val="00901D52"/>
    <w:rsid w:val="00911698"/>
    <w:rsid w:val="00912756"/>
    <w:rsid w:val="0092197D"/>
    <w:rsid w:val="00945D62"/>
    <w:rsid w:val="00952196"/>
    <w:rsid w:val="009750F1"/>
    <w:rsid w:val="009B6DE8"/>
    <w:rsid w:val="009D699E"/>
    <w:rsid w:val="009E7628"/>
    <w:rsid w:val="00A12DFC"/>
    <w:rsid w:val="00A140DB"/>
    <w:rsid w:val="00A173FC"/>
    <w:rsid w:val="00A229C0"/>
    <w:rsid w:val="00A366B1"/>
    <w:rsid w:val="00A76FB2"/>
    <w:rsid w:val="00B12145"/>
    <w:rsid w:val="00B43080"/>
    <w:rsid w:val="00B46F09"/>
    <w:rsid w:val="00B646D1"/>
    <w:rsid w:val="00B64714"/>
    <w:rsid w:val="00BA2586"/>
    <w:rsid w:val="00BB3959"/>
    <w:rsid w:val="00BC030F"/>
    <w:rsid w:val="00BC4FC5"/>
    <w:rsid w:val="00BC77BE"/>
    <w:rsid w:val="00BE6F9E"/>
    <w:rsid w:val="00BF4B66"/>
    <w:rsid w:val="00C44BC0"/>
    <w:rsid w:val="00C8219E"/>
    <w:rsid w:val="00CB45AA"/>
    <w:rsid w:val="00D03F4E"/>
    <w:rsid w:val="00D74E30"/>
    <w:rsid w:val="00DB73C1"/>
    <w:rsid w:val="00DD29AC"/>
    <w:rsid w:val="00E022BA"/>
    <w:rsid w:val="00E11968"/>
    <w:rsid w:val="00E418FC"/>
    <w:rsid w:val="00E656C0"/>
    <w:rsid w:val="00EE5B62"/>
    <w:rsid w:val="00EE7FCB"/>
    <w:rsid w:val="00EF42D8"/>
    <w:rsid w:val="00F209B5"/>
    <w:rsid w:val="00F2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1812A-71C8-4826-8659-ADE465A7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A229C0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upinen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11</cp:revision>
  <cp:lastPrinted>2019-05-14T11:30:00Z</cp:lastPrinted>
  <dcterms:created xsi:type="dcterms:W3CDTF">2020-04-13T07:08:00Z</dcterms:created>
  <dcterms:modified xsi:type="dcterms:W3CDTF">2021-06-10T14:09:00Z</dcterms:modified>
</cp:coreProperties>
</file>