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56FC1" w14:textId="77777777" w:rsidR="00825A51" w:rsidRPr="00287EF2" w:rsidRDefault="00825A51" w:rsidP="00825A51">
      <w:pPr>
        <w:pStyle w:val="1"/>
        <w:jc w:val="right"/>
        <w:rPr>
          <w:rFonts w:ascii="Times" w:hAnsi="Times"/>
        </w:rPr>
      </w:pPr>
      <w:r w:rsidRPr="00287EF2">
        <w:rPr>
          <w:rFonts w:ascii="Times" w:hAnsi="Times"/>
        </w:rPr>
        <w:t>Утверждено собранием кредиторов</w:t>
      </w:r>
    </w:p>
    <w:p w14:paraId="0E6D20F9" w14:textId="4B0D2448" w:rsidR="00825A51" w:rsidRPr="00287EF2" w:rsidRDefault="00AF7485" w:rsidP="00825A51">
      <w:pPr>
        <w:pStyle w:val="1"/>
        <w:jc w:val="right"/>
        <w:rPr>
          <w:rFonts w:ascii="Times" w:hAnsi="Times"/>
        </w:rPr>
      </w:pPr>
      <w:r w:rsidRPr="00287EF2">
        <w:rPr>
          <w:rFonts w:ascii="Times" w:hAnsi="Times"/>
        </w:rPr>
        <w:t>ИП Турманидзе Л.И.</w:t>
      </w:r>
    </w:p>
    <w:p w14:paraId="0B96AC7A" w14:textId="77777777" w:rsidR="00825A51" w:rsidRPr="00287EF2" w:rsidRDefault="00825A51" w:rsidP="00825A51">
      <w:pPr>
        <w:pStyle w:val="1"/>
        <w:jc w:val="right"/>
        <w:rPr>
          <w:rFonts w:ascii="Times" w:hAnsi="Times"/>
        </w:rPr>
      </w:pPr>
    </w:p>
    <w:p w14:paraId="2E638AC1" w14:textId="03A7CB45" w:rsidR="00825A51" w:rsidRPr="00287EF2" w:rsidRDefault="00825A51" w:rsidP="00825A51">
      <w:pPr>
        <w:pStyle w:val="1"/>
        <w:jc w:val="right"/>
        <w:rPr>
          <w:rFonts w:ascii="Times" w:hAnsi="Times"/>
        </w:rPr>
      </w:pPr>
      <w:r w:rsidRPr="00287EF2">
        <w:rPr>
          <w:rFonts w:ascii="Times" w:hAnsi="Times"/>
        </w:rPr>
        <w:t>«</w:t>
      </w:r>
      <w:r w:rsidR="00AF7485" w:rsidRPr="00287EF2">
        <w:rPr>
          <w:rFonts w:ascii="Times" w:hAnsi="Times"/>
        </w:rPr>
        <w:t>28</w:t>
      </w:r>
      <w:r w:rsidRPr="00287EF2">
        <w:rPr>
          <w:rFonts w:ascii="Times" w:hAnsi="Times"/>
        </w:rPr>
        <w:t xml:space="preserve">» </w:t>
      </w:r>
      <w:r w:rsidR="00AF7485" w:rsidRPr="00287EF2">
        <w:rPr>
          <w:rFonts w:ascii="Times" w:hAnsi="Times"/>
        </w:rPr>
        <w:t>мая</w:t>
      </w:r>
      <w:r w:rsidRPr="00287EF2">
        <w:rPr>
          <w:rFonts w:ascii="Times" w:hAnsi="Times"/>
        </w:rPr>
        <w:t xml:space="preserve"> 20</w:t>
      </w:r>
      <w:r w:rsidR="00AF7485" w:rsidRPr="00287EF2">
        <w:rPr>
          <w:rFonts w:ascii="Times" w:hAnsi="Times"/>
        </w:rPr>
        <w:t>21</w:t>
      </w:r>
      <w:r w:rsidRPr="00287EF2">
        <w:rPr>
          <w:rFonts w:ascii="Times" w:hAnsi="Times"/>
        </w:rPr>
        <w:t xml:space="preserve"> г.</w:t>
      </w:r>
    </w:p>
    <w:p w14:paraId="3BCEDE10" w14:textId="77777777" w:rsidR="00825A51" w:rsidRPr="00287EF2" w:rsidRDefault="00825A51" w:rsidP="00825A51">
      <w:pPr>
        <w:pStyle w:val="1"/>
        <w:jc w:val="right"/>
        <w:rPr>
          <w:rFonts w:ascii="Times" w:hAnsi="Times"/>
        </w:rPr>
      </w:pPr>
    </w:p>
    <w:p w14:paraId="0A29DE63" w14:textId="776FDCCB" w:rsidR="00825A51" w:rsidRPr="00287EF2" w:rsidRDefault="00AF7485" w:rsidP="00825A51">
      <w:pPr>
        <w:pStyle w:val="1"/>
        <w:jc w:val="right"/>
        <w:rPr>
          <w:rFonts w:ascii="Times" w:hAnsi="Times"/>
        </w:rPr>
      </w:pPr>
      <w:r w:rsidRPr="00287EF2">
        <w:rPr>
          <w:rFonts w:ascii="Times" w:hAnsi="Times"/>
        </w:rPr>
        <w:t>Финансовый</w:t>
      </w:r>
      <w:r w:rsidR="00825A51" w:rsidRPr="00287EF2">
        <w:rPr>
          <w:rFonts w:ascii="Times" w:hAnsi="Times"/>
        </w:rPr>
        <w:t xml:space="preserve"> управляющий:</w:t>
      </w:r>
    </w:p>
    <w:p w14:paraId="034535E3" w14:textId="77777777" w:rsidR="00825A51" w:rsidRPr="00287EF2" w:rsidRDefault="00825A51" w:rsidP="00825A51">
      <w:pPr>
        <w:pStyle w:val="1"/>
        <w:jc w:val="right"/>
        <w:rPr>
          <w:rFonts w:ascii="Times" w:hAnsi="Times"/>
        </w:rPr>
      </w:pPr>
    </w:p>
    <w:p w14:paraId="1131089B" w14:textId="77777777" w:rsidR="00825A51" w:rsidRPr="00287EF2" w:rsidRDefault="00825A51" w:rsidP="00825A51">
      <w:pPr>
        <w:pStyle w:val="1"/>
        <w:jc w:val="right"/>
        <w:rPr>
          <w:rFonts w:ascii="Times" w:hAnsi="Times"/>
        </w:rPr>
      </w:pPr>
      <w:r w:rsidRPr="00287EF2">
        <w:rPr>
          <w:rFonts w:ascii="Times" w:hAnsi="Times"/>
        </w:rPr>
        <w:t>______________________ / Борисов Е.Ю.</w:t>
      </w:r>
    </w:p>
    <w:p w14:paraId="2123CC33" w14:textId="77777777" w:rsidR="00825A51" w:rsidRPr="00287EF2" w:rsidRDefault="00825A51" w:rsidP="00825A51">
      <w:pPr>
        <w:rPr>
          <w:rFonts w:ascii="Times" w:hAnsi="Times"/>
        </w:rPr>
      </w:pPr>
    </w:p>
    <w:p w14:paraId="755D793F" w14:textId="77777777" w:rsidR="00825A51" w:rsidRPr="00287EF2" w:rsidRDefault="00825A51" w:rsidP="00825A51">
      <w:pPr>
        <w:jc w:val="center"/>
        <w:rPr>
          <w:rFonts w:ascii="Times" w:hAnsi="Times"/>
          <w:b/>
          <w:sz w:val="22"/>
          <w:szCs w:val="22"/>
        </w:rPr>
      </w:pPr>
    </w:p>
    <w:p w14:paraId="1E0152FC" w14:textId="77777777" w:rsidR="00825A51" w:rsidRPr="00287EF2" w:rsidRDefault="00825A51" w:rsidP="00825A51">
      <w:pPr>
        <w:jc w:val="center"/>
        <w:rPr>
          <w:rFonts w:ascii="Times" w:hAnsi="Times"/>
          <w:b/>
          <w:sz w:val="32"/>
          <w:szCs w:val="32"/>
        </w:rPr>
      </w:pPr>
      <w:r w:rsidRPr="00287EF2">
        <w:rPr>
          <w:rFonts w:ascii="Times" w:eastAsia="Helvetica" w:hAnsi="Times"/>
          <w:b/>
          <w:sz w:val="32"/>
          <w:szCs w:val="32"/>
        </w:rPr>
        <w:t>ПОЛОЖЕНИЕ</w:t>
      </w:r>
    </w:p>
    <w:p w14:paraId="33D95302" w14:textId="77777777" w:rsidR="00384BC1" w:rsidRPr="00287EF2" w:rsidRDefault="00384BC1" w:rsidP="00384BC1">
      <w:pPr>
        <w:jc w:val="center"/>
        <w:rPr>
          <w:rFonts w:ascii="Times" w:hAnsi="Times"/>
          <w:b/>
        </w:rPr>
      </w:pPr>
      <w:r w:rsidRPr="00287EF2">
        <w:rPr>
          <w:rFonts w:ascii="Times" w:hAnsi="Times"/>
          <w:b/>
        </w:rPr>
        <w:t>о порядке, сроках и условиях продажи имущества</w:t>
      </w:r>
    </w:p>
    <w:p w14:paraId="335235D0" w14:textId="45262517" w:rsidR="00384BC1" w:rsidRPr="00287EF2" w:rsidRDefault="00AF7485" w:rsidP="00384BC1">
      <w:pPr>
        <w:jc w:val="center"/>
        <w:rPr>
          <w:rFonts w:ascii="Times" w:hAnsi="Times"/>
          <w:b/>
        </w:rPr>
      </w:pPr>
      <w:r w:rsidRPr="00287EF2">
        <w:rPr>
          <w:rFonts w:ascii="Times" w:hAnsi="Times"/>
          <w:b/>
        </w:rPr>
        <w:t>ИП Турманидзе Л.И.</w:t>
      </w:r>
      <w:r w:rsidR="00384BC1" w:rsidRPr="00287EF2">
        <w:rPr>
          <w:rFonts w:ascii="Times" w:hAnsi="Times"/>
          <w:b/>
        </w:rPr>
        <w:t xml:space="preserve"> </w:t>
      </w:r>
    </w:p>
    <w:p w14:paraId="73E74E57" w14:textId="77777777" w:rsidR="00384BC1" w:rsidRPr="00287EF2" w:rsidRDefault="00384BC1" w:rsidP="00384BC1">
      <w:pPr>
        <w:jc w:val="center"/>
        <w:rPr>
          <w:rFonts w:ascii="Times" w:hAnsi="Time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825A51" w:rsidRPr="00590317" w14:paraId="4865B728" w14:textId="77777777" w:rsidTr="00AF7485">
        <w:tc>
          <w:tcPr>
            <w:tcW w:w="10466" w:type="dxa"/>
            <w:tcBorders>
              <w:bottom w:val="single" w:sz="4" w:space="0" w:color="auto"/>
            </w:tcBorders>
          </w:tcPr>
          <w:p w14:paraId="0BB56163" w14:textId="77777777" w:rsidR="00825A51" w:rsidRPr="00590317" w:rsidRDefault="00825A51" w:rsidP="00825A51">
            <w:pPr>
              <w:jc w:val="center"/>
              <w:rPr>
                <w:rFonts w:ascii="Times" w:hAnsi="Times"/>
                <w:b/>
              </w:rPr>
            </w:pPr>
            <w:r w:rsidRPr="00590317">
              <w:rPr>
                <w:rFonts w:ascii="Times" w:eastAsia="Helvetica" w:hAnsi="Times"/>
                <w:b/>
              </w:rPr>
              <w:t>Борисов Евгений Юрьевич</w:t>
            </w:r>
          </w:p>
        </w:tc>
      </w:tr>
      <w:tr w:rsidR="00825A51" w:rsidRPr="00590317" w14:paraId="347166E7" w14:textId="77777777" w:rsidTr="00AF7485">
        <w:tc>
          <w:tcPr>
            <w:tcW w:w="10466" w:type="dxa"/>
            <w:tcBorders>
              <w:top w:val="single" w:sz="4" w:space="0" w:color="auto"/>
            </w:tcBorders>
          </w:tcPr>
          <w:p w14:paraId="0130491C" w14:textId="77777777" w:rsidR="00825A51" w:rsidRPr="00590317" w:rsidRDefault="00825A51" w:rsidP="00825A51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90317">
              <w:rPr>
                <w:rFonts w:ascii="Times" w:hAnsi="Times"/>
                <w:sz w:val="18"/>
                <w:szCs w:val="18"/>
              </w:rPr>
              <w:t>(Ф.И.О. арбитражного управляющего)</w:t>
            </w:r>
          </w:p>
        </w:tc>
      </w:tr>
      <w:tr w:rsidR="00825A51" w:rsidRPr="00590317" w14:paraId="04B7342F" w14:textId="77777777" w:rsidTr="00AF7485">
        <w:tc>
          <w:tcPr>
            <w:tcW w:w="10466" w:type="dxa"/>
          </w:tcPr>
          <w:p w14:paraId="7D857A71" w14:textId="77777777" w:rsidR="00825A51" w:rsidRPr="00590317" w:rsidRDefault="00825A51" w:rsidP="00825A51">
            <w:pPr>
              <w:rPr>
                <w:rFonts w:ascii="Times" w:hAnsi="Times"/>
              </w:rPr>
            </w:pPr>
          </w:p>
        </w:tc>
      </w:tr>
      <w:tr w:rsidR="00825A51" w:rsidRPr="00590317" w14:paraId="1E67E7CC" w14:textId="77777777" w:rsidTr="00AF7485">
        <w:tc>
          <w:tcPr>
            <w:tcW w:w="10466" w:type="dxa"/>
            <w:tcBorders>
              <w:bottom w:val="single" w:sz="4" w:space="0" w:color="auto"/>
            </w:tcBorders>
          </w:tcPr>
          <w:p w14:paraId="022BE534" w14:textId="77777777" w:rsidR="00590317" w:rsidRDefault="00AF7485" w:rsidP="00825A51">
            <w:pPr>
              <w:jc w:val="center"/>
              <w:rPr>
                <w:rFonts w:ascii="Times" w:hAnsi="Times"/>
                <w:b/>
              </w:rPr>
            </w:pPr>
            <w:r w:rsidRPr="00590317">
              <w:rPr>
                <w:rFonts w:ascii="Times" w:eastAsia="Helvetica" w:hAnsi="Times"/>
                <w:b/>
              </w:rPr>
              <w:t>ИП Турманидзе Леван Искендерович</w:t>
            </w:r>
            <w:r w:rsidRPr="00590317">
              <w:rPr>
                <w:rFonts w:ascii="Times" w:hAnsi="Times"/>
                <w:b/>
              </w:rPr>
              <w:t xml:space="preserve"> (</w:t>
            </w:r>
            <w:r w:rsidRPr="00590317">
              <w:rPr>
                <w:rFonts w:ascii="Times" w:eastAsia="Helvetica" w:hAnsi="Times"/>
                <w:b/>
              </w:rPr>
              <w:t xml:space="preserve">ИНН </w:t>
            </w:r>
            <w:r w:rsidRPr="00590317">
              <w:rPr>
                <w:rFonts w:ascii="Times" w:hAnsi="Times"/>
                <w:b/>
              </w:rPr>
              <w:t xml:space="preserve">550402162617, </w:t>
            </w:r>
            <w:r w:rsidRPr="00590317">
              <w:rPr>
                <w:rFonts w:ascii="Times" w:eastAsia="Helvetica" w:hAnsi="Times"/>
                <w:b/>
              </w:rPr>
              <w:t xml:space="preserve">ОГРНИП </w:t>
            </w:r>
            <w:r w:rsidRPr="00590317">
              <w:rPr>
                <w:rFonts w:ascii="Times" w:hAnsi="Times"/>
                <w:b/>
              </w:rPr>
              <w:t xml:space="preserve">313554327300121, СНИЛС 061-492-741 61, 27.12.1957 г.р., место рождения: с. Фува, Кедский р-н, </w:t>
            </w:r>
          </w:p>
          <w:p w14:paraId="035992F8" w14:textId="650EC1C1" w:rsidR="00825A51" w:rsidRPr="00590317" w:rsidRDefault="00AF7485" w:rsidP="00825A51">
            <w:pPr>
              <w:jc w:val="center"/>
              <w:rPr>
                <w:rFonts w:ascii="Times" w:hAnsi="Times"/>
                <w:b/>
              </w:rPr>
            </w:pPr>
            <w:r w:rsidRPr="00590317">
              <w:rPr>
                <w:rFonts w:ascii="Times" w:hAnsi="Times"/>
                <w:b/>
              </w:rPr>
              <w:t>Аджарская АССР)</w:t>
            </w:r>
          </w:p>
        </w:tc>
      </w:tr>
      <w:tr w:rsidR="00825A51" w:rsidRPr="00590317" w14:paraId="5621662D" w14:textId="77777777" w:rsidTr="00AF7485">
        <w:trPr>
          <w:trHeight w:val="300"/>
        </w:trPr>
        <w:tc>
          <w:tcPr>
            <w:tcW w:w="10466" w:type="dxa"/>
            <w:tcBorders>
              <w:top w:val="single" w:sz="4" w:space="0" w:color="auto"/>
            </w:tcBorders>
          </w:tcPr>
          <w:p w14:paraId="13343D53" w14:textId="77777777" w:rsidR="00825A51" w:rsidRPr="00590317" w:rsidRDefault="00825A51" w:rsidP="00825A51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90317">
              <w:rPr>
                <w:rFonts w:ascii="Times" w:hAnsi="Times"/>
                <w:sz w:val="18"/>
                <w:szCs w:val="18"/>
              </w:rPr>
              <w:t>(наименование должника)</w:t>
            </w:r>
          </w:p>
        </w:tc>
      </w:tr>
      <w:tr w:rsidR="00825A51" w:rsidRPr="00590317" w14:paraId="4076A100" w14:textId="77777777" w:rsidTr="00AF7485">
        <w:tc>
          <w:tcPr>
            <w:tcW w:w="10466" w:type="dxa"/>
          </w:tcPr>
          <w:p w14:paraId="5A59C20F" w14:textId="77777777" w:rsidR="00825A51" w:rsidRPr="00590317" w:rsidRDefault="00825A51" w:rsidP="00825A51">
            <w:pPr>
              <w:rPr>
                <w:rFonts w:ascii="Times" w:hAnsi="Times"/>
              </w:rPr>
            </w:pPr>
          </w:p>
        </w:tc>
      </w:tr>
      <w:tr w:rsidR="00AF7485" w:rsidRPr="00590317" w14:paraId="283785F8" w14:textId="77777777" w:rsidTr="00AF7485">
        <w:trPr>
          <w:trHeight w:val="356"/>
        </w:trPr>
        <w:tc>
          <w:tcPr>
            <w:tcW w:w="10466" w:type="dxa"/>
            <w:tcBorders>
              <w:bottom w:val="single" w:sz="4" w:space="0" w:color="auto"/>
            </w:tcBorders>
          </w:tcPr>
          <w:p w14:paraId="220B57E4" w14:textId="4D08BDC6" w:rsidR="00AF7485" w:rsidRPr="00590317" w:rsidRDefault="00AF7485" w:rsidP="00AF7485">
            <w:pPr>
              <w:jc w:val="center"/>
              <w:rPr>
                <w:rFonts w:ascii="Times" w:hAnsi="Times"/>
                <w:b/>
              </w:rPr>
            </w:pPr>
            <w:r w:rsidRPr="00590317">
              <w:rPr>
                <w:rFonts w:ascii="Times" w:hAnsi="Times"/>
                <w:b/>
              </w:rPr>
              <w:t xml:space="preserve">644024, </w:t>
            </w:r>
            <w:r w:rsidRPr="00590317">
              <w:rPr>
                <w:rFonts w:ascii="Times" w:eastAsia="Helvetica" w:hAnsi="Times"/>
                <w:b/>
              </w:rPr>
              <w:t>г. Омск, ул. Лермонтова, д. 24, кв.135</w:t>
            </w:r>
          </w:p>
        </w:tc>
      </w:tr>
      <w:tr w:rsidR="00AF7485" w:rsidRPr="00287EF2" w14:paraId="319F48A4" w14:textId="77777777" w:rsidTr="00AF7485">
        <w:trPr>
          <w:trHeight w:val="206"/>
        </w:trPr>
        <w:tc>
          <w:tcPr>
            <w:tcW w:w="10466" w:type="dxa"/>
            <w:tcBorders>
              <w:top w:val="single" w:sz="4" w:space="0" w:color="auto"/>
            </w:tcBorders>
          </w:tcPr>
          <w:p w14:paraId="751B4126" w14:textId="77777777" w:rsidR="00AF7485" w:rsidRPr="00287EF2" w:rsidRDefault="00AF7485" w:rsidP="00AF7485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287EF2">
              <w:rPr>
                <w:rFonts w:ascii="Times" w:hAnsi="Times"/>
                <w:sz w:val="18"/>
                <w:szCs w:val="18"/>
              </w:rPr>
              <w:t>(адрес должника)</w:t>
            </w:r>
          </w:p>
        </w:tc>
      </w:tr>
    </w:tbl>
    <w:p w14:paraId="46B27C8A" w14:textId="77777777" w:rsidR="00825A51" w:rsidRPr="00EF6CC7" w:rsidRDefault="00825A51" w:rsidP="00825A51">
      <w:pPr>
        <w:rPr>
          <w:rFonts w:ascii="Times" w:hAnsi="Times"/>
          <w:sz w:val="22"/>
          <w:szCs w:val="22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6237"/>
        <w:gridCol w:w="3969"/>
      </w:tblGrid>
      <w:tr w:rsidR="00825A51" w:rsidRPr="00EF6CC7" w14:paraId="209EBB60" w14:textId="77777777" w:rsidTr="004F77D8"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60A67B" w14:textId="77777777" w:rsidR="00825A51" w:rsidRPr="00EF6CC7" w:rsidRDefault="00825A51" w:rsidP="00725902">
            <w:pPr>
              <w:ind w:firstLine="0"/>
              <w:rPr>
                <w:rFonts w:ascii="Times" w:hAnsi="Times"/>
                <w:sz w:val="22"/>
                <w:szCs w:val="22"/>
              </w:rPr>
            </w:pPr>
            <w:r w:rsidRPr="00EF6CC7">
              <w:rPr>
                <w:rFonts w:ascii="Times" w:hAnsi="Times"/>
                <w:sz w:val="22"/>
                <w:szCs w:val="22"/>
              </w:rPr>
              <w:t>Наименование арбитражного суда, в производстве которого находится дело о банкротстве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DF8930" w14:textId="77777777" w:rsidR="00825A51" w:rsidRPr="00EF6CC7" w:rsidRDefault="00825A51" w:rsidP="00D53C4E">
            <w:pPr>
              <w:ind w:firstLine="0"/>
              <w:rPr>
                <w:rFonts w:ascii="Times" w:hAnsi="Times"/>
                <w:sz w:val="22"/>
                <w:szCs w:val="22"/>
              </w:rPr>
            </w:pPr>
            <w:r w:rsidRPr="00EF6CC7">
              <w:rPr>
                <w:rFonts w:ascii="Times" w:hAnsi="Times"/>
                <w:sz w:val="22"/>
                <w:szCs w:val="22"/>
              </w:rPr>
              <w:t>Арбитражный суд Омской области</w:t>
            </w:r>
          </w:p>
        </w:tc>
      </w:tr>
      <w:tr w:rsidR="00AF7485" w:rsidRPr="00EF6CC7" w14:paraId="72585C6A" w14:textId="77777777" w:rsidTr="004F77D8"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87098D" w14:textId="77777777" w:rsidR="00AF7485" w:rsidRPr="00EF6CC7" w:rsidRDefault="00AF7485" w:rsidP="00725902">
            <w:pPr>
              <w:ind w:firstLine="0"/>
              <w:rPr>
                <w:rFonts w:ascii="Times" w:hAnsi="Times"/>
                <w:sz w:val="22"/>
                <w:szCs w:val="22"/>
              </w:rPr>
            </w:pPr>
            <w:r w:rsidRPr="00EF6CC7">
              <w:rPr>
                <w:rFonts w:ascii="Times" w:hAnsi="Times"/>
                <w:sz w:val="22"/>
                <w:szCs w:val="22"/>
              </w:rPr>
              <w:t xml:space="preserve">Номер дела 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861820" w14:textId="395292C0" w:rsidR="00AF7485" w:rsidRPr="00EF6CC7" w:rsidRDefault="00AF7485" w:rsidP="00AF7485">
            <w:pPr>
              <w:ind w:firstLine="0"/>
              <w:rPr>
                <w:rFonts w:ascii="Times" w:hAnsi="Times"/>
                <w:sz w:val="22"/>
                <w:szCs w:val="22"/>
              </w:rPr>
            </w:pPr>
            <w:r w:rsidRPr="00EF6CC7">
              <w:rPr>
                <w:rFonts w:ascii="Times" w:hAnsi="Times"/>
                <w:sz w:val="22"/>
                <w:szCs w:val="22"/>
              </w:rPr>
              <w:t>А46-16345/2016</w:t>
            </w:r>
          </w:p>
        </w:tc>
      </w:tr>
      <w:tr w:rsidR="00AF7485" w:rsidRPr="00EF6CC7" w14:paraId="09D4A417" w14:textId="77777777" w:rsidTr="004F77D8"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DE31B7" w14:textId="77777777" w:rsidR="00AF7485" w:rsidRPr="00EF6CC7" w:rsidRDefault="00AF7485" w:rsidP="00725902">
            <w:pPr>
              <w:ind w:firstLine="0"/>
              <w:rPr>
                <w:rFonts w:ascii="Times" w:hAnsi="Times"/>
                <w:sz w:val="22"/>
                <w:szCs w:val="22"/>
              </w:rPr>
            </w:pPr>
            <w:r w:rsidRPr="00EF6CC7">
              <w:rPr>
                <w:rFonts w:ascii="Times" w:hAnsi="Times"/>
                <w:sz w:val="22"/>
                <w:szCs w:val="22"/>
              </w:rPr>
              <w:t>Дата принятия судебного акта о введении процедуры банкротства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25FFD6" w14:textId="0B1387B2" w:rsidR="00AF7485" w:rsidRPr="00EF6CC7" w:rsidRDefault="00AF7485" w:rsidP="00AF7485">
            <w:pPr>
              <w:ind w:firstLine="0"/>
              <w:rPr>
                <w:rFonts w:ascii="Times" w:hAnsi="Times"/>
                <w:sz w:val="22"/>
                <w:szCs w:val="22"/>
              </w:rPr>
            </w:pPr>
            <w:r w:rsidRPr="00EF6CC7">
              <w:rPr>
                <w:rFonts w:ascii="Times" w:hAnsi="Times"/>
                <w:sz w:val="22"/>
                <w:szCs w:val="22"/>
              </w:rPr>
              <w:t>14.03.2017 (резолютивная часть объявлена 06.03.2017)</w:t>
            </w:r>
          </w:p>
        </w:tc>
      </w:tr>
      <w:tr w:rsidR="00AF7485" w:rsidRPr="00EF6CC7" w14:paraId="4A1556B4" w14:textId="77777777" w:rsidTr="004F77D8">
        <w:trPr>
          <w:trHeight w:val="294"/>
        </w:trPr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A7B6AF" w14:textId="77777777" w:rsidR="00AF7485" w:rsidRPr="00EF6CC7" w:rsidRDefault="00AF7485" w:rsidP="00725902">
            <w:pPr>
              <w:ind w:firstLine="0"/>
              <w:rPr>
                <w:rFonts w:ascii="Times" w:hAnsi="Times"/>
                <w:sz w:val="22"/>
                <w:szCs w:val="22"/>
              </w:rPr>
            </w:pPr>
            <w:r w:rsidRPr="00EF6CC7">
              <w:rPr>
                <w:rFonts w:ascii="Times" w:hAnsi="Times"/>
                <w:sz w:val="22"/>
                <w:szCs w:val="22"/>
              </w:rPr>
              <w:t>Дата назначения арбитражного управляющего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18377B" w14:textId="29045A35" w:rsidR="00AF7485" w:rsidRPr="00EF6CC7" w:rsidRDefault="00AF7485" w:rsidP="00AF7485">
            <w:pPr>
              <w:ind w:firstLine="0"/>
              <w:rPr>
                <w:rFonts w:ascii="Times" w:hAnsi="Times"/>
                <w:sz w:val="22"/>
                <w:szCs w:val="22"/>
              </w:rPr>
            </w:pPr>
            <w:r w:rsidRPr="00EF6CC7">
              <w:rPr>
                <w:rFonts w:ascii="Times" w:hAnsi="Times"/>
                <w:sz w:val="22"/>
                <w:szCs w:val="22"/>
              </w:rPr>
              <w:t>28.09.2018 (резолютивная часть объявлена 27.09.2018)</w:t>
            </w:r>
          </w:p>
        </w:tc>
      </w:tr>
    </w:tbl>
    <w:p w14:paraId="2FAC1C3F" w14:textId="77777777" w:rsidR="00825A51" w:rsidRPr="00EF6CC7" w:rsidRDefault="00825A51" w:rsidP="00825A51">
      <w:pPr>
        <w:rPr>
          <w:rFonts w:ascii="Times" w:hAnsi="Times"/>
          <w:sz w:val="22"/>
          <w:szCs w:val="22"/>
        </w:rPr>
      </w:pPr>
    </w:p>
    <w:p w14:paraId="78C46317" w14:textId="77777777" w:rsidR="00825A51" w:rsidRPr="00EF6CC7" w:rsidRDefault="00825A51" w:rsidP="00825A51">
      <w:pPr>
        <w:jc w:val="center"/>
        <w:rPr>
          <w:rFonts w:ascii="Times" w:hAnsi="Times"/>
          <w:b/>
          <w:sz w:val="22"/>
          <w:szCs w:val="22"/>
        </w:rPr>
      </w:pPr>
      <w:r w:rsidRPr="00EF6CC7">
        <w:rPr>
          <w:rFonts w:ascii="Times" w:eastAsia="Helvetica" w:hAnsi="Times"/>
          <w:b/>
          <w:sz w:val="22"/>
          <w:szCs w:val="22"/>
        </w:rPr>
        <w:t>Сведения об арбитражном управляющем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37"/>
        <w:gridCol w:w="3969"/>
      </w:tblGrid>
      <w:tr w:rsidR="00825A51" w:rsidRPr="00EF6CC7" w14:paraId="61F8C81B" w14:textId="77777777" w:rsidTr="00AF7485">
        <w:trPr>
          <w:trHeight w:val="718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1A7121" w14:textId="7B3FB61D" w:rsidR="00825A51" w:rsidRPr="00EF6CC7" w:rsidRDefault="00825A51" w:rsidP="00825A51">
            <w:pPr>
              <w:ind w:firstLine="0"/>
              <w:rPr>
                <w:rFonts w:ascii="Times" w:hAnsi="Times"/>
                <w:sz w:val="22"/>
                <w:szCs w:val="22"/>
              </w:rPr>
            </w:pPr>
            <w:r w:rsidRPr="00EF6CC7">
              <w:rPr>
                <w:rFonts w:ascii="Times" w:hAnsi="Times"/>
                <w:sz w:val="22"/>
                <w:szCs w:val="22"/>
              </w:rPr>
              <w:t>Наименование саморегулируемой организации арбитражных управляющих,</w:t>
            </w:r>
            <w:r w:rsidR="00590317">
              <w:rPr>
                <w:rFonts w:ascii="Times" w:hAnsi="Times"/>
                <w:sz w:val="22"/>
                <w:szCs w:val="22"/>
              </w:rPr>
              <w:t xml:space="preserve"> </w:t>
            </w:r>
            <w:r w:rsidRPr="00EF6CC7">
              <w:rPr>
                <w:rFonts w:ascii="Times" w:hAnsi="Times"/>
                <w:sz w:val="22"/>
                <w:szCs w:val="22"/>
              </w:rPr>
              <w:t xml:space="preserve">членом которой является арбитражный управляющий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72B790" w14:textId="77777777" w:rsidR="00825A51" w:rsidRPr="00EF6CC7" w:rsidRDefault="00825A51" w:rsidP="00825A51">
            <w:pPr>
              <w:ind w:firstLine="0"/>
              <w:rPr>
                <w:rFonts w:ascii="Times" w:hAnsi="Times"/>
                <w:sz w:val="22"/>
                <w:szCs w:val="22"/>
              </w:rPr>
            </w:pPr>
            <w:r w:rsidRPr="00EF6CC7">
              <w:rPr>
                <w:rFonts w:ascii="Times" w:hAnsi="Times"/>
                <w:sz w:val="22"/>
                <w:szCs w:val="22"/>
              </w:rPr>
              <w:t>Ассоциация «Саморегулируемая организация арбитражных управляющих «МЕРКУРИЙ»</w:t>
            </w:r>
          </w:p>
        </w:tc>
      </w:tr>
      <w:tr w:rsidR="00825A51" w:rsidRPr="00EF6CC7" w14:paraId="06DF17F2" w14:textId="77777777" w:rsidTr="00AF7485">
        <w:trPr>
          <w:trHeight w:val="543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21A7E0" w14:textId="4E7C53A9" w:rsidR="00825A51" w:rsidRPr="00EF6CC7" w:rsidRDefault="00825A51" w:rsidP="00825A51">
            <w:pPr>
              <w:ind w:firstLine="0"/>
              <w:rPr>
                <w:rFonts w:ascii="Times" w:hAnsi="Times"/>
                <w:sz w:val="22"/>
                <w:szCs w:val="22"/>
              </w:rPr>
            </w:pPr>
            <w:r w:rsidRPr="00EF6CC7">
              <w:rPr>
                <w:rFonts w:ascii="Times" w:hAnsi="Times"/>
                <w:sz w:val="22"/>
                <w:szCs w:val="22"/>
              </w:rPr>
              <w:t>Номер и дата регистрации в едином государственном</w:t>
            </w:r>
            <w:r w:rsidR="00590317">
              <w:rPr>
                <w:rFonts w:ascii="Times" w:hAnsi="Times"/>
                <w:sz w:val="22"/>
                <w:szCs w:val="22"/>
              </w:rPr>
              <w:t xml:space="preserve"> </w:t>
            </w:r>
            <w:r w:rsidRPr="00EF6CC7">
              <w:rPr>
                <w:rFonts w:ascii="Times" w:hAnsi="Times"/>
                <w:sz w:val="22"/>
                <w:szCs w:val="22"/>
              </w:rPr>
              <w:t>реестре саморегулируемых организаций арбитражных управляющих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31FDB6" w14:textId="77777777" w:rsidR="00825A51" w:rsidRPr="00EF6CC7" w:rsidRDefault="00825A51" w:rsidP="00825A51">
            <w:pPr>
              <w:ind w:firstLine="0"/>
              <w:rPr>
                <w:rFonts w:ascii="Times" w:hAnsi="Times"/>
                <w:sz w:val="22"/>
                <w:szCs w:val="22"/>
              </w:rPr>
            </w:pPr>
            <w:r w:rsidRPr="00EF6CC7">
              <w:rPr>
                <w:rFonts w:ascii="Times" w:hAnsi="Times"/>
                <w:sz w:val="22"/>
                <w:szCs w:val="22"/>
              </w:rPr>
              <w:t>№721 от 16.12.2015г.</w:t>
            </w:r>
          </w:p>
        </w:tc>
      </w:tr>
      <w:tr w:rsidR="00825A51" w:rsidRPr="00287EF2" w14:paraId="291578F1" w14:textId="77777777" w:rsidTr="00AF7485">
        <w:trPr>
          <w:trHeight w:val="552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A656D0" w14:textId="77777777" w:rsidR="00825A51" w:rsidRPr="00287EF2" w:rsidRDefault="00825A51" w:rsidP="00825A51">
            <w:pPr>
              <w:ind w:firstLine="0"/>
              <w:rPr>
                <w:rFonts w:ascii="Times" w:hAnsi="Times"/>
                <w:sz w:val="20"/>
                <w:szCs w:val="20"/>
              </w:rPr>
            </w:pPr>
            <w:r w:rsidRPr="00287EF2">
              <w:rPr>
                <w:rFonts w:ascii="Times" w:hAnsi="Times"/>
                <w:sz w:val="20"/>
                <w:szCs w:val="20"/>
              </w:rPr>
              <w:t>Наименование страховой организации, с которой заключен договор о страховании ответственности арбитражного управляющего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A588D9" w14:textId="77777777" w:rsidR="00AF7485" w:rsidRPr="00287EF2" w:rsidRDefault="00AF7485" w:rsidP="00AF7485">
            <w:pPr>
              <w:ind w:firstLine="0"/>
              <w:rPr>
                <w:rFonts w:ascii="Times" w:hAnsi="Times"/>
                <w:sz w:val="20"/>
                <w:szCs w:val="20"/>
              </w:rPr>
            </w:pPr>
            <w:r w:rsidRPr="00287EF2">
              <w:rPr>
                <w:rFonts w:ascii="Times" w:hAnsi="Times"/>
                <w:sz w:val="20"/>
                <w:szCs w:val="20"/>
              </w:rPr>
              <w:t>ООО "Страховая компания "Арсеналъ"</w:t>
            </w:r>
          </w:p>
          <w:p w14:paraId="035D3060" w14:textId="107FC7B9" w:rsidR="00825A51" w:rsidRPr="00287EF2" w:rsidRDefault="00AF7485" w:rsidP="00AF7485">
            <w:pPr>
              <w:ind w:firstLine="0"/>
              <w:rPr>
                <w:rFonts w:ascii="Times" w:hAnsi="Times"/>
                <w:sz w:val="20"/>
                <w:szCs w:val="20"/>
              </w:rPr>
            </w:pPr>
            <w:r w:rsidRPr="00287EF2">
              <w:rPr>
                <w:rFonts w:ascii="Times" w:hAnsi="Times"/>
                <w:color w:val="000000"/>
                <w:sz w:val="20"/>
                <w:szCs w:val="20"/>
              </w:rPr>
              <w:t>ООО "Страховая компания "ТИТ"</w:t>
            </w:r>
          </w:p>
        </w:tc>
      </w:tr>
      <w:tr w:rsidR="00825A51" w:rsidRPr="00287EF2" w14:paraId="1A611711" w14:textId="77777777" w:rsidTr="004F77D8">
        <w:trPr>
          <w:trHeight w:val="519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CD7384" w14:textId="77777777" w:rsidR="00825A51" w:rsidRPr="00287EF2" w:rsidRDefault="00825A51" w:rsidP="00825A51">
            <w:pPr>
              <w:ind w:firstLine="0"/>
              <w:rPr>
                <w:rFonts w:ascii="Times" w:hAnsi="Times"/>
                <w:sz w:val="20"/>
                <w:szCs w:val="20"/>
              </w:rPr>
            </w:pPr>
            <w:r w:rsidRPr="00287EF2">
              <w:rPr>
                <w:rFonts w:ascii="Times" w:hAnsi="Times"/>
                <w:sz w:val="20"/>
                <w:szCs w:val="20"/>
              </w:rPr>
              <w:t>Номер договора страхования, дата его заключения и срок действия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F7411D" w14:textId="77777777" w:rsidR="00AF7485" w:rsidRPr="00287EF2" w:rsidRDefault="00AF7485" w:rsidP="00AF7485">
            <w:pPr>
              <w:ind w:firstLine="0"/>
              <w:rPr>
                <w:rFonts w:ascii="Times" w:hAnsi="Times"/>
                <w:sz w:val="20"/>
                <w:szCs w:val="20"/>
              </w:rPr>
            </w:pPr>
            <w:r w:rsidRPr="00287EF2">
              <w:rPr>
                <w:rFonts w:ascii="Times" w:hAnsi="Times"/>
                <w:sz w:val="20"/>
                <w:szCs w:val="20"/>
              </w:rPr>
              <w:t xml:space="preserve">№34-17/TPL16/004481 от 29.11.2017г., действует до 13.12.2018г., </w:t>
            </w:r>
          </w:p>
          <w:p w14:paraId="4489C9AE" w14:textId="77777777" w:rsidR="00AF7485" w:rsidRPr="00287EF2" w:rsidRDefault="00AF7485" w:rsidP="00AF7485">
            <w:pPr>
              <w:ind w:firstLine="0"/>
              <w:rPr>
                <w:rFonts w:ascii="Times" w:hAnsi="Times"/>
                <w:sz w:val="20"/>
                <w:szCs w:val="20"/>
              </w:rPr>
            </w:pPr>
            <w:r w:rsidRPr="00287EF2">
              <w:rPr>
                <w:rFonts w:ascii="Times" w:hAnsi="Times"/>
                <w:sz w:val="20"/>
                <w:szCs w:val="20"/>
              </w:rPr>
              <w:t>№342-18/</w:t>
            </w:r>
            <w:r w:rsidRPr="00287EF2">
              <w:rPr>
                <w:rFonts w:ascii="Times" w:hAnsi="Times"/>
                <w:sz w:val="20"/>
                <w:szCs w:val="20"/>
                <w:lang w:val="en-US"/>
              </w:rPr>
              <w:t>TPL</w:t>
            </w:r>
            <w:r w:rsidRPr="00287EF2">
              <w:rPr>
                <w:rFonts w:ascii="Times" w:hAnsi="Times"/>
                <w:sz w:val="20"/>
                <w:szCs w:val="20"/>
              </w:rPr>
              <w:t>16/004814 от 28.11.2018, действует до 13.12.2019</w:t>
            </w:r>
          </w:p>
          <w:p w14:paraId="750AF15F" w14:textId="77777777" w:rsidR="00AF7485" w:rsidRPr="00287EF2" w:rsidRDefault="00AF7485" w:rsidP="00AF7485">
            <w:pPr>
              <w:ind w:firstLine="0"/>
              <w:rPr>
                <w:rFonts w:ascii="Times" w:hAnsi="Times"/>
                <w:sz w:val="20"/>
                <w:szCs w:val="20"/>
              </w:rPr>
            </w:pPr>
            <w:r w:rsidRPr="00287EF2">
              <w:rPr>
                <w:rFonts w:ascii="Times" w:hAnsi="Times"/>
                <w:sz w:val="20"/>
                <w:szCs w:val="20"/>
              </w:rPr>
              <w:t>№342-19/ TPL16/005752 от 19.11.2019 действует до 13.12.2020</w:t>
            </w:r>
          </w:p>
          <w:p w14:paraId="5FD5711C" w14:textId="0BC98D17" w:rsidR="00825A51" w:rsidRPr="00287EF2" w:rsidRDefault="00AF7485" w:rsidP="00825A51">
            <w:pPr>
              <w:ind w:firstLine="0"/>
              <w:rPr>
                <w:rFonts w:ascii="Times" w:hAnsi="Times"/>
              </w:rPr>
            </w:pPr>
            <w:r w:rsidRPr="00287EF2">
              <w:rPr>
                <w:rFonts w:ascii="Times" w:hAnsi="Times"/>
                <w:color w:val="000000"/>
                <w:sz w:val="20"/>
                <w:szCs w:val="20"/>
              </w:rPr>
              <w:t>№ УБК _6860/ФУ-2020 от 25.11.2020 действует до 13.12.2021</w:t>
            </w:r>
          </w:p>
        </w:tc>
      </w:tr>
      <w:tr w:rsidR="00825A51" w:rsidRPr="00287EF2" w14:paraId="2155EB64" w14:textId="77777777" w:rsidTr="004F77D8">
        <w:trPr>
          <w:trHeight w:val="651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BE9D20" w14:textId="77777777" w:rsidR="00825A51" w:rsidRPr="00287EF2" w:rsidRDefault="00825A51" w:rsidP="00825A51">
            <w:pPr>
              <w:ind w:firstLine="0"/>
              <w:rPr>
                <w:rFonts w:ascii="Times" w:hAnsi="Times"/>
                <w:sz w:val="20"/>
                <w:szCs w:val="20"/>
              </w:rPr>
            </w:pPr>
            <w:r w:rsidRPr="00287EF2">
              <w:rPr>
                <w:rFonts w:ascii="Times" w:hAnsi="Times"/>
                <w:sz w:val="20"/>
                <w:szCs w:val="20"/>
              </w:rPr>
              <w:t>Наименование страховой организации, с которой заключен договор о дополнительном страховании ответственности арбитражного управляющего на случай причинения убытков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1EE938" w14:textId="77777777" w:rsidR="00AF7485" w:rsidRPr="00287EF2" w:rsidRDefault="00AF7485" w:rsidP="00AF7485">
            <w:pPr>
              <w:ind w:firstLine="0"/>
              <w:jc w:val="center"/>
              <w:rPr>
                <w:rFonts w:ascii="Times" w:hAnsi="Times"/>
              </w:rPr>
            </w:pPr>
            <w:r w:rsidRPr="00287EF2">
              <w:rPr>
                <w:rFonts w:ascii="Times" w:hAnsi="Times"/>
              </w:rPr>
              <w:t>---</w:t>
            </w:r>
          </w:p>
          <w:p w14:paraId="409EA613" w14:textId="397BBD6E" w:rsidR="00AF7485" w:rsidRPr="00287EF2" w:rsidRDefault="00AF7485" w:rsidP="00AF7485">
            <w:pPr>
              <w:ind w:firstLine="0"/>
              <w:jc w:val="center"/>
              <w:rPr>
                <w:rFonts w:ascii="Times" w:hAnsi="Times"/>
              </w:rPr>
            </w:pPr>
          </w:p>
        </w:tc>
      </w:tr>
      <w:tr w:rsidR="00AF7485" w:rsidRPr="00725902" w14:paraId="06146587" w14:textId="77777777" w:rsidTr="004F77D8">
        <w:trPr>
          <w:trHeight w:val="488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340F8D" w14:textId="77777777" w:rsidR="00AF7485" w:rsidRPr="00725902" w:rsidRDefault="00AF7485" w:rsidP="00AF7485">
            <w:pPr>
              <w:ind w:firstLine="0"/>
              <w:rPr>
                <w:rFonts w:ascii="Times" w:hAnsi="Times"/>
                <w:sz w:val="20"/>
                <w:szCs w:val="20"/>
              </w:rPr>
            </w:pPr>
            <w:r w:rsidRPr="00725902">
              <w:rPr>
                <w:rFonts w:ascii="Times" w:hAnsi="Times"/>
                <w:sz w:val="20"/>
                <w:szCs w:val="20"/>
              </w:rPr>
              <w:t>Номер договора дополнительного страхования, дата его заключения и срок действия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20F92A" w14:textId="77777777" w:rsidR="00AF7485" w:rsidRPr="00725902" w:rsidRDefault="00AF7485" w:rsidP="00AF7485">
            <w:pPr>
              <w:ind w:firstLine="0"/>
              <w:jc w:val="center"/>
              <w:rPr>
                <w:rFonts w:ascii="Times" w:hAnsi="Times"/>
                <w:sz w:val="20"/>
                <w:szCs w:val="20"/>
              </w:rPr>
            </w:pPr>
            <w:r w:rsidRPr="00725902">
              <w:rPr>
                <w:rFonts w:ascii="Times" w:hAnsi="Times"/>
                <w:sz w:val="20"/>
                <w:szCs w:val="20"/>
              </w:rPr>
              <w:t>---</w:t>
            </w:r>
          </w:p>
          <w:p w14:paraId="00458538" w14:textId="4D0F5447" w:rsidR="00AF7485" w:rsidRPr="00725902" w:rsidRDefault="00AF7485" w:rsidP="00AF7485">
            <w:pPr>
              <w:ind w:firstLine="0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AF7485" w:rsidRPr="00725902" w14:paraId="1496EC02" w14:textId="77777777" w:rsidTr="004F77D8">
        <w:trPr>
          <w:trHeight w:val="51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8797A7" w14:textId="77777777" w:rsidR="00AF7485" w:rsidRPr="00725902" w:rsidRDefault="00AF7485" w:rsidP="00AF7485">
            <w:pPr>
              <w:ind w:firstLine="0"/>
              <w:rPr>
                <w:rFonts w:ascii="Times" w:hAnsi="Times"/>
                <w:sz w:val="20"/>
                <w:szCs w:val="20"/>
              </w:rPr>
            </w:pPr>
            <w:r w:rsidRPr="00725902">
              <w:rPr>
                <w:rFonts w:ascii="Times" w:hAnsi="Times"/>
                <w:sz w:val="20"/>
                <w:szCs w:val="20"/>
              </w:rPr>
              <w:t>Адрес для направления корреспонденции арбитражному управляющему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D1BEF2" w14:textId="77777777" w:rsidR="00AF7485" w:rsidRPr="00725902" w:rsidRDefault="00AF7485" w:rsidP="00AF7485">
            <w:pPr>
              <w:ind w:firstLine="0"/>
              <w:rPr>
                <w:rFonts w:ascii="Times" w:hAnsi="Times"/>
                <w:sz w:val="20"/>
                <w:szCs w:val="20"/>
              </w:rPr>
            </w:pPr>
            <w:r w:rsidRPr="00725902">
              <w:rPr>
                <w:rFonts w:ascii="Times" w:hAnsi="Times"/>
                <w:sz w:val="20"/>
                <w:szCs w:val="20"/>
              </w:rPr>
              <w:t>644046, г. Омск, а/я № 5088</w:t>
            </w:r>
          </w:p>
        </w:tc>
      </w:tr>
    </w:tbl>
    <w:p w14:paraId="7CE8D500" w14:textId="77777777" w:rsidR="00384BC1" w:rsidRPr="00287EF2" w:rsidRDefault="00384BC1" w:rsidP="00384BC1">
      <w:pPr>
        <w:jc w:val="center"/>
        <w:rPr>
          <w:rFonts w:ascii="Times" w:hAnsi="Times"/>
        </w:rPr>
      </w:pPr>
    </w:p>
    <w:p w14:paraId="182F4E39" w14:textId="19EA596E" w:rsidR="00725902" w:rsidRDefault="00725902" w:rsidP="0079491B">
      <w:pPr>
        <w:jc w:val="center"/>
        <w:rPr>
          <w:rFonts w:ascii="Times" w:hAnsi="Times"/>
          <w:b/>
          <w:sz w:val="22"/>
          <w:szCs w:val="22"/>
        </w:rPr>
      </w:pPr>
    </w:p>
    <w:p w14:paraId="4E758F9A" w14:textId="77777777" w:rsidR="00590317" w:rsidRDefault="00590317" w:rsidP="0079491B">
      <w:pPr>
        <w:jc w:val="center"/>
        <w:rPr>
          <w:rFonts w:ascii="Times" w:hAnsi="Times"/>
          <w:b/>
          <w:sz w:val="22"/>
          <w:szCs w:val="22"/>
        </w:rPr>
      </w:pPr>
    </w:p>
    <w:p w14:paraId="0B405DC2" w14:textId="5C99ED3E" w:rsidR="007C15EF" w:rsidRPr="00EF6CC7" w:rsidRDefault="007C15EF" w:rsidP="0079491B">
      <w:pPr>
        <w:jc w:val="center"/>
        <w:rPr>
          <w:rFonts w:ascii="Times" w:hAnsi="Times"/>
          <w:b/>
          <w:sz w:val="22"/>
          <w:szCs w:val="22"/>
        </w:rPr>
      </w:pPr>
      <w:r w:rsidRPr="00EF6CC7">
        <w:rPr>
          <w:rFonts w:ascii="Times" w:hAnsi="Times"/>
          <w:b/>
          <w:sz w:val="22"/>
          <w:szCs w:val="22"/>
        </w:rPr>
        <w:t xml:space="preserve">1. </w:t>
      </w:r>
      <w:r w:rsidRPr="00EF6CC7">
        <w:rPr>
          <w:rFonts w:ascii="Times" w:eastAsia="Helvetica" w:hAnsi="Times"/>
          <w:b/>
          <w:sz w:val="22"/>
          <w:szCs w:val="22"/>
        </w:rPr>
        <w:t>Общие положения.</w:t>
      </w:r>
    </w:p>
    <w:p w14:paraId="3F599F96" w14:textId="77777777" w:rsidR="0079491B" w:rsidRPr="00287EF2" w:rsidRDefault="0079491B" w:rsidP="007C15EF">
      <w:pPr>
        <w:tabs>
          <w:tab w:val="left" w:pos="3390"/>
        </w:tabs>
        <w:jc w:val="center"/>
        <w:rPr>
          <w:rFonts w:ascii="Times" w:hAnsi="Times"/>
          <w:b/>
          <w:sz w:val="10"/>
          <w:szCs w:val="10"/>
        </w:rPr>
      </w:pPr>
    </w:p>
    <w:p w14:paraId="5C9CC2E5" w14:textId="77777777" w:rsidR="00287EF2" w:rsidRPr="00287EF2" w:rsidRDefault="00AC6BAA" w:rsidP="00EF6CC7">
      <w:pPr>
        <w:pStyle w:val="a7"/>
        <w:autoSpaceDE w:val="0"/>
        <w:autoSpaceDN w:val="0"/>
        <w:adjustRightInd w:val="0"/>
        <w:ind w:firstLine="708"/>
        <w:jc w:val="both"/>
        <w:rPr>
          <w:rFonts w:ascii="Times" w:hAnsi="Times"/>
        </w:rPr>
      </w:pPr>
      <w:r w:rsidRPr="00287EF2">
        <w:rPr>
          <w:rFonts w:ascii="Times" w:hAnsi="Times"/>
        </w:rPr>
        <w:t xml:space="preserve">Настоящее предложение разработано в соответствии с Гражданским кодексом РФ, ФЗ «О несостоятельности (банкротстве)» № 127-ФЗ от 26.10.2002, Приказом Министерства экономического развития РФ от 23.07.2015 №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приказов Минэкономразвития России" и регулирует способ, сроки и условия реализации имущества </w:t>
      </w:r>
      <w:r w:rsidR="00287EF2" w:rsidRPr="00287EF2">
        <w:rPr>
          <w:rFonts w:ascii="Times" w:hAnsi="Times"/>
        </w:rPr>
        <w:t>ИП Турманидзе Л.И.</w:t>
      </w:r>
      <w:r w:rsidRPr="00287EF2">
        <w:rPr>
          <w:rFonts w:ascii="Times" w:hAnsi="Times"/>
        </w:rPr>
        <w:t>, указанного в п. 2.1 настоящего предложения,</w:t>
      </w:r>
      <w:r w:rsidRPr="00287EF2">
        <w:rPr>
          <w:rFonts w:ascii="Times" w:hAnsi="Times"/>
          <w:color w:val="FF0000"/>
        </w:rPr>
        <w:t xml:space="preserve"> </w:t>
      </w:r>
      <w:r w:rsidRPr="00287EF2">
        <w:rPr>
          <w:rFonts w:ascii="Times" w:hAnsi="Times"/>
        </w:rPr>
        <w:t xml:space="preserve">а также определяет порядок проведения торгов в форме аукциона  на право заключения договора купли-продажи имущества, принадлежащего </w:t>
      </w:r>
      <w:r w:rsidR="00287EF2" w:rsidRPr="00287EF2">
        <w:rPr>
          <w:rFonts w:ascii="Times" w:hAnsi="Times"/>
        </w:rPr>
        <w:t>ИП Турманидзе Л.И.</w:t>
      </w:r>
      <w:r w:rsidRPr="00287EF2">
        <w:rPr>
          <w:rFonts w:ascii="Times" w:hAnsi="Times"/>
        </w:rPr>
        <w:t>, регулирующий права и обязанности лиц, участвующих в организации и проведении торгов.</w:t>
      </w:r>
    </w:p>
    <w:p w14:paraId="01079CC6" w14:textId="00EF944A" w:rsidR="00287EF2" w:rsidRPr="00287EF2" w:rsidRDefault="00AC6BAA" w:rsidP="00EF6CC7">
      <w:pPr>
        <w:pStyle w:val="a7"/>
        <w:autoSpaceDE w:val="0"/>
        <w:autoSpaceDN w:val="0"/>
        <w:adjustRightInd w:val="0"/>
        <w:ind w:firstLine="708"/>
        <w:jc w:val="both"/>
        <w:rPr>
          <w:rFonts w:ascii="Times" w:hAnsi="Times"/>
        </w:rPr>
      </w:pPr>
      <w:r w:rsidRPr="00287EF2">
        <w:rPr>
          <w:rFonts w:ascii="Times" w:hAnsi="Times"/>
        </w:rPr>
        <w:t xml:space="preserve">В случае возникновения в ходе </w:t>
      </w:r>
      <w:r w:rsidR="00EF6CC7">
        <w:rPr>
          <w:rFonts w:ascii="Times" w:hAnsi="Times"/>
        </w:rPr>
        <w:t>процедуры реализации имущества</w:t>
      </w:r>
      <w:r w:rsidRPr="00287EF2">
        <w:rPr>
          <w:rFonts w:ascii="Times" w:hAnsi="Times"/>
        </w:rPr>
        <w:t xml:space="preserve"> производства обстоятельств, в связи с которыми требуется внесение изменений в порядок, сроки и условия продажи имущества должника, </w:t>
      </w:r>
      <w:r w:rsidR="00287EF2" w:rsidRPr="00287EF2">
        <w:rPr>
          <w:rFonts w:ascii="Times" w:hAnsi="Times"/>
        </w:rPr>
        <w:t>финансовый</w:t>
      </w:r>
      <w:r w:rsidRPr="00287EF2">
        <w:rPr>
          <w:rFonts w:ascii="Times" w:hAnsi="Times"/>
        </w:rPr>
        <w:t xml:space="preserve"> управляющий представляет собранию (комитету) кредиторов соответствующие предложения об изменениях порядка, сроков и условий продажи имущества должника для утверждения.</w:t>
      </w:r>
    </w:p>
    <w:p w14:paraId="58F3D3B0" w14:textId="563A6966" w:rsidR="00AC6BAA" w:rsidRPr="00590317" w:rsidRDefault="00AC6BAA" w:rsidP="00590317">
      <w:pPr>
        <w:pStyle w:val="a7"/>
        <w:autoSpaceDE w:val="0"/>
        <w:autoSpaceDN w:val="0"/>
        <w:adjustRightInd w:val="0"/>
        <w:ind w:firstLine="708"/>
        <w:jc w:val="both"/>
        <w:rPr>
          <w:rFonts w:ascii="Times" w:hAnsi="Times"/>
        </w:rPr>
      </w:pPr>
      <w:r w:rsidRPr="00287EF2">
        <w:rPr>
          <w:rFonts w:ascii="Times" w:hAnsi="Times"/>
        </w:rPr>
        <w:t xml:space="preserve">Настоящее Предложение утверждено </w:t>
      </w:r>
      <w:r w:rsidR="00D1012C" w:rsidRPr="00287EF2">
        <w:rPr>
          <w:rFonts w:ascii="Times" w:hAnsi="Times"/>
        </w:rPr>
        <w:t>собранием</w:t>
      </w:r>
      <w:r w:rsidRPr="00287EF2">
        <w:rPr>
          <w:rFonts w:ascii="Times" w:hAnsi="Times"/>
        </w:rPr>
        <w:t xml:space="preserve"> кредиторов </w:t>
      </w:r>
      <w:r w:rsidR="00287EF2" w:rsidRPr="00287EF2">
        <w:rPr>
          <w:rFonts w:ascii="Times" w:hAnsi="Times"/>
        </w:rPr>
        <w:t>ИП Турманидзе Л.И.</w:t>
      </w:r>
      <w:r w:rsidRPr="00287EF2">
        <w:rPr>
          <w:rFonts w:ascii="Times" w:hAnsi="Times"/>
        </w:rPr>
        <w:t xml:space="preserve">, что подтверждается подписями </w:t>
      </w:r>
      <w:r w:rsidR="00287EF2" w:rsidRPr="00287EF2">
        <w:rPr>
          <w:rFonts w:ascii="Times" w:hAnsi="Times"/>
        </w:rPr>
        <w:t>финансового</w:t>
      </w:r>
      <w:r w:rsidRPr="00287EF2">
        <w:rPr>
          <w:rFonts w:ascii="Times" w:hAnsi="Times"/>
        </w:rPr>
        <w:t xml:space="preserve"> управляющего и протоколом </w:t>
      </w:r>
      <w:r w:rsidR="00D1012C" w:rsidRPr="00287EF2">
        <w:rPr>
          <w:rFonts w:ascii="Times" w:hAnsi="Times"/>
        </w:rPr>
        <w:t>собрания</w:t>
      </w:r>
      <w:r w:rsidRPr="00287EF2">
        <w:rPr>
          <w:rFonts w:ascii="Times" w:hAnsi="Times"/>
        </w:rPr>
        <w:t xml:space="preserve"> кредиторов </w:t>
      </w:r>
      <w:r w:rsidR="00287EF2" w:rsidRPr="00287EF2">
        <w:rPr>
          <w:rFonts w:ascii="Times" w:hAnsi="Times"/>
        </w:rPr>
        <w:t>ИП Турманидзе Л.И.</w:t>
      </w:r>
    </w:p>
    <w:p w14:paraId="387F754B" w14:textId="77777777" w:rsidR="00725902" w:rsidRDefault="00725902" w:rsidP="00AC6BAA">
      <w:pPr>
        <w:tabs>
          <w:tab w:val="left" w:pos="3390"/>
        </w:tabs>
        <w:jc w:val="center"/>
        <w:rPr>
          <w:rFonts w:ascii="Times" w:hAnsi="Times"/>
          <w:b/>
          <w:sz w:val="22"/>
          <w:szCs w:val="22"/>
        </w:rPr>
      </w:pPr>
    </w:p>
    <w:p w14:paraId="1D0CEC05" w14:textId="69D8AD5B" w:rsidR="00AC6BAA" w:rsidRPr="00725902" w:rsidRDefault="00AC6BAA" w:rsidP="00AC6BAA">
      <w:pPr>
        <w:tabs>
          <w:tab w:val="left" w:pos="3390"/>
        </w:tabs>
        <w:jc w:val="center"/>
        <w:rPr>
          <w:rFonts w:ascii="Times" w:hAnsi="Times"/>
          <w:b/>
          <w:sz w:val="22"/>
          <w:szCs w:val="22"/>
        </w:rPr>
      </w:pPr>
      <w:r w:rsidRPr="00725902">
        <w:rPr>
          <w:rFonts w:ascii="Times" w:hAnsi="Times"/>
          <w:b/>
          <w:sz w:val="22"/>
          <w:szCs w:val="22"/>
        </w:rPr>
        <w:t>2. Объект продажи, цена, иные условия.</w:t>
      </w:r>
    </w:p>
    <w:p w14:paraId="13C73092" w14:textId="77777777" w:rsidR="0079491B" w:rsidRPr="00287EF2" w:rsidRDefault="0079491B" w:rsidP="00AC6BAA">
      <w:pPr>
        <w:tabs>
          <w:tab w:val="left" w:pos="3390"/>
        </w:tabs>
        <w:jc w:val="center"/>
        <w:rPr>
          <w:rFonts w:ascii="Times" w:hAnsi="Times"/>
          <w:b/>
          <w:sz w:val="10"/>
          <w:szCs w:val="10"/>
        </w:rPr>
      </w:pPr>
    </w:p>
    <w:p w14:paraId="5B9EFFB8" w14:textId="036B11C4" w:rsidR="00AC6BAA" w:rsidRPr="00EF6CC7" w:rsidRDefault="00AC6BAA" w:rsidP="00EF6CC7">
      <w:pPr>
        <w:pStyle w:val="a7"/>
        <w:autoSpaceDE w:val="0"/>
        <w:autoSpaceDN w:val="0"/>
        <w:adjustRightInd w:val="0"/>
        <w:ind w:firstLine="708"/>
        <w:jc w:val="both"/>
        <w:rPr>
          <w:rFonts w:ascii="Times" w:hAnsi="Times"/>
        </w:rPr>
      </w:pPr>
      <w:r w:rsidRPr="00EF6CC7">
        <w:rPr>
          <w:rFonts w:ascii="Times" w:hAnsi="Times"/>
        </w:rPr>
        <w:t xml:space="preserve">На торгах в форме аукциона, проводимых в соответствии с настоящим Предложением, осуществляется продажа следующего имущества </w:t>
      </w:r>
      <w:r w:rsidR="00287EF2" w:rsidRPr="00EF6CC7">
        <w:rPr>
          <w:rFonts w:ascii="Times" w:hAnsi="Times"/>
        </w:rPr>
        <w:t>ИП Турманидзе Л.И.</w:t>
      </w:r>
      <w:r w:rsidRPr="00EF6CC7">
        <w:rPr>
          <w:rFonts w:ascii="Times" w:hAnsi="Times"/>
        </w:rPr>
        <w:t xml:space="preserve"> (далее – Должник), не обремененного залогом:</w:t>
      </w:r>
    </w:p>
    <w:p w14:paraId="7DC515E6" w14:textId="77777777" w:rsidR="00215D95" w:rsidRPr="00EF6CC7" w:rsidRDefault="00215D95" w:rsidP="00AC6BAA">
      <w:pPr>
        <w:ind w:firstLine="0"/>
        <w:rPr>
          <w:rFonts w:ascii="Times" w:hAnsi="Times"/>
          <w:sz w:val="22"/>
          <w:szCs w:val="22"/>
        </w:rPr>
      </w:pPr>
    </w:p>
    <w:tbl>
      <w:tblPr>
        <w:tblW w:w="10392" w:type="dxa"/>
        <w:tblInd w:w="93" w:type="dxa"/>
        <w:tblLook w:val="04A0" w:firstRow="1" w:lastRow="0" w:firstColumn="1" w:lastColumn="0" w:noHBand="0" w:noVBand="1"/>
      </w:tblPr>
      <w:tblGrid>
        <w:gridCol w:w="1036"/>
        <w:gridCol w:w="6262"/>
        <w:gridCol w:w="3094"/>
      </w:tblGrid>
      <w:tr w:rsidR="00287EF2" w:rsidRPr="00EF6CC7" w14:paraId="18B5FF88" w14:textId="77777777" w:rsidTr="00287EF2">
        <w:trPr>
          <w:trHeight w:val="602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1384" w14:textId="77777777" w:rsidR="00287EF2" w:rsidRPr="00EF6CC7" w:rsidRDefault="00287EF2" w:rsidP="00FC55F7">
            <w:pPr>
              <w:ind w:firstLine="0"/>
              <w:jc w:val="center"/>
              <w:rPr>
                <w:rFonts w:ascii="Times" w:hAnsi="Times"/>
                <w:color w:val="000000"/>
                <w:sz w:val="22"/>
                <w:szCs w:val="22"/>
                <w:lang w:eastAsia="ru-RU"/>
              </w:rPr>
            </w:pPr>
            <w:r w:rsidRPr="00EF6CC7">
              <w:rPr>
                <w:rFonts w:ascii="Times" w:hAnsi="Times"/>
                <w:color w:val="000000"/>
                <w:sz w:val="22"/>
                <w:szCs w:val="22"/>
                <w:lang w:eastAsia="ru-RU"/>
              </w:rPr>
              <w:t>Номер лота</w:t>
            </w:r>
          </w:p>
        </w:tc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6546" w14:textId="77777777" w:rsidR="00287EF2" w:rsidRPr="00EF6CC7" w:rsidRDefault="00287EF2" w:rsidP="00FC55F7">
            <w:pPr>
              <w:ind w:firstLine="0"/>
              <w:jc w:val="center"/>
              <w:rPr>
                <w:rFonts w:ascii="Times" w:hAnsi="Times"/>
                <w:color w:val="000000"/>
                <w:sz w:val="22"/>
                <w:szCs w:val="22"/>
                <w:lang w:eastAsia="ru-RU"/>
              </w:rPr>
            </w:pPr>
            <w:r w:rsidRPr="00EF6CC7">
              <w:rPr>
                <w:rFonts w:ascii="Times" w:hAnsi="Times"/>
                <w:color w:val="000000"/>
                <w:sz w:val="22"/>
                <w:szCs w:val="22"/>
                <w:lang w:eastAsia="ru-RU"/>
              </w:rPr>
              <w:t>Наименование лота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C316" w14:textId="77777777" w:rsidR="00287EF2" w:rsidRPr="00EF6CC7" w:rsidRDefault="00287EF2" w:rsidP="00FC55F7">
            <w:pPr>
              <w:ind w:firstLine="0"/>
              <w:jc w:val="center"/>
              <w:rPr>
                <w:rFonts w:ascii="Times" w:hAnsi="Times"/>
                <w:color w:val="000000"/>
                <w:sz w:val="22"/>
                <w:szCs w:val="22"/>
                <w:lang w:eastAsia="ru-RU"/>
              </w:rPr>
            </w:pPr>
            <w:r w:rsidRPr="00EF6CC7">
              <w:rPr>
                <w:rFonts w:ascii="Times" w:hAnsi="Times"/>
                <w:color w:val="000000"/>
                <w:sz w:val="22"/>
                <w:szCs w:val="22"/>
                <w:lang w:eastAsia="ru-RU"/>
              </w:rPr>
              <w:t>Начальная цена лота, рубли</w:t>
            </w:r>
          </w:p>
        </w:tc>
      </w:tr>
      <w:tr w:rsidR="00287EF2" w:rsidRPr="00EF6CC7" w14:paraId="7FAADAD3" w14:textId="77777777" w:rsidTr="00287EF2">
        <w:trPr>
          <w:trHeight w:val="301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C466" w14:textId="77777777" w:rsidR="00287EF2" w:rsidRPr="00EF6CC7" w:rsidRDefault="00287EF2" w:rsidP="00AC6BAA">
            <w:pPr>
              <w:ind w:firstLine="0"/>
              <w:jc w:val="center"/>
              <w:rPr>
                <w:rFonts w:ascii="Times" w:hAnsi="Times"/>
                <w:color w:val="000000"/>
                <w:sz w:val="22"/>
                <w:szCs w:val="22"/>
                <w:lang w:eastAsia="ru-RU"/>
              </w:rPr>
            </w:pPr>
            <w:r w:rsidRPr="00EF6CC7">
              <w:rPr>
                <w:rFonts w:ascii="Times" w:hAnsi="Times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352D" w14:textId="06E12A3A" w:rsidR="00287EF2" w:rsidRPr="00EF6CC7" w:rsidRDefault="00287EF2" w:rsidP="00287EF2">
            <w:pPr>
              <w:ind w:firstLine="0"/>
              <w:rPr>
                <w:rFonts w:ascii="Times" w:hAnsi="Times"/>
                <w:sz w:val="22"/>
                <w:szCs w:val="22"/>
              </w:rPr>
            </w:pPr>
            <w:r w:rsidRPr="00EF6CC7">
              <w:rPr>
                <w:rFonts w:ascii="Times" w:hAnsi="Times"/>
                <w:sz w:val="22"/>
                <w:szCs w:val="22"/>
              </w:rPr>
              <w:t>Доля 100% в уставном капитале ООО «ПКФ «АИС» (ИНН 5504083439), номинальной стоимостью 10000,00 руб.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B4E0" w14:textId="5ADCA46E" w:rsidR="00287EF2" w:rsidRPr="00C67D1B" w:rsidRDefault="00711F27" w:rsidP="00C67D1B">
            <w:pPr>
              <w:ind w:firstLine="0"/>
              <w:jc w:val="center"/>
              <w:rPr>
                <w:rFonts w:ascii="Times" w:hAnsi="Times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" w:hAnsi="Times"/>
                <w:color w:val="000000"/>
                <w:sz w:val="22"/>
                <w:szCs w:val="22"/>
                <w:lang w:eastAsia="ru-RU"/>
              </w:rPr>
              <w:t>24 153 627,94</w:t>
            </w:r>
          </w:p>
        </w:tc>
      </w:tr>
    </w:tbl>
    <w:p w14:paraId="3BE9F36A" w14:textId="77777777" w:rsidR="007C6C35" w:rsidRPr="00287EF2" w:rsidRDefault="007C6C35" w:rsidP="007C6C35">
      <w:pPr>
        <w:ind w:firstLine="284"/>
        <w:rPr>
          <w:rFonts w:ascii="Times" w:hAnsi="Times"/>
          <w:sz w:val="22"/>
          <w:szCs w:val="22"/>
        </w:rPr>
      </w:pPr>
    </w:p>
    <w:p w14:paraId="6DA9A4C8" w14:textId="43AC9AF7" w:rsidR="00EF6CC7" w:rsidRDefault="00D258EA" w:rsidP="00EF6CC7">
      <w:pPr>
        <w:pStyle w:val="a7"/>
        <w:autoSpaceDE w:val="0"/>
        <w:autoSpaceDN w:val="0"/>
        <w:adjustRightInd w:val="0"/>
        <w:ind w:firstLine="708"/>
        <w:jc w:val="both"/>
        <w:rPr>
          <w:rFonts w:ascii="Times" w:hAnsi="Times"/>
        </w:rPr>
      </w:pPr>
      <w:r w:rsidRPr="00287EF2">
        <w:rPr>
          <w:rFonts w:ascii="Times" w:hAnsi="Times"/>
        </w:rPr>
        <w:t xml:space="preserve">Начальная цена реализации имущества установлена </w:t>
      </w:r>
      <w:r w:rsidR="00FC55F7" w:rsidRPr="00287EF2">
        <w:rPr>
          <w:rFonts w:ascii="Times" w:hAnsi="Times"/>
        </w:rPr>
        <w:t xml:space="preserve">собранием </w:t>
      </w:r>
      <w:r w:rsidRPr="00287EF2">
        <w:rPr>
          <w:rFonts w:ascii="Times" w:hAnsi="Times"/>
        </w:rPr>
        <w:t xml:space="preserve">кредиторов </w:t>
      </w:r>
      <w:r w:rsidR="00287EF2" w:rsidRPr="00287EF2">
        <w:rPr>
          <w:rFonts w:ascii="Times" w:hAnsi="Times"/>
        </w:rPr>
        <w:t>ИП Турманидзе Л.И.</w:t>
      </w:r>
      <w:r w:rsidR="00D1012C" w:rsidRPr="00287EF2">
        <w:rPr>
          <w:rFonts w:ascii="Times" w:hAnsi="Times"/>
        </w:rPr>
        <w:t xml:space="preserve"> н</w:t>
      </w:r>
      <w:r w:rsidR="00E041B4" w:rsidRPr="00287EF2">
        <w:rPr>
          <w:rFonts w:ascii="Times" w:hAnsi="Times"/>
        </w:rPr>
        <w:t xml:space="preserve">а основании отчета </w:t>
      </w:r>
      <w:r w:rsidR="00C67D1B">
        <w:rPr>
          <w:rFonts w:ascii="Times" w:hAnsi="Times"/>
        </w:rPr>
        <w:t>об оценк</w:t>
      </w:r>
      <w:r w:rsidR="00BA7960">
        <w:rPr>
          <w:rFonts w:ascii="Times" w:hAnsi="Times"/>
        </w:rPr>
        <w:t>е</w:t>
      </w:r>
      <w:r w:rsidR="00C67D1B">
        <w:rPr>
          <w:rFonts w:ascii="Times" w:hAnsi="Times"/>
        </w:rPr>
        <w:t xml:space="preserve"> рыночной стоимости имущества должника</w:t>
      </w:r>
      <w:r w:rsidR="00BA7960">
        <w:rPr>
          <w:rFonts w:ascii="Times" w:hAnsi="Times"/>
        </w:rPr>
        <w:t>, осуществленной в соответствии с требованиями ФЗ №127-ФЗ «О несостоятельности (банкротстве)»</w:t>
      </w:r>
      <w:r w:rsidR="00E041B4" w:rsidRPr="00287EF2">
        <w:rPr>
          <w:rFonts w:ascii="Times" w:hAnsi="Times"/>
        </w:rPr>
        <w:t>.</w:t>
      </w:r>
    </w:p>
    <w:p w14:paraId="1FB96A91" w14:textId="77777777" w:rsidR="00EF6CC7" w:rsidRDefault="00D1012C" w:rsidP="00EF6CC7">
      <w:pPr>
        <w:pStyle w:val="a7"/>
        <w:autoSpaceDE w:val="0"/>
        <w:autoSpaceDN w:val="0"/>
        <w:adjustRightInd w:val="0"/>
        <w:ind w:firstLine="708"/>
        <w:jc w:val="both"/>
        <w:rPr>
          <w:rFonts w:ascii="Times" w:hAnsi="Times"/>
        </w:rPr>
      </w:pPr>
      <w:r w:rsidRPr="00287EF2">
        <w:rPr>
          <w:rFonts w:ascii="Times" w:hAnsi="Times"/>
        </w:rPr>
        <w:t xml:space="preserve">Торги по продаже имущества </w:t>
      </w:r>
      <w:r w:rsidR="00287EF2" w:rsidRPr="00287EF2">
        <w:rPr>
          <w:rFonts w:ascii="Times" w:hAnsi="Times"/>
        </w:rPr>
        <w:t>ИП Турманидзе Л.И.</w:t>
      </w:r>
      <w:r w:rsidRPr="00287EF2">
        <w:rPr>
          <w:rFonts w:ascii="Times" w:hAnsi="Times"/>
        </w:rPr>
        <w:t xml:space="preserve"> проводятся в электронной форме на электронной площадке </w:t>
      </w:r>
      <w:r w:rsidR="002A632D" w:rsidRPr="00287EF2">
        <w:rPr>
          <w:rFonts w:ascii="Times" w:hAnsi="Times"/>
        </w:rPr>
        <w:t xml:space="preserve">АО «Российский аукционный дом» (доступ к сайту – </w:t>
      </w:r>
      <w:hyperlink r:id="rId9" w:history="1">
        <w:r w:rsidR="002A632D" w:rsidRPr="00287EF2">
          <w:rPr>
            <w:rFonts w:ascii="Times" w:hAnsi="Times"/>
          </w:rPr>
          <w:t xml:space="preserve"> </w:t>
        </w:r>
        <w:hyperlink r:id="rId10" w:history="1">
          <w:r w:rsidR="002A632D" w:rsidRPr="00287EF2">
            <w:rPr>
              <w:rFonts w:ascii="Times" w:hAnsi="Times"/>
            </w:rPr>
            <w:t>www.lot-online.ru</w:t>
          </w:r>
        </w:hyperlink>
        <w:r w:rsidR="002A632D" w:rsidRPr="00287EF2">
          <w:rPr>
            <w:rFonts w:ascii="Times" w:hAnsi="Times"/>
          </w:rPr>
          <w:t>)</w:t>
        </w:r>
      </w:hyperlink>
      <w:r w:rsidR="002A632D" w:rsidRPr="00287EF2">
        <w:rPr>
          <w:rFonts w:ascii="Times" w:hAnsi="Times"/>
        </w:rPr>
        <w:t>.</w:t>
      </w:r>
    </w:p>
    <w:p w14:paraId="1F9E3EEF" w14:textId="77777777" w:rsidR="00EF6CC7" w:rsidRDefault="00D1012C" w:rsidP="00EF6CC7">
      <w:pPr>
        <w:pStyle w:val="a7"/>
        <w:autoSpaceDE w:val="0"/>
        <w:autoSpaceDN w:val="0"/>
        <w:adjustRightInd w:val="0"/>
        <w:ind w:firstLine="708"/>
        <w:jc w:val="both"/>
        <w:rPr>
          <w:rFonts w:ascii="Times" w:hAnsi="Times"/>
        </w:rPr>
      </w:pPr>
      <w:r w:rsidRPr="00287EF2">
        <w:rPr>
          <w:rFonts w:ascii="Times" w:hAnsi="Times"/>
        </w:rPr>
        <w:t>Аукцион проводится организатором торгов не позднее 45 дней с момента публикации сообщения о продаже имущества должника.</w:t>
      </w:r>
    </w:p>
    <w:p w14:paraId="288B4B60" w14:textId="77777777" w:rsidR="00EF6CC7" w:rsidRDefault="00D1012C" w:rsidP="00EF6CC7">
      <w:pPr>
        <w:pStyle w:val="a7"/>
        <w:autoSpaceDE w:val="0"/>
        <w:autoSpaceDN w:val="0"/>
        <w:adjustRightInd w:val="0"/>
        <w:ind w:firstLine="708"/>
        <w:jc w:val="both"/>
        <w:rPr>
          <w:rFonts w:ascii="Times" w:hAnsi="Times"/>
        </w:rPr>
      </w:pPr>
      <w:r w:rsidRPr="00287EF2">
        <w:rPr>
          <w:rFonts w:ascii="Times" w:hAnsi="Times"/>
        </w:rPr>
        <w:t>Шаг аукциона – 5 % от начальной цены лота.</w:t>
      </w:r>
    </w:p>
    <w:p w14:paraId="199D60AC" w14:textId="77777777" w:rsidR="00EF6CC7" w:rsidRDefault="00D1012C" w:rsidP="00EF6CC7">
      <w:pPr>
        <w:pStyle w:val="a7"/>
        <w:autoSpaceDE w:val="0"/>
        <w:autoSpaceDN w:val="0"/>
        <w:adjustRightInd w:val="0"/>
        <w:ind w:firstLine="708"/>
        <w:jc w:val="both"/>
        <w:rPr>
          <w:rFonts w:ascii="Times" w:hAnsi="Times"/>
        </w:rPr>
      </w:pPr>
      <w:r w:rsidRPr="00287EF2">
        <w:rPr>
          <w:rFonts w:ascii="Times" w:hAnsi="Times"/>
        </w:rPr>
        <w:t>Цена за имущество, выставленное на торги, должна быть уплачена победителем торгов не позднее чем через 30 (тридцать) дней с момента заключения договора купли-продажи, в рублях.</w:t>
      </w:r>
    </w:p>
    <w:p w14:paraId="41209AF3" w14:textId="77777777" w:rsidR="00EF6CC7" w:rsidRDefault="00D1012C" w:rsidP="00EF6CC7">
      <w:pPr>
        <w:pStyle w:val="a7"/>
        <w:autoSpaceDE w:val="0"/>
        <w:autoSpaceDN w:val="0"/>
        <w:adjustRightInd w:val="0"/>
        <w:ind w:firstLine="708"/>
        <w:jc w:val="both"/>
        <w:rPr>
          <w:rFonts w:ascii="Times" w:hAnsi="Times"/>
        </w:rPr>
      </w:pPr>
      <w:r w:rsidRPr="00287EF2">
        <w:rPr>
          <w:rFonts w:ascii="Times" w:hAnsi="Times"/>
        </w:rPr>
        <w:t>Форма проведения торгов – открытая, форма подачи предложений о цене – открытая.</w:t>
      </w:r>
    </w:p>
    <w:p w14:paraId="6DD650FE" w14:textId="77777777" w:rsidR="00EF6CC7" w:rsidRPr="00EF6CC7" w:rsidRDefault="00D1012C" w:rsidP="00EF6CC7">
      <w:pPr>
        <w:pStyle w:val="a7"/>
        <w:autoSpaceDE w:val="0"/>
        <w:autoSpaceDN w:val="0"/>
        <w:adjustRightInd w:val="0"/>
        <w:ind w:firstLine="708"/>
        <w:jc w:val="both"/>
        <w:rPr>
          <w:rFonts w:ascii="Times" w:hAnsi="Times"/>
        </w:rPr>
      </w:pPr>
      <w:r w:rsidRPr="00287EF2">
        <w:rPr>
          <w:rFonts w:ascii="Times" w:hAnsi="Times"/>
        </w:rPr>
        <w:t xml:space="preserve">Место подачи заявок на приобретение имущества – электронная площадка </w:t>
      </w:r>
      <w:r w:rsidR="00986152" w:rsidRPr="00287EF2">
        <w:rPr>
          <w:rFonts w:ascii="Times" w:hAnsi="Times"/>
        </w:rPr>
        <w:t xml:space="preserve">АО «Российский аукционный </w:t>
      </w:r>
      <w:r w:rsidR="00986152" w:rsidRPr="00EF6CC7">
        <w:rPr>
          <w:rFonts w:ascii="Times" w:hAnsi="Times"/>
        </w:rPr>
        <w:t xml:space="preserve">дом» (доступ к сайту – </w:t>
      </w:r>
      <w:hyperlink r:id="rId11" w:history="1">
        <w:r w:rsidR="00986152" w:rsidRPr="00EF6CC7">
          <w:rPr>
            <w:rFonts w:ascii="Times" w:hAnsi="Times"/>
          </w:rPr>
          <w:t xml:space="preserve"> </w:t>
        </w:r>
        <w:hyperlink r:id="rId12" w:history="1">
          <w:r w:rsidR="00986152" w:rsidRPr="00EF6CC7">
            <w:rPr>
              <w:rFonts w:ascii="Times" w:hAnsi="Times"/>
            </w:rPr>
            <w:t>www.lot-online.ru</w:t>
          </w:r>
        </w:hyperlink>
        <w:r w:rsidR="00986152" w:rsidRPr="00EF6CC7">
          <w:rPr>
            <w:rFonts w:ascii="Times" w:hAnsi="Times"/>
          </w:rPr>
          <w:t>)</w:t>
        </w:r>
      </w:hyperlink>
      <w:r w:rsidR="002A632D" w:rsidRPr="00EF6CC7">
        <w:rPr>
          <w:rFonts w:ascii="Times" w:hAnsi="Times"/>
        </w:rPr>
        <w:t>.</w:t>
      </w:r>
    </w:p>
    <w:p w14:paraId="179ACEA4" w14:textId="77777777" w:rsidR="00EF6CC7" w:rsidRPr="00EF6CC7" w:rsidRDefault="00D1012C" w:rsidP="00EF6CC7">
      <w:pPr>
        <w:pStyle w:val="a7"/>
        <w:autoSpaceDE w:val="0"/>
        <w:autoSpaceDN w:val="0"/>
        <w:adjustRightInd w:val="0"/>
        <w:ind w:firstLine="708"/>
        <w:jc w:val="both"/>
        <w:rPr>
          <w:rFonts w:ascii="Times" w:hAnsi="Times"/>
        </w:rPr>
      </w:pPr>
      <w:r w:rsidRPr="00EF6CC7">
        <w:rPr>
          <w:rFonts w:ascii="Times" w:hAnsi="Times"/>
        </w:rPr>
        <w:t>Заявка на участие в торгах оформляется в форме электронного документа.</w:t>
      </w:r>
    </w:p>
    <w:p w14:paraId="74789B8E" w14:textId="77777777" w:rsidR="00EF6CC7" w:rsidRPr="00EF6CC7" w:rsidRDefault="00D1012C" w:rsidP="00EF6CC7">
      <w:pPr>
        <w:pStyle w:val="a7"/>
        <w:autoSpaceDE w:val="0"/>
        <w:autoSpaceDN w:val="0"/>
        <w:adjustRightInd w:val="0"/>
        <w:ind w:firstLine="708"/>
        <w:jc w:val="both"/>
        <w:rPr>
          <w:rFonts w:ascii="Times" w:hAnsi="Times"/>
        </w:rPr>
      </w:pPr>
      <w:r w:rsidRPr="00EF6CC7">
        <w:rPr>
          <w:rFonts w:ascii="Times" w:hAnsi="Times"/>
        </w:rPr>
        <w:t>Срок представления заявок на участие в торгах - не менее чем двадцать пять рабочих дней со дня опубликования и размещения сообщения о проведении торгов.</w:t>
      </w:r>
    </w:p>
    <w:p w14:paraId="1FEAB7E3" w14:textId="0657E1A8" w:rsidR="00287EF2" w:rsidRPr="00EF6CC7" w:rsidRDefault="00D1012C" w:rsidP="00EF6CC7">
      <w:pPr>
        <w:pStyle w:val="a7"/>
        <w:autoSpaceDE w:val="0"/>
        <w:autoSpaceDN w:val="0"/>
        <w:adjustRightInd w:val="0"/>
        <w:ind w:firstLine="708"/>
        <w:jc w:val="both"/>
        <w:rPr>
          <w:rFonts w:ascii="Times" w:hAnsi="Times"/>
        </w:rPr>
      </w:pPr>
      <w:r w:rsidRPr="00EF6CC7">
        <w:rPr>
          <w:rFonts w:ascii="Times" w:hAnsi="Times"/>
        </w:rPr>
        <w:t xml:space="preserve">Задаток в размере 10% от начальной цены вносится претендентом на участие в торгах денежными средствами на </w:t>
      </w:r>
      <w:r w:rsidR="00287EF2" w:rsidRPr="00EF6CC7">
        <w:rPr>
          <w:rFonts w:ascii="Times" w:hAnsi="Times"/>
        </w:rPr>
        <w:t xml:space="preserve">следующий </w:t>
      </w:r>
      <w:r w:rsidRPr="00EF6CC7">
        <w:rPr>
          <w:rFonts w:ascii="Times" w:hAnsi="Times"/>
        </w:rPr>
        <w:t>расчетный счет должника</w:t>
      </w:r>
      <w:r w:rsidR="00287EF2" w:rsidRPr="00EF6CC7">
        <w:rPr>
          <w:rFonts w:ascii="Times" w:hAnsi="Times"/>
        </w:rPr>
        <w:t>:</w:t>
      </w:r>
    </w:p>
    <w:p w14:paraId="0A9D424E" w14:textId="77777777" w:rsidR="00287EF2" w:rsidRPr="00EF6CC7" w:rsidRDefault="00287EF2" w:rsidP="00287EF2">
      <w:pPr>
        <w:rPr>
          <w:rFonts w:ascii="Times" w:hAnsi="Times"/>
          <w:sz w:val="22"/>
          <w:szCs w:val="22"/>
        </w:rPr>
      </w:pPr>
      <w:r w:rsidRPr="00EF6CC7">
        <w:rPr>
          <w:rFonts w:ascii="Times" w:hAnsi="Times"/>
          <w:sz w:val="22"/>
          <w:szCs w:val="22"/>
        </w:rPr>
        <w:t>Получатель: Турманидзе Леван Искендерович</w:t>
      </w:r>
    </w:p>
    <w:p w14:paraId="4E055EB6" w14:textId="78DB72C4" w:rsidR="00287EF2" w:rsidRPr="00EF6CC7" w:rsidRDefault="00287EF2" w:rsidP="00287EF2">
      <w:pPr>
        <w:rPr>
          <w:rFonts w:ascii="Times" w:hAnsi="Times"/>
          <w:sz w:val="22"/>
          <w:szCs w:val="22"/>
        </w:rPr>
      </w:pPr>
      <w:r w:rsidRPr="00EF6CC7">
        <w:rPr>
          <w:rFonts w:ascii="Times" w:hAnsi="Times"/>
          <w:sz w:val="22"/>
          <w:szCs w:val="22"/>
        </w:rPr>
        <w:t>Расчетный счет получателя: 40817810409000023700</w:t>
      </w:r>
    </w:p>
    <w:p w14:paraId="3F0F44AF" w14:textId="77777777" w:rsidR="00287EF2" w:rsidRPr="00EF6CC7" w:rsidRDefault="00287EF2" w:rsidP="00287EF2">
      <w:pPr>
        <w:rPr>
          <w:rFonts w:ascii="Times" w:hAnsi="Times"/>
          <w:sz w:val="22"/>
          <w:szCs w:val="22"/>
        </w:rPr>
      </w:pPr>
      <w:r w:rsidRPr="00EF6CC7">
        <w:rPr>
          <w:rFonts w:ascii="Times" w:hAnsi="Times"/>
          <w:sz w:val="22"/>
          <w:szCs w:val="22"/>
        </w:rPr>
        <w:t>Банк получателя: Омский РФ ОА «Россельхозбанк»</w:t>
      </w:r>
    </w:p>
    <w:p w14:paraId="47CABBE0" w14:textId="77777777" w:rsidR="00287EF2" w:rsidRPr="00EF6CC7" w:rsidRDefault="00287EF2" w:rsidP="00287EF2">
      <w:pPr>
        <w:rPr>
          <w:rFonts w:ascii="Times" w:hAnsi="Times"/>
          <w:sz w:val="22"/>
          <w:szCs w:val="22"/>
        </w:rPr>
      </w:pPr>
      <w:r w:rsidRPr="00EF6CC7">
        <w:rPr>
          <w:rFonts w:ascii="Times" w:hAnsi="Times"/>
          <w:sz w:val="22"/>
          <w:szCs w:val="22"/>
        </w:rPr>
        <w:t>Корреспондентский счет: 30101810900000000822</w:t>
      </w:r>
    </w:p>
    <w:p w14:paraId="6BFBB9DD" w14:textId="77777777" w:rsidR="00EF6CC7" w:rsidRPr="00EF6CC7" w:rsidRDefault="00287EF2" w:rsidP="00EF6CC7">
      <w:pPr>
        <w:rPr>
          <w:rFonts w:ascii="Times" w:hAnsi="Times"/>
          <w:sz w:val="22"/>
          <w:szCs w:val="22"/>
        </w:rPr>
      </w:pPr>
      <w:r w:rsidRPr="00EF6CC7">
        <w:rPr>
          <w:rFonts w:ascii="Times" w:hAnsi="Times"/>
          <w:sz w:val="22"/>
          <w:szCs w:val="22"/>
        </w:rPr>
        <w:t>БИК 045209822</w:t>
      </w:r>
    </w:p>
    <w:p w14:paraId="3D905476" w14:textId="2FA870CA" w:rsidR="00D1012C" w:rsidRPr="00EF6CC7" w:rsidRDefault="00D1012C" w:rsidP="00EF6CC7">
      <w:pPr>
        <w:rPr>
          <w:rFonts w:ascii="Times" w:hAnsi="Times"/>
          <w:sz w:val="22"/>
          <w:szCs w:val="22"/>
        </w:rPr>
      </w:pPr>
      <w:r w:rsidRPr="00EF6CC7">
        <w:rPr>
          <w:rFonts w:ascii="Times" w:hAnsi="Times"/>
          <w:color w:val="000000"/>
          <w:sz w:val="22"/>
          <w:szCs w:val="22"/>
        </w:rPr>
        <w:t>Заявитель обязан обеспечить поступление суммы задатка на расчётный счёт должника до окончания срока приёма заявок, указанного в сообщении о проведении торгов. Документом, подтверждающим внесение задатка, является выписка со специального расчётного счета должника о поступлении денежных средств. Риск несвоевременного поступления денежных средств (задатка) несёт заявитель.</w:t>
      </w:r>
    </w:p>
    <w:p w14:paraId="65050284" w14:textId="77777777" w:rsidR="00D1012C" w:rsidRPr="00EF6CC7" w:rsidRDefault="00D1012C" w:rsidP="00D1012C">
      <w:pPr>
        <w:pStyle w:val="a7"/>
        <w:ind w:firstLine="284"/>
        <w:jc w:val="center"/>
        <w:rPr>
          <w:rFonts w:ascii="Times" w:hAnsi="Times"/>
          <w:b/>
        </w:rPr>
      </w:pPr>
    </w:p>
    <w:p w14:paraId="0C3E5F04" w14:textId="77777777" w:rsidR="00D1012C" w:rsidRPr="00EF6CC7" w:rsidRDefault="00D1012C" w:rsidP="00825A51">
      <w:pPr>
        <w:jc w:val="center"/>
        <w:rPr>
          <w:rFonts w:ascii="Times" w:eastAsia="Helvetica" w:hAnsi="Times"/>
          <w:b/>
          <w:sz w:val="22"/>
          <w:szCs w:val="22"/>
        </w:rPr>
      </w:pPr>
      <w:r w:rsidRPr="00EF6CC7">
        <w:rPr>
          <w:rFonts w:ascii="Times" w:hAnsi="Times"/>
          <w:b/>
          <w:sz w:val="22"/>
          <w:szCs w:val="22"/>
        </w:rPr>
        <w:t xml:space="preserve">3. </w:t>
      </w:r>
      <w:r w:rsidRPr="00EF6CC7">
        <w:rPr>
          <w:rFonts w:ascii="Times" w:eastAsia="Helvetica" w:hAnsi="Times"/>
          <w:b/>
          <w:sz w:val="22"/>
          <w:szCs w:val="22"/>
        </w:rPr>
        <w:t>Организация продажи имущества.</w:t>
      </w:r>
    </w:p>
    <w:p w14:paraId="4289343A" w14:textId="77777777" w:rsidR="00EF6CC7" w:rsidRDefault="00D1012C" w:rsidP="00EF6CC7">
      <w:pPr>
        <w:pStyle w:val="a7"/>
        <w:ind w:firstLine="708"/>
        <w:jc w:val="both"/>
        <w:rPr>
          <w:rFonts w:ascii="Times" w:hAnsi="Times"/>
        </w:rPr>
      </w:pPr>
      <w:r w:rsidRPr="00EF6CC7">
        <w:rPr>
          <w:rFonts w:ascii="Times" w:hAnsi="Times"/>
        </w:rPr>
        <w:t xml:space="preserve">Организатором торгов по продаже имущества </w:t>
      </w:r>
      <w:r w:rsidR="00287EF2" w:rsidRPr="00EF6CC7">
        <w:rPr>
          <w:rFonts w:ascii="Times" w:hAnsi="Times"/>
        </w:rPr>
        <w:t>ИП Турманидзе Л.И.</w:t>
      </w:r>
      <w:r w:rsidRPr="00EF6CC7">
        <w:rPr>
          <w:rFonts w:ascii="Times" w:hAnsi="Times"/>
        </w:rPr>
        <w:t xml:space="preserve"> выступает </w:t>
      </w:r>
      <w:r w:rsidR="00287EF2" w:rsidRPr="00EF6CC7">
        <w:rPr>
          <w:rFonts w:ascii="Times" w:hAnsi="Times"/>
        </w:rPr>
        <w:t>финансовый</w:t>
      </w:r>
      <w:r w:rsidRPr="00EF6CC7">
        <w:rPr>
          <w:rFonts w:ascii="Times" w:hAnsi="Times"/>
        </w:rPr>
        <w:t xml:space="preserve"> управляющий </w:t>
      </w:r>
      <w:r w:rsidR="00287EF2" w:rsidRPr="00EF6CC7">
        <w:rPr>
          <w:rFonts w:ascii="Times" w:hAnsi="Times"/>
        </w:rPr>
        <w:t>ИП Турманидзе Л.И.</w:t>
      </w:r>
      <w:r w:rsidRPr="00EF6CC7">
        <w:rPr>
          <w:rFonts w:ascii="Times" w:hAnsi="Times"/>
        </w:rPr>
        <w:t xml:space="preserve">, – далее по тексту «Организатор торгов». </w:t>
      </w:r>
    </w:p>
    <w:p w14:paraId="79D1D308" w14:textId="77777777" w:rsidR="00EF6CC7" w:rsidRDefault="00D1012C" w:rsidP="00EF6CC7">
      <w:pPr>
        <w:pStyle w:val="a7"/>
        <w:ind w:firstLine="708"/>
        <w:jc w:val="both"/>
        <w:rPr>
          <w:rFonts w:ascii="Times" w:hAnsi="Times"/>
        </w:rPr>
      </w:pPr>
      <w:r w:rsidRPr="00EF6CC7">
        <w:rPr>
          <w:rFonts w:ascii="Times" w:hAnsi="Times"/>
        </w:rPr>
        <w:t>Для проведения открытых торгов по продаже предмета торгов организатор торгов заключает договор о проведении открытых торгов с оператором электронной площадки, в котором согласовываются условия сотрудничества.</w:t>
      </w:r>
    </w:p>
    <w:p w14:paraId="3A10195F" w14:textId="6DBCA9FA" w:rsidR="00D1012C" w:rsidRPr="00EF6CC7" w:rsidRDefault="00D1012C" w:rsidP="00EF6CC7">
      <w:pPr>
        <w:pStyle w:val="a7"/>
        <w:ind w:firstLine="708"/>
        <w:jc w:val="both"/>
        <w:rPr>
          <w:rFonts w:ascii="Times" w:hAnsi="Times"/>
        </w:rPr>
      </w:pPr>
      <w:r w:rsidRPr="00EF6CC7">
        <w:rPr>
          <w:rFonts w:ascii="Times" w:hAnsi="Times"/>
        </w:rPr>
        <w:t>Организатор торгов осуществляет следующие функции:</w:t>
      </w:r>
    </w:p>
    <w:p w14:paraId="16AA20CA" w14:textId="77777777" w:rsidR="00D1012C" w:rsidRPr="00EF6CC7" w:rsidRDefault="00D1012C" w:rsidP="00825A51">
      <w:pPr>
        <w:pStyle w:val="ab"/>
        <w:numPr>
          <w:ilvl w:val="0"/>
          <w:numId w:val="8"/>
        </w:numPr>
        <w:rPr>
          <w:rFonts w:ascii="Times" w:hAnsi="Times"/>
          <w:sz w:val="22"/>
          <w:szCs w:val="22"/>
        </w:rPr>
      </w:pPr>
      <w:r w:rsidRPr="00EF6CC7">
        <w:rPr>
          <w:rFonts w:ascii="Times" w:hAnsi="Times"/>
          <w:sz w:val="22"/>
          <w:szCs w:val="22"/>
        </w:rPr>
        <w:t>опубликовывает и размещает сообщение о продаже предприятия и сообщение о результатах проведения торгов;</w:t>
      </w:r>
    </w:p>
    <w:p w14:paraId="17B89F9B" w14:textId="77777777" w:rsidR="00D1012C" w:rsidRPr="00EF6CC7" w:rsidRDefault="00D1012C" w:rsidP="00825A51">
      <w:pPr>
        <w:pStyle w:val="ab"/>
        <w:numPr>
          <w:ilvl w:val="0"/>
          <w:numId w:val="8"/>
        </w:numPr>
        <w:rPr>
          <w:rFonts w:ascii="Times" w:hAnsi="Times"/>
          <w:sz w:val="22"/>
          <w:szCs w:val="22"/>
        </w:rPr>
      </w:pPr>
      <w:r w:rsidRPr="00EF6CC7">
        <w:rPr>
          <w:rFonts w:ascii="Times" w:hAnsi="Times"/>
          <w:sz w:val="22"/>
          <w:szCs w:val="22"/>
        </w:rPr>
        <w:t>принимает заявки на участие в торгах, предложения о цене предприятия;</w:t>
      </w:r>
    </w:p>
    <w:p w14:paraId="20CFB5F5" w14:textId="77777777" w:rsidR="00D1012C" w:rsidRPr="00EF6CC7" w:rsidRDefault="00D1012C" w:rsidP="00825A51">
      <w:pPr>
        <w:pStyle w:val="ab"/>
        <w:numPr>
          <w:ilvl w:val="0"/>
          <w:numId w:val="8"/>
        </w:numPr>
        <w:rPr>
          <w:rFonts w:ascii="Times" w:hAnsi="Times"/>
          <w:sz w:val="22"/>
          <w:szCs w:val="22"/>
        </w:rPr>
      </w:pPr>
      <w:r w:rsidRPr="00EF6CC7">
        <w:rPr>
          <w:rFonts w:ascii="Times" w:hAnsi="Times"/>
          <w:sz w:val="22"/>
          <w:szCs w:val="22"/>
        </w:rPr>
        <w:t>определяет участников торгов;</w:t>
      </w:r>
    </w:p>
    <w:p w14:paraId="5B8437C4" w14:textId="77777777" w:rsidR="00D1012C" w:rsidRPr="00EF6CC7" w:rsidRDefault="00D1012C" w:rsidP="00825A51">
      <w:pPr>
        <w:pStyle w:val="ab"/>
        <w:numPr>
          <w:ilvl w:val="0"/>
          <w:numId w:val="8"/>
        </w:numPr>
        <w:rPr>
          <w:rFonts w:ascii="Times" w:hAnsi="Times"/>
          <w:sz w:val="22"/>
          <w:szCs w:val="22"/>
        </w:rPr>
      </w:pPr>
      <w:r w:rsidRPr="00EF6CC7">
        <w:rPr>
          <w:rFonts w:ascii="Times" w:hAnsi="Times"/>
          <w:sz w:val="22"/>
          <w:szCs w:val="22"/>
        </w:rPr>
        <w:t>осуществляет проведение торгов в случае использования открытой формы представления предложений о цене предприятия;</w:t>
      </w:r>
    </w:p>
    <w:p w14:paraId="7A5C4A25" w14:textId="77777777" w:rsidR="00D1012C" w:rsidRPr="00EF6CC7" w:rsidRDefault="00D1012C" w:rsidP="00825A51">
      <w:pPr>
        <w:pStyle w:val="ab"/>
        <w:numPr>
          <w:ilvl w:val="0"/>
          <w:numId w:val="8"/>
        </w:numPr>
        <w:rPr>
          <w:rFonts w:ascii="Times" w:hAnsi="Times"/>
          <w:sz w:val="22"/>
          <w:szCs w:val="22"/>
        </w:rPr>
      </w:pPr>
      <w:r w:rsidRPr="00EF6CC7">
        <w:rPr>
          <w:rFonts w:ascii="Times" w:hAnsi="Times"/>
          <w:sz w:val="22"/>
          <w:szCs w:val="22"/>
        </w:rPr>
        <w:t>определяет победителя торгов и подписывает протокол о результатах проведения торгов;</w:t>
      </w:r>
    </w:p>
    <w:p w14:paraId="7849539D" w14:textId="77777777" w:rsidR="00EF6CC7" w:rsidRDefault="00D1012C" w:rsidP="00EF6CC7">
      <w:pPr>
        <w:pStyle w:val="ab"/>
        <w:numPr>
          <w:ilvl w:val="0"/>
          <w:numId w:val="8"/>
        </w:numPr>
        <w:rPr>
          <w:rFonts w:ascii="Times" w:hAnsi="Times"/>
          <w:sz w:val="22"/>
          <w:szCs w:val="22"/>
        </w:rPr>
      </w:pPr>
      <w:r w:rsidRPr="00EF6CC7">
        <w:rPr>
          <w:rFonts w:ascii="Times" w:hAnsi="Times"/>
          <w:sz w:val="22"/>
          <w:szCs w:val="22"/>
        </w:rPr>
        <w:t>уведомляет заявителей и участников торгов о результатах проведения торгов.</w:t>
      </w:r>
    </w:p>
    <w:p w14:paraId="18FE8E55" w14:textId="3AEB8490" w:rsidR="00D1012C" w:rsidRPr="00EF6CC7" w:rsidRDefault="00D1012C" w:rsidP="00EF6CC7">
      <w:pPr>
        <w:rPr>
          <w:rFonts w:ascii="Times" w:hAnsi="Times"/>
          <w:sz w:val="22"/>
          <w:szCs w:val="22"/>
        </w:rPr>
      </w:pPr>
      <w:r w:rsidRPr="00EF6CC7">
        <w:rPr>
          <w:rFonts w:ascii="Times" w:hAnsi="Times"/>
          <w:color w:val="000000"/>
          <w:sz w:val="22"/>
          <w:szCs w:val="22"/>
        </w:rPr>
        <w:t>Расходы Организатора торгов на проведение торгов погашаются за счет имущества Должника, на основании предоставленных Организатором торгов документов, подтверждающих понесенные расходы.</w:t>
      </w:r>
    </w:p>
    <w:p w14:paraId="78A72380" w14:textId="77777777" w:rsidR="00D1012C" w:rsidRPr="00EF6CC7" w:rsidRDefault="00D1012C" w:rsidP="00D1012C">
      <w:pPr>
        <w:rPr>
          <w:rFonts w:ascii="Times" w:hAnsi="Times"/>
          <w:sz w:val="22"/>
          <w:szCs w:val="22"/>
        </w:rPr>
      </w:pPr>
    </w:p>
    <w:p w14:paraId="3F09D06C" w14:textId="77777777" w:rsidR="00D1012C" w:rsidRPr="00EF6CC7" w:rsidRDefault="00D1012C" w:rsidP="00825A51">
      <w:pPr>
        <w:jc w:val="center"/>
        <w:rPr>
          <w:rFonts w:ascii="Times" w:eastAsia="Helvetica" w:hAnsi="Times"/>
          <w:b/>
          <w:sz w:val="22"/>
          <w:szCs w:val="22"/>
        </w:rPr>
      </w:pPr>
      <w:r w:rsidRPr="00EF6CC7">
        <w:rPr>
          <w:rFonts w:ascii="Times" w:hAnsi="Times"/>
          <w:b/>
          <w:sz w:val="22"/>
          <w:szCs w:val="22"/>
        </w:rPr>
        <w:t xml:space="preserve">4. </w:t>
      </w:r>
      <w:r w:rsidRPr="00EF6CC7">
        <w:rPr>
          <w:rFonts w:ascii="Times" w:eastAsia="Helvetica" w:hAnsi="Times"/>
          <w:b/>
          <w:sz w:val="22"/>
          <w:szCs w:val="22"/>
        </w:rPr>
        <w:t>Участники торгов.</w:t>
      </w:r>
    </w:p>
    <w:p w14:paraId="3B32D3C7" w14:textId="77777777" w:rsidR="00EF6CC7" w:rsidRDefault="00D1012C" w:rsidP="00EF6CC7">
      <w:pPr>
        <w:pStyle w:val="a7"/>
        <w:ind w:firstLine="708"/>
        <w:jc w:val="both"/>
        <w:rPr>
          <w:rFonts w:ascii="Times" w:hAnsi="Times"/>
        </w:rPr>
      </w:pPr>
      <w:bookmarkStart w:id="0" w:name="_GoBack"/>
      <w:r w:rsidRPr="00EF6CC7">
        <w:rPr>
          <w:rFonts w:ascii="Times" w:hAnsi="Times"/>
        </w:rPr>
        <w:t>Участники торгов – это юридические и физические лица, которые своевременно подали в соответствии с настоящим Предложением заявку на участие в аукционе с приложением предложений по условиям аукциона и иных необходимых документов, а также внесли задаток в установленном размере. Условия внесения задатка, его учета и возврата определяются соглашением о задатке, заключенным с претендентом на участие в торгах.</w:t>
      </w:r>
    </w:p>
    <w:p w14:paraId="5BA94C08" w14:textId="77777777" w:rsidR="00EF6CC7" w:rsidRDefault="00D1012C" w:rsidP="00EF6CC7">
      <w:pPr>
        <w:pStyle w:val="a7"/>
        <w:ind w:firstLine="708"/>
        <w:jc w:val="both"/>
        <w:rPr>
          <w:rFonts w:ascii="Times" w:hAnsi="Times"/>
        </w:rPr>
      </w:pPr>
      <w:r w:rsidRPr="00EF6CC7">
        <w:rPr>
          <w:rFonts w:ascii="Times" w:hAnsi="Times"/>
        </w:rPr>
        <w:t>Под претендентом в настоящем Предложении понимается лицо, обратившееся за получением информации о порядке и правилах проведения торгов.</w:t>
      </w:r>
    </w:p>
    <w:p w14:paraId="7C629A9E" w14:textId="77777777" w:rsidR="00EF6CC7" w:rsidRDefault="00D1012C" w:rsidP="00EF6CC7">
      <w:pPr>
        <w:pStyle w:val="a7"/>
        <w:ind w:firstLine="708"/>
        <w:jc w:val="both"/>
        <w:rPr>
          <w:rFonts w:ascii="Times" w:hAnsi="Times"/>
        </w:rPr>
      </w:pPr>
      <w:r w:rsidRPr="00EF6CC7">
        <w:rPr>
          <w:rFonts w:ascii="Times" w:hAnsi="Times"/>
        </w:rPr>
        <w:t>Особенности участия в аукционе иностранных юридических лиц и граждан определяются действующим законодательством.</w:t>
      </w:r>
    </w:p>
    <w:p w14:paraId="71F4D023" w14:textId="455BD40C" w:rsidR="00EF6CC7" w:rsidRDefault="00D1012C" w:rsidP="00EF6CC7">
      <w:pPr>
        <w:pStyle w:val="a7"/>
        <w:ind w:firstLine="708"/>
        <w:jc w:val="both"/>
        <w:rPr>
          <w:rFonts w:ascii="Times" w:hAnsi="Times"/>
        </w:rPr>
      </w:pPr>
      <w:r w:rsidRPr="00EF6CC7">
        <w:rPr>
          <w:rFonts w:ascii="Times" w:hAnsi="Times"/>
        </w:rPr>
        <w:t>Для участия в аукционе лицам, желающим принимать участие в аукционе, необходимо представить организатору торгов все документы и материалы, указанные в извещении о проведении торгов, и внести задаток с условием получения организатором торгов всех необходимых документов и задатка не позднее</w:t>
      </w:r>
      <w:r w:rsidR="008C157E">
        <w:rPr>
          <w:rFonts w:ascii="Times" w:hAnsi="Times"/>
        </w:rPr>
        <w:t xml:space="preserve"> даты окончания приема заявок.</w:t>
      </w:r>
    </w:p>
    <w:p w14:paraId="68EA6E45" w14:textId="00D1213D" w:rsidR="00D1012C" w:rsidRPr="00EF6CC7" w:rsidRDefault="00D1012C" w:rsidP="00EF6CC7">
      <w:pPr>
        <w:pStyle w:val="a7"/>
        <w:ind w:firstLine="708"/>
        <w:jc w:val="both"/>
        <w:rPr>
          <w:rFonts w:ascii="Times" w:hAnsi="Times"/>
        </w:rPr>
      </w:pPr>
      <w:r w:rsidRPr="00EF6CC7">
        <w:rPr>
          <w:rFonts w:ascii="Times" w:hAnsi="Times"/>
        </w:rPr>
        <w:t>Заявка на участие в торгах должна соответствовать требованиям, установленным в соответствии с ФЗ «О несостоятельности (банкротстве)» и указанным в сообщении о проведении торгов и оформляется в форме электронного документа.</w:t>
      </w:r>
    </w:p>
    <w:p w14:paraId="049529E8" w14:textId="77777777" w:rsidR="00D1012C" w:rsidRPr="00EF6CC7" w:rsidRDefault="00D1012C" w:rsidP="008C157E">
      <w:pPr>
        <w:pStyle w:val="a7"/>
        <w:ind w:firstLine="644"/>
        <w:jc w:val="both"/>
        <w:rPr>
          <w:rFonts w:ascii="Times" w:hAnsi="Times"/>
        </w:rPr>
      </w:pPr>
      <w:r w:rsidRPr="00EF6CC7">
        <w:rPr>
          <w:rFonts w:ascii="Times" w:hAnsi="Times"/>
        </w:rPr>
        <w:t>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</w:t>
      </w:r>
    </w:p>
    <w:p w14:paraId="69755EC7" w14:textId="77777777" w:rsidR="00D1012C" w:rsidRPr="00EF6CC7" w:rsidRDefault="00D1012C" w:rsidP="00825A51">
      <w:pPr>
        <w:pStyle w:val="a7"/>
        <w:numPr>
          <w:ilvl w:val="0"/>
          <w:numId w:val="7"/>
        </w:numPr>
        <w:jc w:val="both"/>
        <w:rPr>
          <w:rFonts w:ascii="Times" w:hAnsi="Times"/>
        </w:rPr>
      </w:pPr>
      <w:r w:rsidRPr="00EF6CC7">
        <w:rPr>
          <w:rFonts w:ascii="Times" w:hAnsi="Times"/>
        </w:rPr>
        <w:t>наименование, организационно-правовая форма, место нахождения, почтовый адрес заявителя (для юридического лица);</w:t>
      </w:r>
    </w:p>
    <w:p w14:paraId="56C1ECA8" w14:textId="77777777" w:rsidR="00D1012C" w:rsidRPr="00EF6CC7" w:rsidRDefault="00D1012C" w:rsidP="00825A51">
      <w:pPr>
        <w:pStyle w:val="a7"/>
        <w:numPr>
          <w:ilvl w:val="0"/>
          <w:numId w:val="7"/>
        </w:numPr>
        <w:jc w:val="both"/>
        <w:rPr>
          <w:rFonts w:ascii="Times" w:hAnsi="Times"/>
        </w:rPr>
      </w:pPr>
      <w:r w:rsidRPr="00EF6CC7">
        <w:rPr>
          <w:rFonts w:ascii="Times" w:hAnsi="Times"/>
        </w:rPr>
        <w:t>фамилия, имя, отчество, паспортные данные, сведения о месте жительства заявителя (для физического лица);</w:t>
      </w:r>
    </w:p>
    <w:p w14:paraId="68A0C63D" w14:textId="77777777" w:rsidR="00D1012C" w:rsidRPr="00EF6CC7" w:rsidRDefault="00D1012C" w:rsidP="00825A51">
      <w:pPr>
        <w:pStyle w:val="a7"/>
        <w:numPr>
          <w:ilvl w:val="0"/>
          <w:numId w:val="7"/>
        </w:numPr>
        <w:jc w:val="both"/>
        <w:rPr>
          <w:rFonts w:ascii="Times" w:hAnsi="Times"/>
        </w:rPr>
      </w:pPr>
      <w:r w:rsidRPr="00EF6CC7">
        <w:rPr>
          <w:rFonts w:ascii="Times" w:hAnsi="Times"/>
        </w:rPr>
        <w:t>номер контактного телефона, адрес электронной почты заявителя;</w:t>
      </w:r>
    </w:p>
    <w:p w14:paraId="7AE210DC" w14:textId="10E00B1E" w:rsidR="00D1012C" w:rsidRPr="00EF6CC7" w:rsidRDefault="00D1012C" w:rsidP="00825A51">
      <w:pPr>
        <w:pStyle w:val="a7"/>
        <w:numPr>
          <w:ilvl w:val="0"/>
          <w:numId w:val="7"/>
        </w:numPr>
        <w:jc w:val="both"/>
        <w:rPr>
          <w:rFonts w:ascii="Times" w:hAnsi="Times"/>
        </w:rPr>
      </w:pPr>
      <w:r w:rsidRPr="00EF6CC7">
        <w:rPr>
          <w:rFonts w:ascii="Times" w:hAnsi="Times"/>
        </w:rPr>
        <w:t xml:space="preserve">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</w:t>
      </w:r>
      <w:r w:rsidR="00287EF2" w:rsidRPr="00EF6CC7">
        <w:rPr>
          <w:rFonts w:ascii="Times" w:hAnsi="Times"/>
        </w:rPr>
        <w:t>финансового</w:t>
      </w:r>
      <w:r w:rsidRPr="00EF6CC7">
        <w:rPr>
          <w:rFonts w:ascii="Times" w:hAnsi="Times"/>
        </w:rPr>
        <w:t xml:space="preserve"> управляющего, а также саморегулируемой организации арбитражных управляющих, членом или руководителем которой является </w:t>
      </w:r>
      <w:r w:rsidR="00287EF2" w:rsidRPr="00EF6CC7">
        <w:rPr>
          <w:rFonts w:ascii="Times" w:hAnsi="Times"/>
        </w:rPr>
        <w:t>финансовый</w:t>
      </w:r>
      <w:r w:rsidRPr="00EF6CC7">
        <w:rPr>
          <w:rFonts w:ascii="Times" w:hAnsi="Times"/>
        </w:rPr>
        <w:t xml:space="preserve"> управляющий.</w:t>
      </w:r>
    </w:p>
    <w:p w14:paraId="4DADCE0B" w14:textId="77777777" w:rsidR="00D1012C" w:rsidRPr="00EF6CC7" w:rsidRDefault="00D1012C" w:rsidP="00D1012C">
      <w:pPr>
        <w:ind w:firstLine="544"/>
        <w:rPr>
          <w:rFonts w:ascii="Times" w:hAnsi="Times"/>
          <w:sz w:val="22"/>
          <w:szCs w:val="22"/>
        </w:rPr>
      </w:pPr>
      <w:r w:rsidRPr="00EF6CC7">
        <w:rPr>
          <w:rFonts w:ascii="Times" w:hAnsi="Times"/>
          <w:sz w:val="22"/>
          <w:szCs w:val="22"/>
        </w:rPr>
        <w:t>К заявке на участие в торгах (кроме случаев проведения торгов в электронной форме) должны прилагаться копии следующих документов:</w:t>
      </w:r>
    </w:p>
    <w:p w14:paraId="1FC65B3B" w14:textId="77777777" w:rsidR="00D1012C" w:rsidRPr="00EF6CC7" w:rsidRDefault="00D1012C" w:rsidP="00825A51">
      <w:pPr>
        <w:pStyle w:val="a7"/>
        <w:numPr>
          <w:ilvl w:val="0"/>
          <w:numId w:val="6"/>
        </w:numPr>
        <w:jc w:val="both"/>
        <w:rPr>
          <w:rFonts w:ascii="Times" w:hAnsi="Times"/>
        </w:rPr>
      </w:pPr>
      <w:r w:rsidRPr="00EF6CC7">
        <w:rPr>
          <w:rFonts w:ascii="Times" w:hAnsi="Times"/>
        </w:rPr>
        <w:t>выписка из единого государственного реестра юридических лиц (для юридического лица);</w:t>
      </w:r>
    </w:p>
    <w:p w14:paraId="17A6BB1B" w14:textId="77777777" w:rsidR="00D1012C" w:rsidRPr="00EF6CC7" w:rsidRDefault="00D1012C" w:rsidP="00825A51">
      <w:pPr>
        <w:pStyle w:val="a7"/>
        <w:numPr>
          <w:ilvl w:val="0"/>
          <w:numId w:val="6"/>
        </w:numPr>
        <w:jc w:val="both"/>
        <w:rPr>
          <w:rFonts w:ascii="Times" w:hAnsi="Times"/>
        </w:rPr>
      </w:pPr>
      <w:r w:rsidRPr="00EF6CC7">
        <w:rPr>
          <w:rFonts w:ascii="Times" w:hAnsi="Times"/>
        </w:rPr>
        <w:t>выписка из единого государственного реестра индивидуальных предпринимателей (для индивидуального предпринимателя);</w:t>
      </w:r>
    </w:p>
    <w:p w14:paraId="7264B806" w14:textId="77777777" w:rsidR="00D1012C" w:rsidRPr="00EF6CC7" w:rsidRDefault="00D1012C" w:rsidP="00825A51">
      <w:pPr>
        <w:pStyle w:val="a7"/>
        <w:numPr>
          <w:ilvl w:val="0"/>
          <w:numId w:val="6"/>
        </w:numPr>
        <w:jc w:val="both"/>
        <w:rPr>
          <w:rFonts w:ascii="Times" w:hAnsi="Times"/>
        </w:rPr>
      </w:pPr>
      <w:r w:rsidRPr="00EF6CC7">
        <w:rPr>
          <w:rFonts w:ascii="Times" w:hAnsi="Times"/>
        </w:rPr>
        <w:t>документы, удостоверяющие личность (для физического лица);</w:t>
      </w:r>
    </w:p>
    <w:p w14:paraId="1CF4A762" w14:textId="77777777" w:rsidR="00D1012C" w:rsidRPr="00EF6CC7" w:rsidRDefault="00D1012C" w:rsidP="00825A51">
      <w:pPr>
        <w:pStyle w:val="a7"/>
        <w:numPr>
          <w:ilvl w:val="0"/>
          <w:numId w:val="6"/>
        </w:numPr>
        <w:jc w:val="both"/>
        <w:rPr>
          <w:rFonts w:ascii="Times" w:hAnsi="Times"/>
        </w:rPr>
      </w:pPr>
      <w:r w:rsidRPr="00EF6CC7">
        <w:rPr>
          <w:rFonts w:ascii="Times" w:hAnsi="Times"/>
        </w:rPr>
        <w:t>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</w:p>
    <w:p w14:paraId="245E434F" w14:textId="77777777" w:rsidR="00EF6CC7" w:rsidRDefault="00D1012C" w:rsidP="00EF6CC7">
      <w:pPr>
        <w:pStyle w:val="a7"/>
        <w:numPr>
          <w:ilvl w:val="0"/>
          <w:numId w:val="6"/>
        </w:numPr>
        <w:jc w:val="both"/>
        <w:rPr>
          <w:rFonts w:ascii="Times" w:hAnsi="Times"/>
        </w:rPr>
      </w:pPr>
      <w:r w:rsidRPr="00EF6CC7">
        <w:rPr>
          <w:rFonts w:ascii="Times" w:hAnsi="Times"/>
        </w:rPr>
        <w:t>документ, подтверждающий полномочия лица на осуществление действий от имени заявителя.</w:t>
      </w:r>
    </w:p>
    <w:p w14:paraId="5AAB41CD" w14:textId="77777777" w:rsidR="00EF6CC7" w:rsidRDefault="00D1012C" w:rsidP="00EF6CC7">
      <w:pPr>
        <w:pStyle w:val="a7"/>
        <w:ind w:firstLine="644"/>
        <w:jc w:val="both"/>
        <w:rPr>
          <w:rFonts w:ascii="Times" w:hAnsi="Times"/>
        </w:rPr>
      </w:pPr>
      <w:r w:rsidRPr="00EF6CC7">
        <w:rPr>
          <w:rFonts w:ascii="Times" w:hAnsi="Times"/>
        </w:rPr>
        <w:t>Представленная организатору торгов заявка на участие в торгах подлежит регистрации в журнале заявок на участие в торгах с указанием порядкового номера, даты и точного времени ее представления.</w:t>
      </w:r>
    </w:p>
    <w:p w14:paraId="0474A521" w14:textId="77777777" w:rsidR="00EF6CC7" w:rsidRDefault="00D1012C" w:rsidP="00EF6CC7">
      <w:pPr>
        <w:pStyle w:val="a7"/>
        <w:ind w:firstLine="644"/>
        <w:jc w:val="both"/>
        <w:rPr>
          <w:rFonts w:ascii="Times" w:hAnsi="Times"/>
        </w:rPr>
      </w:pPr>
      <w:r w:rsidRPr="00EF6CC7">
        <w:rPr>
          <w:rFonts w:ascii="Times" w:hAnsi="Times"/>
        </w:rPr>
        <w:t>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14:paraId="5683A4E7" w14:textId="77777777" w:rsidR="00EF6CC7" w:rsidRDefault="00D1012C" w:rsidP="00EF6CC7">
      <w:pPr>
        <w:pStyle w:val="a7"/>
        <w:ind w:firstLine="644"/>
        <w:jc w:val="both"/>
        <w:rPr>
          <w:rFonts w:ascii="Times" w:hAnsi="Times"/>
        </w:rPr>
      </w:pPr>
      <w:r w:rsidRPr="00EF6CC7">
        <w:rPr>
          <w:rFonts w:ascii="Times" w:hAnsi="Times"/>
        </w:rPr>
        <w:t>Подтверждение регистрации представленной заявки на участие в торгах направляется заявителю в форме электронного документа в день регистрации такой заявки на указанный в ней адрес электронной почты.</w:t>
      </w:r>
    </w:p>
    <w:p w14:paraId="436384E1" w14:textId="77777777" w:rsidR="00EF6CC7" w:rsidRDefault="00D1012C" w:rsidP="00EF6CC7">
      <w:pPr>
        <w:pStyle w:val="a7"/>
        <w:ind w:firstLine="644"/>
        <w:jc w:val="both"/>
        <w:rPr>
          <w:rFonts w:ascii="Times" w:hAnsi="Times"/>
        </w:rPr>
      </w:pPr>
      <w:r w:rsidRPr="00EF6CC7">
        <w:rPr>
          <w:rFonts w:ascii="Times" w:hAnsi="Times"/>
        </w:rPr>
        <w:t xml:space="preserve">Заявитель вправе изменить или отозвать свою заявку на участие в торгах в любое время до окончания срока представления заявок на участие в торгах. </w:t>
      </w:r>
    </w:p>
    <w:p w14:paraId="0A3C9104" w14:textId="77777777" w:rsidR="00EF6CC7" w:rsidRDefault="00D1012C" w:rsidP="00EF6CC7">
      <w:pPr>
        <w:pStyle w:val="a7"/>
        <w:ind w:firstLine="644"/>
        <w:jc w:val="both"/>
        <w:rPr>
          <w:rFonts w:ascii="Times" w:hAnsi="Times"/>
        </w:rPr>
      </w:pPr>
      <w:r w:rsidRPr="00EF6CC7">
        <w:rPr>
          <w:rFonts w:ascii="Times" w:hAnsi="Times"/>
        </w:rPr>
        <w:t>Решение организатора торгов о допуске заявителей к участию в торгах принимается по результатам рассмотрения представленных заявок на участие в торгах и оформляется протоколом об определении участников торгов. 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 и указанным в сообщении о проведении торгов. Заявители, допущенные к участию в торгах, признаются участниками торгов.</w:t>
      </w:r>
    </w:p>
    <w:p w14:paraId="308B68BC" w14:textId="167E66DB" w:rsidR="00D1012C" w:rsidRPr="00EF6CC7" w:rsidRDefault="00D1012C" w:rsidP="00EF6CC7">
      <w:pPr>
        <w:pStyle w:val="a7"/>
        <w:ind w:firstLine="644"/>
        <w:jc w:val="both"/>
        <w:rPr>
          <w:rFonts w:ascii="Times" w:hAnsi="Times"/>
        </w:rPr>
      </w:pPr>
      <w:r w:rsidRPr="00EF6CC7">
        <w:rPr>
          <w:rFonts w:ascii="Times" w:hAnsi="Times"/>
        </w:rPr>
        <w:t>Заявителю может быть отказано в участии в торгах в следующих случаях:</w:t>
      </w:r>
    </w:p>
    <w:p w14:paraId="6F3DCD16" w14:textId="77777777" w:rsidR="00D1012C" w:rsidRPr="00EF6CC7" w:rsidRDefault="00D1012C" w:rsidP="00825A51">
      <w:pPr>
        <w:pStyle w:val="a7"/>
        <w:numPr>
          <w:ilvl w:val="0"/>
          <w:numId w:val="5"/>
        </w:numPr>
        <w:jc w:val="both"/>
        <w:rPr>
          <w:rFonts w:ascii="Times" w:hAnsi="Times"/>
        </w:rPr>
      </w:pPr>
      <w:r w:rsidRPr="00EF6CC7">
        <w:rPr>
          <w:rFonts w:ascii="Times" w:hAnsi="Times"/>
        </w:rPr>
        <w:t>заявка на участие в торгах не соответствует требованиям, установленным в соответствии с настоящим Федеральным законом и указанным в сообщении о проведении торгов;</w:t>
      </w:r>
    </w:p>
    <w:p w14:paraId="30F1A833" w14:textId="77777777" w:rsidR="00D1012C" w:rsidRPr="00EF6CC7" w:rsidRDefault="00D1012C" w:rsidP="00825A51">
      <w:pPr>
        <w:pStyle w:val="a7"/>
        <w:numPr>
          <w:ilvl w:val="0"/>
          <w:numId w:val="5"/>
        </w:numPr>
        <w:jc w:val="both"/>
        <w:rPr>
          <w:rFonts w:ascii="Times" w:hAnsi="Times"/>
        </w:rPr>
      </w:pPr>
      <w:r w:rsidRPr="00EF6CC7">
        <w:rPr>
          <w:rFonts w:ascii="Times" w:hAnsi="Times"/>
        </w:rPr>
        <w:t>представленные заявителем документы не соответствуют установленным к ним требованиям или недостоверны;</w:t>
      </w:r>
    </w:p>
    <w:p w14:paraId="1995D594" w14:textId="77777777" w:rsidR="00EF6CC7" w:rsidRDefault="00D1012C" w:rsidP="00EF6CC7">
      <w:pPr>
        <w:pStyle w:val="a7"/>
        <w:numPr>
          <w:ilvl w:val="0"/>
          <w:numId w:val="5"/>
        </w:numPr>
        <w:jc w:val="both"/>
        <w:rPr>
          <w:rFonts w:ascii="Times" w:hAnsi="Times"/>
        </w:rPr>
      </w:pPr>
      <w:r w:rsidRPr="00EF6CC7">
        <w:rPr>
          <w:rFonts w:ascii="Times" w:hAnsi="Times"/>
        </w:rPr>
        <w:t>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</w:t>
      </w:r>
    </w:p>
    <w:p w14:paraId="4809C9C9" w14:textId="77777777" w:rsidR="00EF6CC7" w:rsidRDefault="00D1012C" w:rsidP="00EF6CC7">
      <w:pPr>
        <w:pStyle w:val="a7"/>
        <w:ind w:firstLine="644"/>
        <w:jc w:val="both"/>
        <w:rPr>
          <w:rFonts w:ascii="Times" w:hAnsi="Times"/>
        </w:rPr>
      </w:pPr>
      <w:r w:rsidRPr="00EF6CC7">
        <w:rPr>
          <w:rFonts w:ascii="Times" w:hAnsi="Times"/>
        </w:rPr>
        <w:t>Заявителю может быть отказано в участии в аукционе также при нарушении иных требований, установленных настоящим положением и действующим законодательством РФ.</w:t>
      </w:r>
    </w:p>
    <w:p w14:paraId="10CDE71C" w14:textId="53CF0543" w:rsidR="00D1012C" w:rsidRPr="00EF6CC7" w:rsidRDefault="00D1012C" w:rsidP="00EF6CC7">
      <w:pPr>
        <w:pStyle w:val="a7"/>
        <w:ind w:firstLine="644"/>
        <w:jc w:val="both"/>
        <w:rPr>
          <w:rFonts w:ascii="Times" w:hAnsi="Times"/>
        </w:rPr>
      </w:pPr>
      <w:r w:rsidRPr="00EF6CC7">
        <w:rPr>
          <w:rFonts w:ascii="Times" w:hAnsi="Times"/>
        </w:rPr>
        <w:t>Организатор торгов уведомляет всех заявителей о результатах рассмотрения представленных заявок на участие в торгах и признании или непризнании заявителей участниками торгов посредством направления заявителям в письменной форме или в форме электронного документа копий протокола об определении участников торгов в течение пяти дней со дня подписания указанного протокола.</w:t>
      </w:r>
    </w:p>
    <w:bookmarkEnd w:id="0"/>
    <w:p w14:paraId="1BED5F45" w14:textId="77777777" w:rsidR="0079491B" w:rsidRPr="00EF6CC7" w:rsidRDefault="0079491B" w:rsidP="00C7338F">
      <w:pPr>
        <w:pStyle w:val="a7"/>
        <w:rPr>
          <w:rFonts w:ascii="Times" w:hAnsi="Times"/>
          <w:b/>
        </w:rPr>
      </w:pPr>
    </w:p>
    <w:p w14:paraId="7C6CA09C" w14:textId="77777777" w:rsidR="00D1012C" w:rsidRPr="00EF6CC7" w:rsidRDefault="00D1012C" w:rsidP="00825A51">
      <w:pPr>
        <w:jc w:val="center"/>
        <w:rPr>
          <w:rFonts w:ascii="Times" w:eastAsia="Helvetica" w:hAnsi="Times"/>
          <w:b/>
          <w:sz w:val="22"/>
          <w:szCs w:val="22"/>
        </w:rPr>
      </w:pPr>
      <w:r w:rsidRPr="00EF6CC7">
        <w:rPr>
          <w:rFonts w:ascii="Times" w:hAnsi="Times"/>
          <w:b/>
          <w:sz w:val="22"/>
          <w:szCs w:val="22"/>
        </w:rPr>
        <w:t xml:space="preserve">5. </w:t>
      </w:r>
      <w:r w:rsidRPr="00EF6CC7">
        <w:rPr>
          <w:rFonts w:ascii="Times" w:eastAsia="Helvetica" w:hAnsi="Times"/>
          <w:b/>
          <w:sz w:val="22"/>
          <w:szCs w:val="22"/>
        </w:rPr>
        <w:t>Извещение о продаже имущества.</w:t>
      </w:r>
    </w:p>
    <w:p w14:paraId="27CD60C2" w14:textId="77777777" w:rsidR="00EF6CC7" w:rsidRDefault="00D1012C" w:rsidP="00EF6CC7">
      <w:pPr>
        <w:pStyle w:val="a7"/>
        <w:ind w:firstLine="708"/>
        <w:jc w:val="both"/>
        <w:rPr>
          <w:rFonts w:ascii="Times" w:hAnsi="Times"/>
        </w:rPr>
      </w:pPr>
      <w:r w:rsidRPr="00EF6CC7">
        <w:rPr>
          <w:rFonts w:ascii="Times" w:hAnsi="Times"/>
        </w:rPr>
        <w:t xml:space="preserve">В соответствии со ст.ст. 110, 139 ФЗ «О несостоятельности (банкротстве)» извещение о проведении торгов должно быть опубликовано организатором торгов не менее чем за тридцать дней до даты их проведения в официальном издании, определяемом в соответствии со ст. 28 ФЗ «О несостоятельности (банкротстве)», а  также в Едином федеральном реестре сведений о банкротстве на сайте: </w:t>
      </w:r>
      <w:hyperlink r:id="rId13" w:history="1">
        <w:r w:rsidRPr="00EF6CC7">
          <w:rPr>
            <w:rStyle w:val="a4"/>
            <w:rFonts w:ascii="Times" w:hAnsi="Times"/>
          </w:rPr>
          <w:t>www.fedresurs.ru</w:t>
        </w:r>
      </w:hyperlink>
      <w:r w:rsidRPr="00EF6CC7">
        <w:rPr>
          <w:rFonts w:ascii="Times" w:hAnsi="Times"/>
        </w:rPr>
        <w:t>.</w:t>
      </w:r>
    </w:p>
    <w:p w14:paraId="653FD2D0" w14:textId="77777777" w:rsidR="00EF6CC7" w:rsidRDefault="00D1012C" w:rsidP="00EF6CC7">
      <w:pPr>
        <w:pStyle w:val="a7"/>
        <w:ind w:firstLine="708"/>
        <w:jc w:val="both"/>
        <w:rPr>
          <w:rFonts w:ascii="Times" w:hAnsi="Times"/>
        </w:rPr>
      </w:pPr>
      <w:r w:rsidRPr="00EF6CC7">
        <w:rPr>
          <w:rFonts w:ascii="Times" w:hAnsi="Times"/>
        </w:rPr>
        <w:t>Организатор торгов также вправе опубликовать указанное сообщение в иных средствах массовой информации.</w:t>
      </w:r>
    </w:p>
    <w:p w14:paraId="1D19644C" w14:textId="454438B2" w:rsidR="00D1012C" w:rsidRPr="00EF6CC7" w:rsidRDefault="00D1012C" w:rsidP="00EF6CC7">
      <w:pPr>
        <w:pStyle w:val="a7"/>
        <w:ind w:firstLine="708"/>
        <w:jc w:val="both"/>
        <w:rPr>
          <w:rFonts w:ascii="Times" w:hAnsi="Times"/>
        </w:rPr>
      </w:pPr>
      <w:r w:rsidRPr="00EF6CC7">
        <w:rPr>
          <w:rFonts w:ascii="Times" w:hAnsi="Times"/>
        </w:rPr>
        <w:t>Извещение о проведении торгов должно содержать следующую информацию:</w:t>
      </w:r>
    </w:p>
    <w:p w14:paraId="72297892" w14:textId="77777777" w:rsidR="00D1012C" w:rsidRPr="00EF6CC7" w:rsidRDefault="00D1012C" w:rsidP="00825A51">
      <w:pPr>
        <w:pStyle w:val="ab"/>
        <w:numPr>
          <w:ilvl w:val="0"/>
          <w:numId w:val="4"/>
        </w:numPr>
        <w:autoSpaceDE w:val="0"/>
        <w:autoSpaceDN w:val="0"/>
        <w:adjustRightInd w:val="0"/>
        <w:outlineLvl w:val="1"/>
        <w:rPr>
          <w:rFonts w:ascii="Times" w:hAnsi="Times"/>
          <w:sz w:val="22"/>
          <w:szCs w:val="22"/>
        </w:rPr>
      </w:pPr>
      <w:r w:rsidRPr="00EF6CC7">
        <w:rPr>
          <w:rFonts w:ascii="Times" w:hAnsi="Times"/>
          <w:sz w:val="22"/>
          <w:szCs w:val="22"/>
        </w:rPr>
        <w:t xml:space="preserve">сведения об объектах, выставляемых на торги, их характеристиках, порядок ознакомления с ними и сведениями о них (сведения об объектах могут быть указаны в виде приложения и размещены только в электронном виде на электронной площадке и в ЕФРСБ); </w:t>
      </w:r>
    </w:p>
    <w:p w14:paraId="3C036563" w14:textId="77777777" w:rsidR="00D1012C" w:rsidRPr="00EF6CC7" w:rsidRDefault="00D1012C" w:rsidP="00825A51">
      <w:pPr>
        <w:pStyle w:val="ab"/>
        <w:numPr>
          <w:ilvl w:val="0"/>
          <w:numId w:val="4"/>
        </w:numPr>
        <w:autoSpaceDE w:val="0"/>
        <w:autoSpaceDN w:val="0"/>
        <w:adjustRightInd w:val="0"/>
        <w:outlineLvl w:val="1"/>
        <w:rPr>
          <w:rFonts w:ascii="Times" w:hAnsi="Times"/>
          <w:sz w:val="22"/>
          <w:szCs w:val="22"/>
        </w:rPr>
      </w:pPr>
      <w:r w:rsidRPr="00EF6CC7">
        <w:rPr>
          <w:rFonts w:ascii="Times" w:hAnsi="Times"/>
          <w:sz w:val="22"/>
          <w:szCs w:val="22"/>
        </w:rPr>
        <w:t>сведения о форме проведения торгов и форме представления предложений о цене выставляемого на торги имущества;</w:t>
      </w:r>
    </w:p>
    <w:p w14:paraId="6955539D" w14:textId="77777777" w:rsidR="00D1012C" w:rsidRPr="00EF6CC7" w:rsidRDefault="00D1012C" w:rsidP="00825A51">
      <w:pPr>
        <w:pStyle w:val="ab"/>
        <w:numPr>
          <w:ilvl w:val="0"/>
          <w:numId w:val="4"/>
        </w:numPr>
        <w:autoSpaceDE w:val="0"/>
        <w:autoSpaceDN w:val="0"/>
        <w:adjustRightInd w:val="0"/>
        <w:outlineLvl w:val="1"/>
        <w:rPr>
          <w:rFonts w:ascii="Times" w:hAnsi="Times"/>
          <w:sz w:val="22"/>
          <w:szCs w:val="22"/>
        </w:rPr>
      </w:pPr>
      <w:r w:rsidRPr="00EF6CC7">
        <w:rPr>
          <w:rFonts w:ascii="Times" w:hAnsi="Times"/>
          <w:sz w:val="22"/>
          <w:szCs w:val="22"/>
        </w:rPr>
        <w:t xml:space="preserve">порядок, место, срок и время представления заявок на участие в торгах и предложений о цене продаваемых объектов; </w:t>
      </w:r>
    </w:p>
    <w:p w14:paraId="0975A746" w14:textId="77777777" w:rsidR="00D1012C" w:rsidRPr="00EF6CC7" w:rsidRDefault="00D1012C" w:rsidP="00825A51">
      <w:pPr>
        <w:pStyle w:val="ab"/>
        <w:numPr>
          <w:ilvl w:val="0"/>
          <w:numId w:val="4"/>
        </w:numPr>
        <w:autoSpaceDE w:val="0"/>
        <w:autoSpaceDN w:val="0"/>
        <w:adjustRightInd w:val="0"/>
        <w:outlineLvl w:val="1"/>
        <w:rPr>
          <w:rFonts w:ascii="Times" w:hAnsi="Times"/>
          <w:sz w:val="22"/>
          <w:szCs w:val="22"/>
        </w:rPr>
      </w:pPr>
      <w:r w:rsidRPr="00EF6CC7">
        <w:rPr>
          <w:rFonts w:ascii="Times" w:hAnsi="Times"/>
          <w:sz w:val="22"/>
          <w:szCs w:val="22"/>
        </w:rPr>
        <w:t>порядок оформления участия в торгах, перечень представляемых участниками торгов документов и требования к их оформлению;</w:t>
      </w:r>
    </w:p>
    <w:p w14:paraId="019ED7DD" w14:textId="77777777" w:rsidR="00D1012C" w:rsidRPr="00EF6CC7" w:rsidRDefault="00D1012C" w:rsidP="00825A51">
      <w:pPr>
        <w:pStyle w:val="ab"/>
        <w:numPr>
          <w:ilvl w:val="0"/>
          <w:numId w:val="4"/>
        </w:numPr>
        <w:autoSpaceDE w:val="0"/>
        <w:autoSpaceDN w:val="0"/>
        <w:adjustRightInd w:val="0"/>
        <w:outlineLvl w:val="1"/>
        <w:rPr>
          <w:rFonts w:ascii="Times" w:hAnsi="Times"/>
          <w:sz w:val="22"/>
          <w:szCs w:val="22"/>
        </w:rPr>
      </w:pPr>
      <w:r w:rsidRPr="00EF6CC7">
        <w:rPr>
          <w:rFonts w:ascii="Times" w:hAnsi="Times"/>
          <w:sz w:val="22"/>
          <w:szCs w:val="22"/>
        </w:rPr>
        <w:t>размер задатка, сроки и порядок внесения задатка, реквизиты счетов, на которые вносится задаток;</w:t>
      </w:r>
    </w:p>
    <w:p w14:paraId="45CBEBF0" w14:textId="77777777" w:rsidR="00D1012C" w:rsidRPr="00EF6CC7" w:rsidRDefault="00D1012C" w:rsidP="00825A51">
      <w:pPr>
        <w:pStyle w:val="ab"/>
        <w:numPr>
          <w:ilvl w:val="0"/>
          <w:numId w:val="4"/>
        </w:numPr>
        <w:autoSpaceDE w:val="0"/>
        <w:autoSpaceDN w:val="0"/>
        <w:adjustRightInd w:val="0"/>
        <w:outlineLvl w:val="1"/>
        <w:rPr>
          <w:rFonts w:ascii="Times" w:hAnsi="Times"/>
          <w:sz w:val="22"/>
          <w:szCs w:val="22"/>
        </w:rPr>
      </w:pPr>
      <w:r w:rsidRPr="00EF6CC7">
        <w:rPr>
          <w:rFonts w:ascii="Times" w:hAnsi="Times"/>
          <w:sz w:val="22"/>
          <w:szCs w:val="22"/>
        </w:rPr>
        <w:t>начальная цена продаваемых объектов;</w:t>
      </w:r>
    </w:p>
    <w:p w14:paraId="3B2727F0" w14:textId="77777777" w:rsidR="00D1012C" w:rsidRPr="00EF6CC7" w:rsidRDefault="00D1012C" w:rsidP="00825A51">
      <w:pPr>
        <w:pStyle w:val="ab"/>
        <w:numPr>
          <w:ilvl w:val="0"/>
          <w:numId w:val="4"/>
        </w:numPr>
        <w:autoSpaceDE w:val="0"/>
        <w:autoSpaceDN w:val="0"/>
        <w:adjustRightInd w:val="0"/>
        <w:outlineLvl w:val="1"/>
        <w:rPr>
          <w:rFonts w:ascii="Times" w:hAnsi="Times"/>
          <w:sz w:val="22"/>
          <w:szCs w:val="22"/>
        </w:rPr>
      </w:pPr>
      <w:r w:rsidRPr="00EF6CC7">
        <w:rPr>
          <w:rFonts w:ascii="Times" w:hAnsi="Times"/>
          <w:sz w:val="22"/>
          <w:szCs w:val="22"/>
        </w:rPr>
        <w:t>величина повышения начальной цены ("шаг аукциона");</w:t>
      </w:r>
    </w:p>
    <w:p w14:paraId="6833E7A5" w14:textId="77777777" w:rsidR="00D1012C" w:rsidRPr="00EF6CC7" w:rsidRDefault="00D1012C" w:rsidP="00825A51">
      <w:pPr>
        <w:pStyle w:val="ab"/>
        <w:numPr>
          <w:ilvl w:val="0"/>
          <w:numId w:val="4"/>
        </w:numPr>
        <w:autoSpaceDE w:val="0"/>
        <w:autoSpaceDN w:val="0"/>
        <w:adjustRightInd w:val="0"/>
        <w:outlineLvl w:val="1"/>
        <w:rPr>
          <w:rFonts w:ascii="Times" w:hAnsi="Times"/>
          <w:sz w:val="22"/>
          <w:szCs w:val="22"/>
        </w:rPr>
      </w:pPr>
      <w:r w:rsidRPr="00EF6CC7">
        <w:rPr>
          <w:rFonts w:ascii="Times" w:hAnsi="Times"/>
          <w:sz w:val="22"/>
          <w:szCs w:val="22"/>
        </w:rPr>
        <w:t>порядок и критерии выявления победителя торгов;</w:t>
      </w:r>
    </w:p>
    <w:p w14:paraId="2A4A8D65" w14:textId="77777777" w:rsidR="00D1012C" w:rsidRPr="00EF6CC7" w:rsidRDefault="00D1012C" w:rsidP="00825A51">
      <w:pPr>
        <w:pStyle w:val="ab"/>
        <w:numPr>
          <w:ilvl w:val="0"/>
          <w:numId w:val="4"/>
        </w:numPr>
        <w:autoSpaceDE w:val="0"/>
        <w:autoSpaceDN w:val="0"/>
        <w:adjustRightInd w:val="0"/>
        <w:outlineLvl w:val="1"/>
        <w:rPr>
          <w:rFonts w:ascii="Times" w:hAnsi="Times"/>
          <w:sz w:val="22"/>
          <w:szCs w:val="22"/>
        </w:rPr>
      </w:pPr>
      <w:r w:rsidRPr="00EF6CC7">
        <w:rPr>
          <w:rFonts w:ascii="Times" w:hAnsi="Times"/>
          <w:sz w:val="22"/>
          <w:szCs w:val="22"/>
        </w:rPr>
        <w:t>дата, время и место подведения результатов торгов;</w:t>
      </w:r>
    </w:p>
    <w:p w14:paraId="091F171D" w14:textId="77777777" w:rsidR="00D1012C" w:rsidRPr="00EF6CC7" w:rsidRDefault="00D1012C" w:rsidP="00825A51">
      <w:pPr>
        <w:pStyle w:val="ab"/>
        <w:numPr>
          <w:ilvl w:val="0"/>
          <w:numId w:val="4"/>
        </w:numPr>
        <w:autoSpaceDE w:val="0"/>
        <w:autoSpaceDN w:val="0"/>
        <w:adjustRightInd w:val="0"/>
        <w:outlineLvl w:val="1"/>
        <w:rPr>
          <w:rFonts w:ascii="Times" w:hAnsi="Times"/>
          <w:sz w:val="22"/>
          <w:szCs w:val="22"/>
        </w:rPr>
      </w:pPr>
      <w:r w:rsidRPr="00EF6CC7">
        <w:rPr>
          <w:rFonts w:ascii="Times" w:hAnsi="Times"/>
          <w:sz w:val="22"/>
          <w:szCs w:val="22"/>
        </w:rPr>
        <w:t>порядок и срок заключения договора купли-продажи;</w:t>
      </w:r>
    </w:p>
    <w:p w14:paraId="08C66897" w14:textId="77777777" w:rsidR="00D1012C" w:rsidRPr="00EF6CC7" w:rsidRDefault="00D1012C" w:rsidP="00825A51">
      <w:pPr>
        <w:pStyle w:val="ab"/>
        <w:numPr>
          <w:ilvl w:val="0"/>
          <w:numId w:val="4"/>
        </w:numPr>
        <w:autoSpaceDE w:val="0"/>
        <w:autoSpaceDN w:val="0"/>
        <w:adjustRightInd w:val="0"/>
        <w:outlineLvl w:val="1"/>
        <w:rPr>
          <w:rFonts w:ascii="Times" w:hAnsi="Times"/>
          <w:sz w:val="22"/>
          <w:szCs w:val="22"/>
        </w:rPr>
      </w:pPr>
      <w:r w:rsidRPr="00EF6CC7">
        <w:rPr>
          <w:rFonts w:ascii="Times" w:hAnsi="Times"/>
          <w:sz w:val="22"/>
          <w:szCs w:val="22"/>
        </w:rPr>
        <w:t>сроки платежей, реквизиты счетов, на которые вносятся платежи;</w:t>
      </w:r>
    </w:p>
    <w:p w14:paraId="3EA70D0C" w14:textId="77777777" w:rsidR="00D1012C" w:rsidRPr="00EF6CC7" w:rsidRDefault="00D1012C" w:rsidP="00825A51">
      <w:pPr>
        <w:pStyle w:val="ab"/>
        <w:numPr>
          <w:ilvl w:val="0"/>
          <w:numId w:val="4"/>
        </w:numPr>
        <w:autoSpaceDE w:val="0"/>
        <w:autoSpaceDN w:val="0"/>
        <w:adjustRightInd w:val="0"/>
        <w:outlineLvl w:val="1"/>
        <w:rPr>
          <w:rFonts w:ascii="Times" w:hAnsi="Times"/>
          <w:sz w:val="22"/>
          <w:szCs w:val="22"/>
        </w:rPr>
      </w:pPr>
      <w:r w:rsidRPr="00EF6CC7">
        <w:rPr>
          <w:rFonts w:ascii="Times" w:hAnsi="Times"/>
          <w:sz w:val="22"/>
          <w:szCs w:val="22"/>
        </w:rPr>
        <w:t>сведения об организаторе торгов, его почтовый адрес, адрес электронной почты, номер контактного телефона.</w:t>
      </w:r>
    </w:p>
    <w:p w14:paraId="29AC54EF" w14:textId="77777777" w:rsidR="00D1012C" w:rsidRPr="00EF6CC7" w:rsidRDefault="00D1012C" w:rsidP="00D1012C">
      <w:pPr>
        <w:autoSpaceDE w:val="0"/>
        <w:autoSpaceDN w:val="0"/>
        <w:adjustRightInd w:val="0"/>
        <w:ind w:firstLine="540"/>
        <w:outlineLvl w:val="1"/>
        <w:rPr>
          <w:rFonts w:ascii="Times" w:hAnsi="Times"/>
          <w:sz w:val="22"/>
          <w:szCs w:val="22"/>
        </w:rPr>
      </w:pPr>
    </w:p>
    <w:p w14:paraId="202F8318" w14:textId="77777777" w:rsidR="00EF6CC7" w:rsidRDefault="00D1012C" w:rsidP="00EF6CC7">
      <w:pPr>
        <w:jc w:val="center"/>
        <w:rPr>
          <w:rFonts w:ascii="Times" w:eastAsia="Helvetica" w:hAnsi="Times"/>
          <w:b/>
          <w:sz w:val="22"/>
          <w:szCs w:val="22"/>
        </w:rPr>
      </w:pPr>
      <w:r w:rsidRPr="00EF6CC7">
        <w:rPr>
          <w:rFonts w:ascii="Times" w:hAnsi="Times"/>
          <w:b/>
          <w:sz w:val="22"/>
          <w:szCs w:val="22"/>
        </w:rPr>
        <w:t xml:space="preserve">6. </w:t>
      </w:r>
      <w:r w:rsidRPr="00EF6CC7">
        <w:rPr>
          <w:rFonts w:ascii="Times" w:eastAsia="Helvetica" w:hAnsi="Times"/>
          <w:b/>
          <w:sz w:val="22"/>
          <w:szCs w:val="22"/>
        </w:rPr>
        <w:t>Порядок проведения аукциона и критерии выявления победителя.</w:t>
      </w:r>
    </w:p>
    <w:p w14:paraId="0B8318E3" w14:textId="77777777" w:rsidR="00EF6CC7" w:rsidRDefault="00D1012C" w:rsidP="00EF6CC7">
      <w:pPr>
        <w:jc w:val="left"/>
        <w:rPr>
          <w:rFonts w:ascii="Times" w:hAnsi="Times"/>
          <w:sz w:val="22"/>
          <w:szCs w:val="22"/>
        </w:rPr>
      </w:pPr>
      <w:r w:rsidRPr="00EF6CC7">
        <w:rPr>
          <w:rFonts w:ascii="Times" w:hAnsi="Times"/>
          <w:sz w:val="22"/>
          <w:szCs w:val="22"/>
        </w:rPr>
        <w:t xml:space="preserve">Аукцион проводится в электронной форме на электронной площадке </w:t>
      </w:r>
      <w:r w:rsidR="002A632D" w:rsidRPr="00EF6CC7">
        <w:rPr>
          <w:rFonts w:ascii="Times" w:hAnsi="Times"/>
          <w:sz w:val="22"/>
          <w:szCs w:val="22"/>
        </w:rPr>
        <w:t xml:space="preserve">АО «Российский аукционный дом» (доступ к сайту – </w:t>
      </w:r>
      <w:hyperlink r:id="rId14" w:history="1">
        <w:r w:rsidR="002A632D" w:rsidRPr="00EF6CC7">
          <w:rPr>
            <w:rFonts w:ascii="Times" w:hAnsi="Times"/>
            <w:sz w:val="22"/>
            <w:szCs w:val="22"/>
          </w:rPr>
          <w:t xml:space="preserve"> </w:t>
        </w:r>
        <w:hyperlink r:id="rId15" w:history="1">
          <w:r w:rsidR="002A632D" w:rsidRPr="00EF6CC7">
            <w:rPr>
              <w:rFonts w:ascii="Times" w:hAnsi="Times"/>
              <w:sz w:val="22"/>
              <w:szCs w:val="22"/>
            </w:rPr>
            <w:t>www.lot-online.ru</w:t>
          </w:r>
        </w:hyperlink>
        <w:r w:rsidR="002A632D" w:rsidRPr="00EF6CC7">
          <w:rPr>
            <w:rFonts w:ascii="Times" w:hAnsi="Times"/>
            <w:sz w:val="22"/>
            <w:szCs w:val="22"/>
          </w:rPr>
          <w:t>)</w:t>
        </w:r>
      </w:hyperlink>
      <w:r w:rsidRPr="00EF6CC7">
        <w:rPr>
          <w:rFonts w:ascii="Times" w:hAnsi="Times"/>
          <w:sz w:val="22"/>
          <w:szCs w:val="22"/>
        </w:rPr>
        <w:t xml:space="preserve"> путем повышения начальной цены продажи имущества на «шаг аукциона», который устанавливается организатором.</w:t>
      </w:r>
    </w:p>
    <w:p w14:paraId="00714019" w14:textId="77777777" w:rsidR="00EF6CC7" w:rsidRDefault="00D1012C" w:rsidP="00EF6CC7">
      <w:pPr>
        <w:jc w:val="left"/>
        <w:rPr>
          <w:rFonts w:ascii="Times" w:hAnsi="Times"/>
          <w:sz w:val="22"/>
          <w:szCs w:val="22"/>
        </w:rPr>
      </w:pPr>
      <w:r w:rsidRPr="00EF6CC7">
        <w:rPr>
          <w:rFonts w:ascii="Times" w:hAnsi="Times"/>
          <w:sz w:val="22"/>
          <w:szCs w:val="22"/>
        </w:rPr>
        <w:t>Победителем аукциона признается участник, предложивший в ходе аукциона наиболее высокую цену, которая была названа последней.</w:t>
      </w:r>
    </w:p>
    <w:p w14:paraId="73161C2E" w14:textId="77777777" w:rsidR="00EF6CC7" w:rsidRDefault="00D1012C" w:rsidP="00EF6CC7">
      <w:pPr>
        <w:jc w:val="left"/>
        <w:rPr>
          <w:rFonts w:ascii="Times" w:hAnsi="Times"/>
          <w:sz w:val="22"/>
          <w:szCs w:val="22"/>
        </w:rPr>
      </w:pPr>
      <w:r w:rsidRPr="00EF6CC7">
        <w:rPr>
          <w:rFonts w:ascii="Times" w:hAnsi="Times"/>
          <w:sz w:val="22"/>
          <w:szCs w:val="22"/>
        </w:rPr>
        <w:t>Результаты аукциона оформляются в день его проведения протоколом.</w:t>
      </w:r>
    </w:p>
    <w:p w14:paraId="0665EF12" w14:textId="015348A2" w:rsidR="00D1012C" w:rsidRPr="00EF6CC7" w:rsidRDefault="00D1012C" w:rsidP="00EF6CC7">
      <w:pPr>
        <w:jc w:val="left"/>
        <w:rPr>
          <w:rFonts w:ascii="Times" w:eastAsia="Helvetica" w:hAnsi="Times"/>
          <w:b/>
          <w:sz w:val="22"/>
          <w:szCs w:val="22"/>
        </w:rPr>
      </w:pPr>
      <w:r w:rsidRPr="00EF6CC7">
        <w:rPr>
          <w:rFonts w:ascii="Times" w:hAnsi="Times"/>
          <w:sz w:val="22"/>
          <w:szCs w:val="22"/>
        </w:rPr>
        <w:t>Протокол об итогах торгов должен содержать следующие сведения:</w:t>
      </w:r>
    </w:p>
    <w:p w14:paraId="0F912F21" w14:textId="77777777" w:rsidR="00D1012C" w:rsidRPr="00EF6CC7" w:rsidRDefault="00D1012C" w:rsidP="0079491B">
      <w:pPr>
        <w:pStyle w:val="a7"/>
        <w:numPr>
          <w:ilvl w:val="0"/>
          <w:numId w:val="9"/>
        </w:numPr>
        <w:jc w:val="both"/>
        <w:rPr>
          <w:rFonts w:ascii="Times" w:hAnsi="Times"/>
        </w:rPr>
      </w:pPr>
      <w:r w:rsidRPr="00EF6CC7">
        <w:rPr>
          <w:rFonts w:ascii="Times" w:hAnsi="Times"/>
        </w:rPr>
        <w:t>наименование и место нахождения (для юридического лица), фамилия, имя, отчество и место жительства (для физического лица) каждого участника торгов;</w:t>
      </w:r>
    </w:p>
    <w:p w14:paraId="4FC9B132" w14:textId="77777777" w:rsidR="00D1012C" w:rsidRPr="00EF6CC7" w:rsidRDefault="00D1012C" w:rsidP="0079491B">
      <w:pPr>
        <w:pStyle w:val="ab"/>
        <w:numPr>
          <w:ilvl w:val="0"/>
          <w:numId w:val="9"/>
        </w:numPr>
        <w:autoSpaceDE w:val="0"/>
        <w:autoSpaceDN w:val="0"/>
        <w:adjustRightInd w:val="0"/>
        <w:outlineLvl w:val="1"/>
        <w:rPr>
          <w:rFonts w:ascii="Times" w:hAnsi="Times"/>
          <w:sz w:val="22"/>
          <w:szCs w:val="22"/>
        </w:rPr>
      </w:pPr>
      <w:r w:rsidRPr="00EF6CC7">
        <w:rPr>
          <w:rFonts w:ascii="Times" w:hAnsi="Times"/>
          <w:sz w:val="22"/>
          <w:szCs w:val="22"/>
        </w:rPr>
        <w:t>предложения о цене предприятия, представленные каждым участником торгов в случае использования закрытой формы представления предложений о цене предприятия;</w:t>
      </w:r>
    </w:p>
    <w:p w14:paraId="079FAB73" w14:textId="77777777" w:rsidR="00D1012C" w:rsidRPr="00EF6CC7" w:rsidRDefault="00D1012C" w:rsidP="0079491B">
      <w:pPr>
        <w:pStyle w:val="ab"/>
        <w:numPr>
          <w:ilvl w:val="0"/>
          <w:numId w:val="9"/>
        </w:numPr>
        <w:autoSpaceDE w:val="0"/>
        <w:autoSpaceDN w:val="0"/>
        <w:adjustRightInd w:val="0"/>
        <w:outlineLvl w:val="1"/>
        <w:rPr>
          <w:rFonts w:ascii="Times" w:hAnsi="Times"/>
          <w:sz w:val="22"/>
          <w:szCs w:val="22"/>
        </w:rPr>
      </w:pPr>
      <w:r w:rsidRPr="00EF6CC7">
        <w:rPr>
          <w:rFonts w:ascii="Times" w:hAnsi="Times"/>
          <w:sz w:val="22"/>
          <w:szCs w:val="22"/>
        </w:rPr>
        <w:t>результаты рассмотрения предложений о цене предприятия, представленных участниками торгов;</w:t>
      </w:r>
    </w:p>
    <w:p w14:paraId="13811DEB" w14:textId="61D115E7" w:rsidR="00D1012C" w:rsidRPr="00EF6CC7" w:rsidRDefault="00D1012C" w:rsidP="0079491B">
      <w:pPr>
        <w:pStyle w:val="ab"/>
        <w:numPr>
          <w:ilvl w:val="0"/>
          <w:numId w:val="9"/>
        </w:numPr>
        <w:autoSpaceDE w:val="0"/>
        <w:autoSpaceDN w:val="0"/>
        <w:adjustRightInd w:val="0"/>
        <w:outlineLvl w:val="1"/>
        <w:rPr>
          <w:rFonts w:ascii="Times" w:hAnsi="Times"/>
          <w:sz w:val="22"/>
          <w:szCs w:val="22"/>
        </w:rPr>
      </w:pPr>
      <w:r w:rsidRPr="00EF6CC7">
        <w:rPr>
          <w:rFonts w:ascii="Times" w:hAnsi="Times"/>
          <w:sz w:val="22"/>
          <w:szCs w:val="22"/>
        </w:rPr>
        <w:t>наименование и место нахождения (для юридического лица), фамилия, имя, отчество и место жительства (для физического лица) участника торгов, предложившего наиболее высокую цену предприятия по сравнению с предложениями других участников торгов, за исключением предложения участника торгов, который сделал предпоследнее предложение о цене предприятия в ходе аукциона;</w:t>
      </w:r>
    </w:p>
    <w:p w14:paraId="5B656A41" w14:textId="77777777" w:rsidR="00D1012C" w:rsidRPr="00EF6CC7" w:rsidRDefault="00D1012C" w:rsidP="0079491B">
      <w:pPr>
        <w:pStyle w:val="ab"/>
        <w:numPr>
          <w:ilvl w:val="0"/>
          <w:numId w:val="9"/>
        </w:numPr>
        <w:autoSpaceDE w:val="0"/>
        <w:autoSpaceDN w:val="0"/>
        <w:adjustRightInd w:val="0"/>
        <w:outlineLvl w:val="1"/>
        <w:rPr>
          <w:rFonts w:ascii="Times" w:hAnsi="Times"/>
          <w:sz w:val="22"/>
          <w:szCs w:val="22"/>
        </w:rPr>
      </w:pPr>
      <w:r w:rsidRPr="00EF6CC7">
        <w:rPr>
          <w:rFonts w:ascii="Times" w:hAnsi="Times"/>
          <w:sz w:val="22"/>
          <w:szCs w:val="22"/>
        </w:rPr>
        <w:t>наименование и место нахождения (для юридического лица), фамилия, имя, отчество и место жительства (для физического лица) победителя торгов;</w:t>
      </w:r>
    </w:p>
    <w:p w14:paraId="5CAA2E0E" w14:textId="77777777" w:rsidR="00D1012C" w:rsidRPr="00EF6CC7" w:rsidRDefault="00D1012C" w:rsidP="0079491B">
      <w:pPr>
        <w:pStyle w:val="ab"/>
        <w:numPr>
          <w:ilvl w:val="0"/>
          <w:numId w:val="9"/>
        </w:numPr>
        <w:autoSpaceDE w:val="0"/>
        <w:autoSpaceDN w:val="0"/>
        <w:adjustRightInd w:val="0"/>
        <w:outlineLvl w:val="1"/>
        <w:rPr>
          <w:rFonts w:ascii="Times" w:hAnsi="Times"/>
          <w:sz w:val="22"/>
          <w:szCs w:val="22"/>
        </w:rPr>
      </w:pPr>
      <w:r w:rsidRPr="00EF6CC7">
        <w:rPr>
          <w:rFonts w:ascii="Times" w:hAnsi="Times"/>
          <w:sz w:val="22"/>
          <w:szCs w:val="22"/>
        </w:rPr>
        <w:t>обоснование принятого организатором торгов решения о признании участника торгов победителем.</w:t>
      </w:r>
    </w:p>
    <w:p w14:paraId="07B5C540" w14:textId="77777777" w:rsidR="00D1012C" w:rsidRPr="00EF6CC7" w:rsidRDefault="00D1012C" w:rsidP="00D1012C">
      <w:pPr>
        <w:ind w:firstLine="544"/>
        <w:rPr>
          <w:rFonts w:ascii="Times" w:hAnsi="Times"/>
          <w:sz w:val="22"/>
          <w:szCs w:val="22"/>
        </w:rPr>
      </w:pPr>
      <w:r w:rsidRPr="00EF6CC7">
        <w:rPr>
          <w:rFonts w:ascii="Times" w:hAnsi="Times"/>
          <w:sz w:val="22"/>
          <w:szCs w:val="22"/>
        </w:rPr>
        <w:t>Организатор торгов уведомляет всех участников торгов о результатах проведения торгов посредством направления им протокола о результатах торгов в форме электронного документа не позднее рабочего дня, следующего после дня подписания такого протокола, на адрес электронной почты, указанный в заявке на участие в торгах.</w:t>
      </w:r>
    </w:p>
    <w:p w14:paraId="635CECE2" w14:textId="77777777" w:rsidR="00D1012C" w:rsidRPr="00EF6CC7" w:rsidRDefault="00D1012C" w:rsidP="00D1012C">
      <w:pPr>
        <w:pStyle w:val="a7"/>
        <w:ind w:firstLine="284"/>
        <w:jc w:val="center"/>
        <w:rPr>
          <w:rFonts w:ascii="Times" w:hAnsi="Times"/>
          <w:b/>
        </w:rPr>
      </w:pPr>
    </w:p>
    <w:p w14:paraId="7EF8829F" w14:textId="77777777" w:rsidR="00D1012C" w:rsidRPr="00EF6CC7" w:rsidRDefault="00D1012C" w:rsidP="00825A51">
      <w:pPr>
        <w:jc w:val="center"/>
        <w:rPr>
          <w:rFonts w:ascii="Times" w:eastAsia="Helvetica" w:hAnsi="Times"/>
          <w:b/>
          <w:sz w:val="22"/>
          <w:szCs w:val="22"/>
        </w:rPr>
      </w:pPr>
      <w:r w:rsidRPr="00EF6CC7">
        <w:rPr>
          <w:rFonts w:ascii="Times" w:hAnsi="Times"/>
          <w:b/>
          <w:sz w:val="22"/>
          <w:szCs w:val="22"/>
        </w:rPr>
        <w:t xml:space="preserve">7. </w:t>
      </w:r>
      <w:r w:rsidRPr="00EF6CC7">
        <w:rPr>
          <w:rFonts w:ascii="Times" w:eastAsia="Helvetica" w:hAnsi="Times"/>
          <w:b/>
          <w:sz w:val="22"/>
          <w:szCs w:val="22"/>
        </w:rPr>
        <w:t>Повторные и последующие торги.</w:t>
      </w:r>
    </w:p>
    <w:p w14:paraId="0FC051E6" w14:textId="77777777" w:rsidR="00EF6CC7" w:rsidRDefault="00D1012C" w:rsidP="00EF6CC7">
      <w:pPr>
        <w:pStyle w:val="a7"/>
        <w:ind w:firstLine="708"/>
        <w:jc w:val="both"/>
        <w:rPr>
          <w:rFonts w:ascii="Times" w:hAnsi="Times"/>
        </w:rPr>
      </w:pPr>
      <w:r w:rsidRPr="00EF6CC7">
        <w:rPr>
          <w:rFonts w:ascii="Times" w:hAnsi="Times"/>
        </w:rPr>
        <w:t>В случае если в указанные в извещении о проведении торгов сроки в отношении какого-либо лота не получено ни одной заявки, организатор торгов признает первые торги в отношении такого лота (лотов) несостоявшимися. Организатор торгов фиксирует в своем протоколе факт признания торгов несостоявшимися в отношении такого лота (лотов). Если в отношении лота поступила одна заявка, организатор торгов предлагает единственному участнику заключить договор купли-продажи по начальной цене предложения.</w:t>
      </w:r>
    </w:p>
    <w:p w14:paraId="0860EB9A" w14:textId="3D2648EE" w:rsidR="00EF6CC7" w:rsidRDefault="00D1012C" w:rsidP="00EF6CC7">
      <w:pPr>
        <w:pStyle w:val="a7"/>
        <w:ind w:firstLine="708"/>
        <w:jc w:val="both"/>
        <w:rPr>
          <w:rFonts w:ascii="Times" w:hAnsi="Times"/>
        </w:rPr>
      </w:pPr>
      <w:r w:rsidRPr="00EF6CC7">
        <w:rPr>
          <w:rStyle w:val="blk"/>
          <w:rFonts w:ascii="Times" w:hAnsi="Times"/>
        </w:rPr>
        <w:t>В течение пятнадцати рабочих дней со дня принятия решения о признании торгов несостоявшимися организатор торгов публикует сообщение о результатах проведения торгов</w:t>
      </w:r>
      <w:r w:rsidRPr="00EF6CC7">
        <w:rPr>
          <w:rFonts w:ascii="Times" w:hAnsi="Times"/>
        </w:rPr>
        <w:t xml:space="preserve"> в официальном издании, определяемом в соответствии со ст. 28 ФЗ «О несостоятельности (банкротстве)», а также в Едином федеральном реестре сведений о банкротстве на сайте: </w:t>
      </w:r>
      <w:hyperlink r:id="rId16" w:history="1">
        <w:r w:rsidR="00EF6CC7" w:rsidRPr="00815E48">
          <w:rPr>
            <w:rStyle w:val="a4"/>
            <w:rFonts w:ascii="Times" w:hAnsi="Times"/>
          </w:rPr>
          <w:t>www.fedresurs.ru</w:t>
        </w:r>
      </w:hyperlink>
      <w:r w:rsidRPr="00EF6CC7">
        <w:rPr>
          <w:rFonts w:ascii="Times" w:hAnsi="Times"/>
        </w:rPr>
        <w:t>.</w:t>
      </w:r>
    </w:p>
    <w:p w14:paraId="6C04C378" w14:textId="77777777" w:rsidR="00EF6CC7" w:rsidRDefault="00D1012C" w:rsidP="00EF6CC7">
      <w:pPr>
        <w:pStyle w:val="a7"/>
        <w:ind w:firstLine="708"/>
        <w:jc w:val="both"/>
        <w:rPr>
          <w:rStyle w:val="blk"/>
          <w:rFonts w:ascii="Times" w:hAnsi="Times"/>
        </w:rPr>
      </w:pPr>
      <w:r w:rsidRPr="00EF6CC7">
        <w:rPr>
          <w:rStyle w:val="blk"/>
          <w:rFonts w:ascii="Times" w:hAnsi="Times"/>
        </w:rPr>
        <w:t>В случае признания торгов несостоявшимися и незаключения договора купли-продажи с единственным участником торгов, а также в случае незаключения договора купли-продажи по результатам торгов организатор торгов в течение двух дней после завершения срока, установленного Законом «О несостоятельности (банкротстве)» для принятия решений о признании торгов несостоявшимися, для заключения договора купли-продажи предприятия с единственным участником торгов, для заключения договора купли-продажи предприятия по результатам торгов, принимает решение о проведении повторных торгов и об установлении начальной цены продажи имущества. Начальная цена продажи имущества на повторных торгах устанавливается на 10% ниже начальной цены продажи имущества.</w:t>
      </w:r>
    </w:p>
    <w:p w14:paraId="0B87EE54" w14:textId="77777777" w:rsidR="00EF6CC7" w:rsidRDefault="00D1012C" w:rsidP="00EF6CC7">
      <w:pPr>
        <w:pStyle w:val="a7"/>
        <w:ind w:firstLine="708"/>
        <w:jc w:val="both"/>
        <w:rPr>
          <w:rFonts w:ascii="Times" w:hAnsi="Times"/>
        </w:rPr>
      </w:pPr>
      <w:r w:rsidRPr="00EF6CC7">
        <w:rPr>
          <w:rFonts w:ascii="Times" w:hAnsi="Times"/>
        </w:rPr>
        <w:t>В случае если повторные торги по продаже имущества должника признаны несостоявшимися или договор купли-продажи не был заключен с их единственным участником, а также в случае незаключения договора купли-продажи по результатам повторных торгов продаваемое на торгах имущество должника подлежит продаже посредством публичного предложения.</w:t>
      </w:r>
    </w:p>
    <w:p w14:paraId="18A87F41" w14:textId="77777777" w:rsidR="00EF6CC7" w:rsidRDefault="00D1012C" w:rsidP="00EF6CC7">
      <w:pPr>
        <w:pStyle w:val="a7"/>
        <w:ind w:firstLine="708"/>
        <w:jc w:val="both"/>
        <w:rPr>
          <w:rFonts w:ascii="Times" w:hAnsi="Times"/>
        </w:rPr>
      </w:pPr>
      <w:r w:rsidRPr="00EF6CC7">
        <w:rPr>
          <w:rFonts w:ascii="Times" w:hAnsi="Times"/>
        </w:rPr>
        <w:t>При продаже имущества должника посредством публичного предложения в сообщении о проведении торгов наряду со сведениями, предусмотренными статьей 110 ФЗ «О несостоятельности (банкротстве)», указываются величина снижения начальной цены продажи имущества должника и срок, по истечении которого последовательно снижается указанная начальная цена. При этом начальная цена продажи имущества должника устанавливается в размере начальной цены, указанной в сообщении о продаже имущества должника на повторных торгах.</w:t>
      </w:r>
    </w:p>
    <w:p w14:paraId="2ACAA14A" w14:textId="27FCCD88" w:rsidR="00EF6CC7" w:rsidRDefault="000304DD" w:rsidP="00EF6CC7">
      <w:pPr>
        <w:pStyle w:val="a7"/>
        <w:ind w:firstLine="708"/>
        <w:jc w:val="both"/>
        <w:rPr>
          <w:rFonts w:ascii="Times" w:hAnsi="Times"/>
        </w:rPr>
      </w:pPr>
      <w:r w:rsidRPr="00EF6CC7">
        <w:rPr>
          <w:rFonts w:ascii="Times" w:hAnsi="Times"/>
        </w:rPr>
        <w:t xml:space="preserve">При продаже имущества путем публичного предложения начальная продажная цена имущества снижается каждые </w:t>
      </w:r>
      <w:r w:rsidR="00B43844" w:rsidRPr="00B43844">
        <w:rPr>
          <w:rFonts w:ascii="Times" w:hAnsi="Times"/>
        </w:rPr>
        <w:t xml:space="preserve">7 </w:t>
      </w:r>
      <w:r w:rsidRPr="00EF6CC7">
        <w:rPr>
          <w:rFonts w:ascii="Times" w:hAnsi="Times"/>
        </w:rPr>
        <w:t xml:space="preserve">календарных дней на </w:t>
      </w:r>
      <w:r w:rsidR="008266C8">
        <w:rPr>
          <w:rFonts w:ascii="Times" w:hAnsi="Times"/>
        </w:rPr>
        <w:t>10</w:t>
      </w:r>
      <w:r w:rsidR="00B43844" w:rsidRPr="00B43844">
        <w:rPr>
          <w:rFonts w:ascii="Times" w:hAnsi="Times"/>
        </w:rPr>
        <w:t xml:space="preserve">% </w:t>
      </w:r>
      <w:r w:rsidRPr="00EF6CC7">
        <w:rPr>
          <w:rFonts w:ascii="Times" w:hAnsi="Times"/>
        </w:rPr>
        <w:t xml:space="preserve">от начальной цены лота, торги продолжаются до цены отсечения равной </w:t>
      </w:r>
      <w:r w:rsidR="008266C8">
        <w:rPr>
          <w:rFonts w:ascii="Times" w:hAnsi="Times"/>
        </w:rPr>
        <w:t>1</w:t>
      </w:r>
      <w:r w:rsidRPr="00EF6CC7">
        <w:rPr>
          <w:rFonts w:ascii="Times" w:hAnsi="Times"/>
        </w:rPr>
        <w:t>0% от начальной цены реализации на повторных торгах</w:t>
      </w:r>
      <w:r w:rsidR="00D1012C" w:rsidRPr="00EF6CC7">
        <w:rPr>
          <w:rFonts w:ascii="Times" w:hAnsi="Times"/>
        </w:rPr>
        <w:t>.</w:t>
      </w:r>
    </w:p>
    <w:p w14:paraId="6FEEE2EB" w14:textId="77777777" w:rsidR="00EF6CC7" w:rsidRDefault="00D1012C" w:rsidP="00EF6CC7">
      <w:pPr>
        <w:pStyle w:val="a7"/>
        <w:ind w:firstLine="708"/>
        <w:jc w:val="both"/>
        <w:rPr>
          <w:rFonts w:ascii="Times" w:hAnsi="Times"/>
        </w:rPr>
      </w:pPr>
      <w:r w:rsidRPr="00EF6CC7">
        <w:rPr>
          <w:rFonts w:ascii="Times" w:hAnsi="Times"/>
        </w:rPr>
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</w:r>
    </w:p>
    <w:p w14:paraId="7CEBB117" w14:textId="77777777" w:rsidR="00EF6CC7" w:rsidRDefault="00D1012C" w:rsidP="00EF6CC7">
      <w:pPr>
        <w:pStyle w:val="a7"/>
        <w:ind w:firstLine="708"/>
        <w:jc w:val="both"/>
        <w:rPr>
          <w:rFonts w:ascii="Times" w:hAnsi="Times"/>
        </w:rPr>
      </w:pPr>
      <w:r w:rsidRPr="00EF6CC7">
        <w:rPr>
          <w:rFonts w:ascii="Times" w:hAnsi="Times"/>
        </w:rPr>
        <w:t>В случае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</w:p>
    <w:p w14:paraId="62CA6285" w14:textId="77777777" w:rsidR="00EF6CC7" w:rsidRDefault="00D1012C" w:rsidP="00EF6CC7">
      <w:pPr>
        <w:pStyle w:val="a7"/>
        <w:ind w:firstLine="708"/>
        <w:jc w:val="both"/>
        <w:rPr>
          <w:rFonts w:ascii="Times" w:hAnsi="Times"/>
        </w:rPr>
      </w:pPr>
      <w:r w:rsidRPr="00EF6CC7">
        <w:rPr>
          <w:rFonts w:ascii="Times" w:hAnsi="Times"/>
        </w:rPr>
        <w:t>В случае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</w:r>
    </w:p>
    <w:p w14:paraId="73EB038F" w14:textId="77777777" w:rsidR="00EF6CC7" w:rsidRDefault="00D1012C" w:rsidP="00EF6CC7">
      <w:pPr>
        <w:pStyle w:val="a7"/>
        <w:ind w:firstLine="708"/>
        <w:jc w:val="both"/>
        <w:rPr>
          <w:rFonts w:ascii="Times" w:hAnsi="Times"/>
        </w:rPr>
      </w:pPr>
      <w:r w:rsidRPr="00EF6CC7">
        <w:rPr>
          <w:rFonts w:ascii="Times" w:hAnsi="Times"/>
        </w:rPr>
        <w:t>С даты определения победителя торгов по продаже имущества должника посредством публичного предложения прием заявок прекращается.</w:t>
      </w:r>
    </w:p>
    <w:p w14:paraId="70E2EC42" w14:textId="3C6B1AAC" w:rsidR="00D1012C" w:rsidRPr="00EF6CC7" w:rsidRDefault="00D1012C" w:rsidP="00EF6CC7">
      <w:pPr>
        <w:pStyle w:val="a7"/>
        <w:ind w:firstLine="708"/>
        <w:jc w:val="both"/>
        <w:rPr>
          <w:rFonts w:ascii="Times" w:hAnsi="Times"/>
        </w:rPr>
      </w:pPr>
      <w:r w:rsidRPr="00EF6CC7">
        <w:rPr>
          <w:rFonts w:ascii="Times" w:hAnsi="Times"/>
        </w:rPr>
        <w:t>В случае признания торгов в форме публичного предложения несостоявшимися, дальнейший порядок продажи имущества согласовывается с комитетом кредиторов (собранием кредиторов).</w:t>
      </w:r>
    </w:p>
    <w:p w14:paraId="4C8E813C" w14:textId="77777777" w:rsidR="00D1012C" w:rsidRPr="00EF6CC7" w:rsidRDefault="00D1012C" w:rsidP="00D1012C">
      <w:pPr>
        <w:pStyle w:val="a7"/>
        <w:ind w:firstLine="284"/>
        <w:jc w:val="both"/>
        <w:rPr>
          <w:rFonts w:ascii="Times" w:hAnsi="Times"/>
          <w:color w:val="244061"/>
        </w:rPr>
      </w:pPr>
    </w:p>
    <w:p w14:paraId="1200ABF3" w14:textId="77777777" w:rsidR="00D1012C" w:rsidRPr="00EF6CC7" w:rsidRDefault="00D1012C" w:rsidP="00EF6CC7">
      <w:pPr>
        <w:jc w:val="center"/>
        <w:rPr>
          <w:rFonts w:ascii="Times" w:hAnsi="Times"/>
          <w:b/>
          <w:sz w:val="22"/>
          <w:szCs w:val="22"/>
        </w:rPr>
      </w:pPr>
      <w:r w:rsidRPr="00EF6CC7">
        <w:rPr>
          <w:rFonts w:ascii="Times" w:hAnsi="Times"/>
          <w:b/>
          <w:sz w:val="22"/>
          <w:szCs w:val="22"/>
        </w:rPr>
        <w:t xml:space="preserve">8. </w:t>
      </w:r>
      <w:r w:rsidRPr="00EF6CC7">
        <w:rPr>
          <w:rFonts w:ascii="Times" w:eastAsia="Helvetica" w:hAnsi="Times"/>
          <w:b/>
          <w:sz w:val="22"/>
          <w:szCs w:val="22"/>
        </w:rPr>
        <w:t>Заключение договоров купли-продажи, оформление прав собственности на приобретенные объекты.</w:t>
      </w:r>
    </w:p>
    <w:p w14:paraId="2067AC3D" w14:textId="77777777" w:rsidR="00EF6CC7" w:rsidRDefault="00D1012C" w:rsidP="00EF6CC7">
      <w:pPr>
        <w:pStyle w:val="a7"/>
        <w:ind w:firstLine="708"/>
        <w:jc w:val="both"/>
        <w:rPr>
          <w:rFonts w:ascii="Times" w:hAnsi="Times"/>
        </w:rPr>
      </w:pPr>
      <w:r w:rsidRPr="00EF6CC7">
        <w:rPr>
          <w:rFonts w:ascii="Times" w:hAnsi="Times"/>
        </w:rPr>
        <w:t xml:space="preserve">С момента определения победителя торгов, между </w:t>
      </w:r>
      <w:r w:rsidR="00287EF2" w:rsidRPr="00EF6CC7">
        <w:rPr>
          <w:rFonts w:ascii="Times" w:hAnsi="Times"/>
        </w:rPr>
        <w:t>ИП Турманидзе Л.И.</w:t>
      </w:r>
      <w:r w:rsidRPr="00EF6CC7">
        <w:rPr>
          <w:rFonts w:ascii="Times" w:hAnsi="Times"/>
        </w:rPr>
        <w:t xml:space="preserve">  в лице </w:t>
      </w:r>
      <w:r w:rsidR="00287EF2" w:rsidRPr="00EF6CC7">
        <w:rPr>
          <w:rFonts w:ascii="Times" w:hAnsi="Times"/>
        </w:rPr>
        <w:t xml:space="preserve">финансового </w:t>
      </w:r>
      <w:r w:rsidRPr="00EF6CC7">
        <w:rPr>
          <w:rFonts w:ascii="Times" w:hAnsi="Times"/>
        </w:rPr>
        <w:t xml:space="preserve">управляющего и победителем торгов должен быть заключен договор купли-продажи в соответствии с действующим законодательством. </w:t>
      </w:r>
    </w:p>
    <w:p w14:paraId="7A92DD28" w14:textId="77777777" w:rsidR="00EF6CC7" w:rsidRDefault="00D1012C" w:rsidP="00EF6CC7">
      <w:pPr>
        <w:pStyle w:val="a7"/>
        <w:ind w:firstLine="708"/>
        <w:jc w:val="both"/>
        <w:rPr>
          <w:rFonts w:ascii="Times" w:hAnsi="Times"/>
        </w:rPr>
      </w:pPr>
      <w:r w:rsidRPr="00EF6CC7">
        <w:rPr>
          <w:rFonts w:ascii="Times" w:hAnsi="Times"/>
        </w:rPr>
        <w:t xml:space="preserve">Если победитель торгов отказывается от последующего заключения договора купли-продажи, сумма внесенного им задатка не возвращается. Данная сумма включается в состав имущества </w:t>
      </w:r>
      <w:r w:rsidR="00287EF2" w:rsidRPr="00EF6CC7">
        <w:rPr>
          <w:rFonts w:ascii="Times" w:hAnsi="Times"/>
        </w:rPr>
        <w:t>ИП Турманидзе Л.И.</w:t>
      </w:r>
      <w:r w:rsidRPr="00EF6CC7">
        <w:rPr>
          <w:rFonts w:ascii="Times" w:hAnsi="Times"/>
        </w:rPr>
        <w:t xml:space="preserve"> за вычетом издержек организатора торгов на их проведение. В этом случае в отношении объекта торгов наступают последствия, предусмотренные настоящим Предложением для случая признания конкурсным управляющим торгов несостоявшимися.</w:t>
      </w:r>
    </w:p>
    <w:p w14:paraId="4514C343" w14:textId="0AA86E0F" w:rsidR="00D1012C" w:rsidRPr="00EF6CC7" w:rsidRDefault="00D1012C" w:rsidP="00EF6CC7">
      <w:pPr>
        <w:pStyle w:val="a7"/>
        <w:ind w:firstLine="708"/>
        <w:jc w:val="both"/>
        <w:rPr>
          <w:rFonts w:ascii="Times" w:hAnsi="Times"/>
        </w:rPr>
      </w:pPr>
      <w:r w:rsidRPr="00EF6CC7">
        <w:rPr>
          <w:rFonts w:ascii="Times" w:hAnsi="Times"/>
        </w:rPr>
        <w:t>В договоре купли-продажи, заключаемом по итогам торгов, указываются:</w:t>
      </w:r>
    </w:p>
    <w:p w14:paraId="4893C5F8" w14:textId="77777777" w:rsidR="00D1012C" w:rsidRPr="00EF6CC7" w:rsidRDefault="00D1012C" w:rsidP="0079491B">
      <w:pPr>
        <w:pStyle w:val="a7"/>
        <w:numPr>
          <w:ilvl w:val="0"/>
          <w:numId w:val="10"/>
        </w:numPr>
        <w:jc w:val="both"/>
        <w:rPr>
          <w:rFonts w:ascii="Times" w:hAnsi="Times"/>
        </w:rPr>
      </w:pPr>
      <w:r w:rsidRPr="00EF6CC7">
        <w:rPr>
          <w:rFonts w:ascii="Times" w:hAnsi="Times"/>
        </w:rPr>
        <w:t>сведения об имуществе, его составе, характеристиках, описание имущества;</w:t>
      </w:r>
    </w:p>
    <w:p w14:paraId="681E92C2" w14:textId="77777777" w:rsidR="00D1012C" w:rsidRPr="00EF6CC7" w:rsidRDefault="00D1012C" w:rsidP="0079491B">
      <w:pPr>
        <w:pStyle w:val="a7"/>
        <w:numPr>
          <w:ilvl w:val="0"/>
          <w:numId w:val="10"/>
        </w:numPr>
        <w:jc w:val="both"/>
        <w:rPr>
          <w:rFonts w:ascii="Times" w:hAnsi="Times"/>
        </w:rPr>
      </w:pPr>
      <w:r w:rsidRPr="00EF6CC7">
        <w:rPr>
          <w:rFonts w:ascii="Times" w:hAnsi="Times"/>
        </w:rPr>
        <w:t>цена продажи имущества;</w:t>
      </w:r>
    </w:p>
    <w:p w14:paraId="77F10A3E" w14:textId="77777777" w:rsidR="00D1012C" w:rsidRPr="00EF6CC7" w:rsidRDefault="00D1012C" w:rsidP="0079491B">
      <w:pPr>
        <w:pStyle w:val="a7"/>
        <w:numPr>
          <w:ilvl w:val="0"/>
          <w:numId w:val="10"/>
        </w:numPr>
        <w:jc w:val="both"/>
        <w:rPr>
          <w:rFonts w:ascii="Times" w:hAnsi="Times"/>
        </w:rPr>
      </w:pPr>
      <w:r w:rsidRPr="00EF6CC7">
        <w:rPr>
          <w:rFonts w:ascii="Times" w:hAnsi="Times"/>
        </w:rPr>
        <w:t>сведения о продавце, покупателе, их местонахождении;</w:t>
      </w:r>
    </w:p>
    <w:p w14:paraId="7522F0B2" w14:textId="77777777" w:rsidR="00D1012C" w:rsidRPr="00EF6CC7" w:rsidRDefault="00D1012C" w:rsidP="0079491B">
      <w:pPr>
        <w:pStyle w:val="a7"/>
        <w:numPr>
          <w:ilvl w:val="0"/>
          <w:numId w:val="10"/>
        </w:numPr>
        <w:tabs>
          <w:tab w:val="left" w:pos="426"/>
        </w:tabs>
        <w:jc w:val="both"/>
        <w:rPr>
          <w:rFonts w:ascii="Times" w:hAnsi="Times"/>
        </w:rPr>
      </w:pPr>
      <w:r w:rsidRPr="00EF6CC7">
        <w:rPr>
          <w:rFonts w:ascii="Times" w:hAnsi="Times"/>
        </w:rPr>
        <w:t>порядок передачи товара, форма и сроки платежа, предусмотренные настоящим Предложением;</w:t>
      </w:r>
    </w:p>
    <w:p w14:paraId="5878C663" w14:textId="77777777" w:rsidR="00D1012C" w:rsidRPr="00EF6CC7" w:rsidRDefault="00D1012C" w:rsidP="0079491B">
      <w:pPr>
        <w:pStyle w:val="a7"/>
        <w:numPr>
          <w:ilvl w:val="0"/>
          <w:numId w:val="10"/>
        </w:numPr>
        <w:tabs>
          <w:tab w:val="left" w:pos="426"/>
        </w:tabs>
        <w:jc w:val="both"/>
        <w:rPr>
          <w:rFonts w:ascii="Times" w:hAnsi="Times"/>
        </w:rPr>
      </w:pPr>
      <w:r w:rsidRPr="00EF6CC7">
        <w:rPr>
          <w:rFonts w:ascii="Times" w:hAnsi="Times"/>
        </w:rPr>
        <w:t>сведения о наличии или об отсутствии обременения имущества;</w:t>
      </w:r>
    </w:p>
    <w:p w14:paraId="424EDC2D" w14:textId="77777777" w:rsidR="00EF6CC7" w:rsidRDefault="00D1012C" w:rsidP="00EF6CC7">
      <w:pPr>
        <w:pStyle w:val="a7"/>
        <w:numPr>
          <w:ilvl w:val="0"/>
          <w:numId w:val="10"/>
        </w:numPr>
        <w:jc w:val="both"/>
        <w:rPr>
          <w:rFonts w:ascii="Times" w:hAnsi="Times"/>
        </w:rPr>
      </w:pPr>
      <w:r w:rsidRPr="00EF6CC7">
        <w:rPr>
          <w:rFonts w:ascii="Times" w:hAnsi="Times"/>
        </w:rPr>
        <w:t>другие условия, устанавливаемые соглашением сторон.</w:t>
      </w:r>
    </w:p>
    <w:p w14:paraId="754CD9F3" w14:textId="77777777" w:rsidR="00EF6CC7" w:rsidRDefault="00D1012C" w:rsidP="00EF6CC7">
      <w:pPr>
        <w:pStyle w:val="a7"/>
        <w:ind w:firstLine="644"/>
        <w:jc w:val="both"/>
        <w:rPr>
          <w:rFonts w:ascii="Times" w:hAnsi="Times"/>
        </w:rPr>
      </w:pPr>
      <w:r w:rsidRPr="00EF6CC7">
        <w:rPr>
          <w:rFonts w:ascii="Times" w:hAnsi="Times"/>
        </w:rPr>
        <w:t>В соответствии с установленными настоящим Предложением сроками и формой платежа покупатель обязан перевести на расчетный счет продавца установленную договором сумму не позднее чем в течение 30 дней после подписания договора. В случае, если покупатель в установленный срок не переведет установленную сумму продавцу, договор купли-продажи может быть расторгнут организатором торгов простым письменным уведомлением покупателя, в этом случае сумма внесенного покупателем</w:t>
      </w:r>
      <w:r w:rsidRPr="00EF6CC7">
        <w:rPr>
          <w:rFonts w:ascii="Times" w:hAnsi="Times"/>
          <w:color w:val="FF0000"/>
        </w:rPr>
        <w:t xml:space="preserve"> </w:t>
      </w:r>
      <w:r w:rsidRPr="00EF6CC7">
        <w:rPr>
          <w:rFonts w:ascii="Times" w:hAnsi="Times"/>
        </w:rPr>
        <w:t>задатка не возвращается. В этом случае в отношении объекта торгов наступают последствия, предусмотренные настоящим Предложением для случая признания конкурсным управляющим торгов несостоявшимися.</w:t>
      </w:r>
    </w:p>
    <w:p w14:paraId="6724B851" w14:textId="77777777" w:rsidR="00EF6CC7" w:rsidRDefault="00D1012C" w:rsidP="00EF6CC7">
      <w:pPr>
        <w:pStyle w:val="a7"/>
        <w:ind w:firstLine="644"/>
        <w:jc w:val="both"/>
        <w:rPr>
          <w:rFonts w:ascii="Times" w:hAnsi="Times"/>
        </w:rPr>
      </w:pPr>
      <w:r w:rsidRPr="00EF6CC7">
        <w:rPr>
          <w:rFonts w:ascii="Times" w:hAnsi="Times"/>
        </w:rPr>
        <w:t>При приобретении объекта торгов сумма задатка, внесенная покупателем, учитывается как внесенная им во исполнение своих обязательств по договору купли-продажи.</w:t>
      </w:r>
    </w:p>
    <w:p w14:paraId="57D72545" w14:textId="77777777" w:rsidR="00EF6CC7" w:rsidRDefault="00287EF2" w:rsidP="00EF6CC7">
      <w:pPr>
        <w:pStyle w:val="a7"/>
        <w:ind w:firstLine="644"/>
        <w:jc w:val="both"/>
        <w:rPr>
          <w:rFonts w:ascii="Times" w:hAnsi="Times"/>
        </w:rPr>
      </w:pPr>
      <w:r w:rsidRPr="00EF6CC7">
        <w:rPr>
          <w:rFonts w:ascii="Times" w:hAnsi="Times"/>
        </w:rPr>
        <w:t>В силу п. 11 ст. 21 Федерального закона от 08.02.1998 г. № 14 ФЗ «Об обществах с ограниченной ответственностью» договор купли-продажи подлежит нотариальному удостоверению, ввиду чего, при оформлении документов у нотариуса, в договор могут быть внесены коррективы. Кроме этого, расходы по оформлению документов, а также расходы по внесению новых сведений в ЕГРЮЛ оплачиваются покупателем имущества за свой счет дополнительно, о чем также указывается в сообщении о продаже.</w:t>
      </w:r>
    </w:p>
    <w:p w14:paraId="68EBC90E" w14:textId="2B44DC9E" w:rsidR="00EF6CC7" w:rsidRDefault="00287EF2" w:rsidP="00EF6CC7">
      <w:pPr>
        <w:pStyle w:val="a7"/>
        <w:ind w:firstLine="644"/>
        <w:jc w:val="both"/>
        <w:rPr>
          <w:rFonts w:ascii="Times" w:hAnsi="Times"/>
        </w:rPr>
      </w:pPr>
      <w:r w:rsidRPr="00EF6CC7">
        <w:rPr>
          <w:rFonts w:ascii="Times" w:hAnsi="Times"/>
        </w:rPr>
        <w:t>Момент перехода права собственности</w:t>
      </w:r>
      <w:r w:rsidR="00BB47B1">
        <w:rPr>
          <w:rFonts w:ascii="Times" w:hAnsi="Times"/>
        </w:rPr>
        <w:t xml:space="preserve"> -</w:t>
      </w:r>
      <w:r w:rsidRPr="00EF6CC7">
        <w:rPr>
          <w:rFonts w:ascii="Times" w:hAnsi="Times"/>
        </w:rPr>
        <w:t xml:space="preserve"> после полной оплаты и с момента </w:t>
      </w:r>
      <w:r w:rsidR="00BB47B1">
        <w:rPr>
          <w:rFonts w:ascii="Times" w:hAnsi="Times"/>
        </w:rPr>
        <w:t>государственной</w:t>
      </w:r>
      <w:r w:rsidRPr="00EF6CC7">
        <w:rPr>
          <w:rFonts w:ascii="Times" w:hAnsi="Times"/>
        </w:rPr>
        <w:t xml:space="preserve"> регистрации;</w:t>
      </w:r>
    </w:p>
    <w:p w14:paraId="1B047A84" w14:textId="77777777" w:rsidR="00EF6CC7" w:rsidRDefault="00287EF2" w:rsidP="00EF6CC7">
      <w:pPr>
        <w:pStyle w:val="a7"/>
        <w:ind w:firstLine="644"/>
        <w:jc w:val="both"/>
        <w:rPr>
          <w:rFonts w:ascii="Times" w:hAnsi="Times"/>
        </w:rPr>
      </w:pPr>
      <w:r w:rsidRPr="00EF6CC7">
        <w:rPr>
          <w:rFonts w:ascii="Times" w:hAnsi="Times"/>
        </w:rPr>
        <w:t>После оплаты стороны сделки передают нотариусу документы для нотариального удостоверения договора, а также предпринимают действия по внесению новых сведений в ЕГРЮЛ.</w:t>
      </w:r>
    </w:p>
    <w:p w14:paraId="03D9DAF3" w14:textId="77777777" w:rsidR="00EF6CC7" w:rsidRDefault="00287EF2" w:rsidP="00EF6CC7">
      <w:pPr>
        <w:pStyle w:val="a7"/>
        <w:ind w:firstLine="644"/>
        <w:jc w:val="both"/>
        <w:rPr>
          <w:rFonts w:ascii="Times" w:hAnsi="Times"/>
        </w:rPr>
      </w:pPr>
      <w:r w:rsidRPr="00EF6CC7">
        <w:rPr>
          <w:rFonts w:ascii="Times" w:hAnsi="Times"/>
        </w:rPr>
        <w:t>Порядок и срок передачи имущества покупателю - по передаточному акту, подписываемому сторонами и оформляемому в течение 3 (трех) рабочих дней с даты полной оплаты цены договора.</w:t>
      </w:r>
    </w:p>
    <w:p w14:paraId="306EF611" w14:textId="5734136B" w:rsidR="00287EF2" w:rsidRPr="00EF6CC7" w:rsidRDefault="001D56F8" w:rsidP="00EF6CC7">
      <w:pPr>
        <w:pStyle w:val="a7"/>
        <w:ind w:firstLine="644"/>
        <w:jc w:val="both"/>
        <w:rPr>
          <w:rFonts w:ascii="Times" w:hAnsi="Times"/>
        </w:rPr>
      </w:pPr>
      <w:r w:rsidRPr="00EF6CC7">
        <w:rPr>
          <w:rFonts w:ascii="Times" w:hAnsi="Times"/>
        </w:rPr>
        <w:t>Денежные средства</w:t>
      </w:r>
      <w:r w:rsidRPr="00EF6CC7">
        <w:rPr>
          <w:rFonts w:ascii="Times" w:hAnsi="Times"/>
          <w:color w:val="000000"/>
        </w:rPr>
        <w:t xml:space="preserve"> </w:t>
      </w:r>
      <w:r w:rsidR="00287EF2" w:rsidRPr="00EF6CC7">
        <w:rPr>
          <w:rFonts w:ascii="Times" w:hAnsi="Times"/>
          <w:color w:val="000000"/>
        </w:rPr>
        <w:t xml:space="preserve">в оплату заключённого договора </w:t>
      </w:r>
      <w:r w:rsidRPr="00EF6CC7">
        <w:rPr>
          <w:rFonts w:ascii="Times" w:hAnsi="Times"/>
          <w:color w:val="000000"/>
        </w:rPr>
        <w:t xml:space="preserve">перечисляются на расчетный счет </w:t>
      </w:r>
      <w:r w:rsidR="00287EF2" w:rsidRPr="00EF6CC7">
        <w:rPr>
          <w:rFonts w:ascii="Times" w:hAnsi="Times"/>
          <w:color w:val="000000"/>
        </w:rPr>
        <w:t>ИП Турманидзе Л.И.</w:t>
      </w:r>
      <w:r w:rsidR="0068419A" w:rsidRPr="00EF6CC7">
        <w:rPr>
          <w:rFonts w:ascii="Times" w:hAnsi="Times"/>
          <w:color w:val="000000"/>
        </w:rPr>
        <w:t xml:space="preserve"> по следующим реквизитам:</w:t>
      </w:r>
    </w:p>
    <w:p w14:paraId="24C683E4" w14:textId="7C1BD56D" w:rsidR="00825A51" w:rsidRPr="00EF6CC7" w:rsidRDefault="00825A51" w:rsidP="00825A51">
      <w:pPr>
        <w:rPr>
          <w:rFonts w:ascii="Times" w:hAnsi="Times"/>
          <w:sz w:val="22"/>
          <w:szCs w:val="22"/>
        </w:rPr>
      </w:pPr>
      <w:r w:rsidRPr="00EF6CC7">
        <w:rPr>
          <w:rFonts w:ascii="Times" w:hAnsi="Times"/>
          <w:sz w:val="22"/>
          <w:szCs w:val="22"/>
        </w:rPr>
        <w:t xml:space="preserve">Получатель: </w:t>
      </w:r>
      <w:r w:rsidR="00287EF2" w:rsidRPr="00EF6CC7">
        <w:rPr>
          <w:rFonts w:ascii="Times" w:hAnsi="Times"/>
          <w:sz w:val="22"/>
          <w:szCs w:val="22"/>
        </w:rPr>
        <w:t>Турманидзе Леван Искендерович</w:t>
      </w:r>
    </w:p>
    <w:p w14:paraId="1BA2B334" w14:textId="2587BBC4" w:rsidR="00825A51" w:rsidRPr="00EF6CC7" w:rsidRDefault="00825A51" w:rsidP="00825A51">
      <w:pPr>
        <w:rPr>
          <w:rFonts w:ascii="Times" w:hAnsi="Times"/>
          <w:sz w:val="22"/>
          <w:szCs w:val="22"/>
        </w:rPr>
      </w:pPr>
      <w:r w:rsidRPr="00EF6CC7">
        <w:rPr>
          <w:rFonts w:ascii="Times" w:hAnsi="Times"/>
          <w:sz w:val="22"/>
          <w:szCs w:val="22"/>
        </w:rPr>
        <w:t xml:space="preserve">Расчетный счет получателя: </w:t>
      </w:r>
      <w:r w:rsidR="00287EF2" w:rsidRPr="00EF6CC7">
        <w:rPr>
          <w:rFonts w:ascii="Times" w:hAnsi="Times"/>
          <w:sz w:val="22"/>
          <w:szCs w:val="22"/>
        </w:rPr>
        <w:t>40817810709000023701</w:t>
      </w:r>
    </w:p>
    <w:p w14:paraId="4BC19E64" w14:textId="43E3BF1B" w:rsidR="00825A51" w:rsidRPr="00EF6CC7" w:rsidRDefault="00825A51" w:rsidP="00287EF2">
      <w:pPr>
        <w:rPr>
          <w:rFonts w:ascii="Times" w:hAnsi="Times"/>
          <w:sz w:val="22"/>
          <w:szCs w:val="22"/>
        </w:rPr>
      </w:pPr>
      <w:r w:rsidRPr="00EF6CC7">
        <w:rPr>
          <w:rFonts w:ascii="Times" w:hAnsi="Times"/>
          <w:sz w:val="22"/>
          <w:szCs w:val="22"/>
        </w:rPr>
        <w:t xml:space="preserve">Банк получателя: </w:t>
      </w:r>
      <w:r w:rsidR="00287EF2" w:rsidRPr="00EF6CC7">
        <w:rPr>
          <w:rFonts w:ascii="Times" w:hAnsi="Times"/>
          <w:sz w:val="22"/>
          <w:szCs w:val="22"/>
        </w:rPr>
        <w:t>Омский РФ АО «Россельхозбанк»</w:t>
      </w:r>
    </w:p>
    <w:p w14:paraId="5DE64DA0" w14:textId="26BA0B6E" w:rsidR="00825A51" w:rsidRPr="00EF6CC7" w:rsidRDefault="00825A51" w:rsidP="00825A51">
      <w:pPr>
        <w:rPr>
          <w:rFonts w:ascii="Times" w:hAnsi="Times"/>
          <w:sz w:val="22"/>
          <w:szCs w:val="22"/>
        </w:rPr>
      </w:pPr>
      <w:r w:rsidRPr="00EF6CC7">
        <w:rPr>
          <w:rFonts w:ascii="Times" w:hAnsi="Times"/>
          <w:sz w:val="22"/>
          <w:szCs w:val="22"/>
        </w:rPr>
        <w:t xml:space="preserve">Корреспондентский счет: </w:t>
      </w:r>
      <w:r w:rsidR="00287EF2" w:rsidRPr="00EF6CC7">
        <w:rPr>
          <w:rFonts w:ascii="Times" w:hAnsi="Times"/>
          <w:sz w:val="22"/>
          <w:szCs w:val="22"/>
        </w:rPr>
        <w:t>30101810900000000822</w:t>
      </w:r>
    </w:p>
    <w:p w14:paraId="172976F8" w14:textId="34CE551C" w:rsidR="00287EF2" w:rsidRPr="00EF6CC7" w:rsidRDefault="00825A51" w:rsidP="00287EF2">
      <w:pPr>
        <w:rPr>
          <w:rFonts w:ascii="Times" w:hAnsi="Times"/>
          <w:sz w:val="22"/>
          <w:szCs w:val="22"/>
        </w:rPr>
      </w:pPr>
      <w:r w:rsidRPr="00EF6CC7">
        <w:rPr>
          <w:rFonts w:ascii="Times" w:hAnsi="Times"/>
          <w:sz w:val="22"/>
          <w:szCs w:val="22"/>
        </w:rPr>
        <w:t xml:space="preserve">БИК </w:t>
      </w:r>
      <w:r w:rsidR="00287EF2" w:rsidRPr="00EF6CC7">
        <w:rPr>
          <w:rFonts w:ascii="Times" w:hAnsi="Times"/>
          <w:sz w:val="22"/>
          <w:szCs w:val="22"/>
        </w:rPr>
        <w:t>045209822</w:t>
      </w:r>
    </w:p>
    <w:p w14:paraId="396EB990" w14:textId="77777777" w:rsidR="00287EF2" w:rsidRPr="00EF6CC7" w:rsidRDefault="00287EF2" w:rsidP="00287EF2">
      <w:pPr>
        <w:pStyle w:val="20"/>
        <w:spacing w:after="0" w:line="240" w:lineRule="auto"/>
        <w:ind w:left="0" w:firstLine="708"/>
        <w:rPr>
          <w:rFonts w:ascii="Times" w:hAnsi="Times"/>
          <w:sz w:val="22"/>
          <w:szCs w:val="22"/>
        </w:rPr>
      </w:pPr>
    </w:p>
    <w:p w14:paraId="32FD2354" w14:textId="2BD21076" w:rsidR="00287EF2" w:rsidRPr="00EF6CC7" w:rsidRDefault="00287EF2" w:rsidP="00287EF2">
      <w:pPr>
        <w:jc w:val="center"/>
        <w:rPr>
          <w:rFonts w:ascii="Times" w:eastAsia="Helvetica" w:hAnsi="Times"/>
          <w:b/>
          <w:sz w:val="22"/>
          <w:szCs w:val="22"/>
        </w:rPr>
      </w:pPr>
      <w:r w:rsidRPr="00EF6CC7">
        <w:rPr>
          <w:rFonts w:ascii="Times" w:hAnsi="Times"/>
          <w:b/>
          <w:sz w:val="22"/>
          <w:szCs w:val="22"/>
        </w:rPr>
        <w:t>9. Заключительные положения</w:t>
      </w:r>
    </w:p>
    <w:p w14:paraId="34411573" w14:textId="40DC63C7" w:rsidR="00287EF2" w:rsidRPr="00EF6CC7" w:rsidRDefault="00287EF2" w:rsidP="00287EF2">
      <w:pPr>
        <w:ind w:firstLine="708"/>
        <w:rPr>
          <w:rFonts w:ascii="Times" w:hAnsi="Times"/>
          <w:sz w:val="22"/>
          <w:szCs w:val="22"/>
        </w:rPr>
      </w:pPr>
      <w:r w:rsidRPr="00EF6CC7">
        <w:rPr>
          <w:rFonts w:ascii="Times" w:hAnsi="Times"/>
          <w:sz w:val="22"/>
          <w:szCs w:val="22"/>
        </w:rPr>
        <w:t>Имущество Должника, предложенное к продаже, которое осталось не реализованным, передается кредиторам в счет погашения их требований в порядке п. 5 ст. 213.26 ФЗ от 26.10.2002 №127-ФЗ «О несостоятельности (банкротстве)». Погашение требований вышеуказанным способом допускается только при условии соблюдения очередности и пропорциональности удовлетворения требований кредиторов.</w:t>
      </w:r>
    </w:p>
    <w:p w14:paraId="7D07A657" w14:textId="29855C9B" w:rsidR="00BB47B1" w:rsidRDefault="00BB47B1" w:rsidP="00287EF2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Уведомление кредиторов о возможности получения отступного, осуществляется в срок и форме, предусмотренные положениями </w:t>
      </w:r>
      <w:r w:rsidRPr="00EF6CC7">
        <w:rPr>
          <w:rFonts w:ascii="Times" w:hAnsi="Times"/>
          <w:sz w:val="22"/>
          <w:szCs w:val="22"/>
        </w:rPr>
        <w:t>ФЗ от 26.10.2002 №127-ФЗ «О несостоятельности (банкротстве)»</w:t>
      </w:r>
      <w:r>
        <w:rPr>
          <w:rFonts w:ascii="Times" w:hAnsi="Times"/>
          <w:sz w:val="22"/>
          <w:szCs w:val="22"/>
        </w:rPr>
        <w:t>.</w:t>
      </w:r>
      <w:r w:rsidRPr="00EF6CC7">
        <w:rPr>
          <w:rFonts w:ascii="Times" w:hAnsi="Times"/>
          <w:sz w:val="22"/>
          <w:szCs w:val="22"/>
        </w:rPr>
        <w:t xml:space="preserve"> </w:t>
      </w:r>
    </w:p>
    <w:p w14:paraId="3FE09EA4" w14:textId="7C3E69AA" w:rsidR="00287EF2" w:rsidRPr="00EF6CC7" w:rsidRDefault="00287EF2" w:rsidP="00287EF2">
      <w:pPr>
        <w:rPr>
          <w:rFonts w:ascii="Times" w:hAnsi="Times"/>
          <w:sz w:val="22"/>
          <w:szCs w:val="22"/>
        </w:rPr>
      </w:pPr>
      <w:r w:rsidRPr="00EF6CC7">
        <w:rPr>
          <w:rFonts w:ascii="Times" w:hAnsi="Times"/>
          <w:sz w:val="22"/>
          <w:szCs w:val="22"/>
        </w:rPr>
        <w:t xml:space="preserve">Согласие принять имущество направляется финансовому </w:t>
      </w:r>
      <w:r w:rsidR="00BB47B1">
        <w:rPr>
          <w:rFonts w:ascii="Times" w:hAnsi="Times"/>
          <w:sz w:val="22"/>
          <w:szCs w:val="22"/>
        </w:rPr>
        <w:t xml:space="preserve">в срок и форме, предусмотренные положениями </w:t>
      </w:r>
      <w:r w:rsidR="00BB47B1" w:rsidRPr="00EF6CC7">
        <w:rPr>
          <w:rFonts w:ascii="Times" w:hAnsi="Times"/>
          <w:sz w:val="22"/>
          <w:szCs w:val="22"/>
        </w:rPr>
        <w:t>ФЗ от 26.10.2002 №127-ФЗ «О несостоятельности (банкротстве)»</w:t>
      </w:r>
      <w:r w:rsidR="00BB47B1">
        <w:rPr>
          <w:rFonts w:ascii="Times" w:hAnsi="Times"/>
          <w:sz w:val="22"/>
          <w:szCs w:val="22"/>
        </w:rPr>
        <w:t>.</w:t>
      </w:r>
      <w:r w:rsidRPr="00EF6CC7">
        <w:rPr>
          <w:rFonts w:ascii="Times" w:hAnsi="Times"/>
          <w:sz w:val="22"/>
          <w:szCs w:val="22"/>
        </w:rPr>
        <w:t xml:space="preserve"> </w:t>
      </w:r>
      <w:r w:rsidR="00BB47B1">
        <w:rPr>
          <w:rFonts w:ascii="Times" w:hAnsi="Times"/>
          <w:sz w:val="22"/>
          <w:szCs w:val="22"/>
        </w:rPr>
        <w:t>И</w:t>
      </w:r>
      <w:r w:rsidRPr="00EF6CC7">
        <w:rPr>
          <w:rFonts w:ascii="Times" w:hAnsi="Times"/>
          <w:sz w:val="22"/>
          <w:szCs w:val="22"/>
        </w:rPr>
        <w:t>мущество передается по минимальной цене, которая сложилась в ходе продажи.</w:t>
      </w:r>
    </w:p>
    <w:p w14:paraId="2732C675" w14:textId="7814610F" w:rsidR="00287EF2" w:rsidRPr="00EF6CC7" w:rsidRDefault="00BB47B1" w:rsidP="00287EF2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Соглашение об отступном</w:t>
      </w:r>
      <w:r w:rsidR="00287EF2" w:rsidRPr="00EF6CC7">
        <w:rPr>
          <w:rFonts w:ascii="Times" w:hAnsi="Times"/>
          <w:sz w:val="22"/>
          <w:szCs w:val="22"/>
        </w:rPr>
        <w:t>, котор</w:t>
      </w:r>
      <w:r>
        <w:rPr>
          <w:rFonts w:ascii="Times" w:hAnsi="Times"/>
          <w:sz w:val="22"/>
          <w:szCs w:val="22"/>
        </w:rPr>
        <w:t>ое</w:t>
      </w:r>
      <w:r w:rsidR="00287EF2" w:rsidRPr="00EF6CC7">
        <w:rPr>
          <w:rFonts w:ascii="Times" w:hAnsi="Times"/>
          <w:sz w:val="22"/>
          <w:szCs w:val="22"/>
        </w:rPr>
        <w:t xml:space="preserve"> оформляется финансовым управляющим и фиксирует передачу имущества в собственность соответствующего лица, является документом, который передается для проведения регистрационных процедур. </w:t>
      </w:r>
      <w:r>
        <w:rPr>
          <w:rFonts w:ascii="Times" w:hAnsi="Times"/>
          <w:sz w:val="22"/>
          <w:szCs w:val="22"/>
        </w:rPr>
        <w:t>Нотариальные расходы</w:t>
      </w:r>
      <w:r w:rsidR="00287EF2" w:rsidRPr="00EF6CC7">
        <w:rPr>
          <w:rFonts w:ascii="Times" w:hAnsi="Times"/>
          <w:sz w:val="22"/>
          <w:szCs w:val="22"/>
        </w:rPr>
        <w:t xml:space="preserve">, а также иные расходы, в том числе по внесению новых сведений в ЕГРЮЛ оплачиваются лицом, принимающим в счет расчетов </w:t>
      </w:r>
      <w:r>
        <w:rPr>
          <w:rFonts w:ascii="Times" w:hAnsi="Times"/>
          <w:sz w:val="22"/>
          <w:szCs w:val="22"/>
        </w:rPr>
        <w:t>имущество</w:t>
      </w:r>
      <w:r w:rsidR="00287EF2" w:rsidRPr="00EF6CC7">
        <w:rPr>
          <w:rFonts w:ascii="Times" w:hAnsi="Times"/>
          <w:sz w:val="22"/>
          <w:szCs w:val="22"/>
        </w:rPr>
        <w:t xml:space="preserve"> Должника.</w:t>
      </w:r>
    </w:p>
    <w:p w14:paraId="61F437EA" w14:textId="77777777" w:rsidR="00287EF2" w:rsidRPr="00EF6CC7" w:rsidRDefault="00287EF2" w:rsidP="00287EF2">
      <w:pPr>
        <w:rPr>
          <w:rFonts w:ascii="Times" w:hAnsi="Times"/>
          <w:sz w:val="22"/>
          <w:szCs w:val="22"/>
        </w:rPr>
      </w:pPr>
      <w:r w:rsidRPr="00EF6CC7">
        <w:rPr>
          <w:rFonts w:ascii="Times" w:hAnsi="Times"/>
          <w:sz w:val="22"/>
          <w:szCs w:val="22"/>
        </w:rPr>
        <w:t>Если финансовый управляющий не сможет реализовать в установленном порядке принадлежащие Должнику имущество и кредиторы откажутся от принятия имущества в счет погашения своих требований, после завершения реализации имущества гражданина восстанавливается его право распоряжения указанными имуществом. При этом такое имущество, передается гражданину по акту приема-передачи. В этом случае п. 1 ст. 148 ФЗ от 26.10.2002 №127-ФЗ «О несостоятельности (банкротстве)» не применяется.</w:t>
      </w:r>
    </w:p>
    <w:p w14:paraId="16C4BFC8" w14:textId="77777777" w:rsidR="008E4FD8" w:rsidRPr="00EF6CC7" w:rsidRDefault="008E4FD8" w:rsidP="008E4FD8">
      <w:pPr>
        <w:ind w:firstLine="284"/>
        <w:rPr>
          <w:rFonts w:ascii="Times" w:hAnsi="Times"/>
          <w:sz w:val="22"/>
          <w:szCs w:val="22"/>
        </w:rPr>
      </w:pPr>
    </w:p>
    <w:p w14:paraId="14FE2204" w14:textId="3C542617" w:rsidR="00DA5C31" w:rsidRPr="00EF6CC7" w:rsidRDefault="00DA5C31" w:rsidP="00287EF2">
      <w:pPr>
        <w:ind w:firstLine="0"/>
        <w:rPr>
          <w:rFonts w:ascii="Times" w:hAnsi="Times"/>
          <w:sz w:val="22"/>
          <w:szCs w:val="22"/>
        </w:rPr>
      </w:pPr>
    </w:p>
    <w:p w14:paraId="59F148C9" w14:textId="77777777" w:rsidR="00287EF2" w:rsidRPr="00EF6CC7" w:rsidRDefault="00287EF2" w:rsidP="00287EF2">
      <w:pPr>
        <w:ind w:firstLine="0"/>
        <w:rPr>
          <w:rFonts w:ascii="Times" w:hAnsi="Times"/>
          <w:sz w:val="22"/>
          <w:szCs w:val="22"/>
        </w:rPr>
      </w:pPr>
    </w:p>
    <w:p w14:paraId="746BBC6E" w14:textId="0A91BAB5" w:rsidR="00DA5C31" w:rsidRPr="00EF6CC7" w:rsidRDefault="00287EF2" w:rsidP="00DA5C31">
      <w:pPr>
        <w:tabs>
          <w:tab w:val="left" w:pos="3390"/>
        </w:tabs>
        <w:rPr>
          <w:rFonts w:ascii="Times" w:hAnsi="Times"/>
          <w:sz w:val="22"/>
          <w:szCs w:val="22"/>
        </w:rPr>
      </w:pPr>
      <w:r w:rsidRPr="00EF6CC7">
        <w:rPr>
          <w:rFonts w:ascii="Times" w:hAnsi="Times"/>
          <w:sz w:val="22"/>
          <w:szCs w:val="22"/>
        </w:rPr>
        <w:t>Финансовый</w:t>
      </w:r>
      <w:r w:rsidR="00DA5C31" w:rsidRPr="00EF6CC7">
        <w:rPr>
          <w:rFonts w:ascii="Times" w:hAnsi="Times"/>
          <w:sz w:val="22"/>
          <w:szCs w:val="22"/>
        </w:rPr>
        <w:t xml:space="preserve"> управляющий</w:t>
      </w:r>
    </w:p>
    <w:p w14:paraId="6428C504" w14:textId="52121BE4" w:rsidR="00DA5C31" w:rsidRPr="00EF6CC7" w:rsidRDefault="00287EF2" w:rsidP="00DA5C31">
      <w:pPr>
        <w:tabs>
          <w:tab w:val="left" w:pos="3390"/>
        </w:tabs>
        <w:rPr>
          <w:rFonts w:ascii="Times" w:hAnsi="Times"/>
          <w:sz w:val="22"/>
          <w:szCs w:val="22"/>
        </w:rPr>
      </w:pPr>
      <w:r w:rsidRPr="00EF6CC7">
        <w:rPr>
          <w:rFonts w:ascii="Times" w:hAnsi="Times"/>
          <w:sz w:val="22"/>
          <w:szCs w:val="22"/>
        </w:rPr>
        <w:t>ИП Турманидзе Л.И.</w:t>
      </w:r>
      <w:r w:rsidR="00DA5C31" w:rsidRPr="00EF6CC7">
        <w:rPr>
          <w:rFonts w:ascii="Times" w:hAnsi="Times"/>
          <w:sz w:val="22"/>
          <w:szCs w:val="22"/>
        </w:rPr>
        <w:tab/>
        <w:t>_________________</w:t>
      </w:r>
      <w:r w:rsidR="0068419A" w:rsidRPr="00EF6CC7">
        <w:rPr>
          <w:rFonts w:ascii="Times" w:hAnsi="Times"/>
          <w:sz w:val="22"/>
          <w:szCs w:val="22"/>
        </w:rPr>
        <w:t>______________________</w:t>
      </w:r>
      <w:r w:rsidR="00DA5C31" w:rsidRPr="00EF6CC7">
        <w:rPr>
          <w:rFonts w:ascii="Times" w:hAnsi="Times"/>
          <w:sz w:val="22"/>
          <w:szCs w:val="22"/>
        </w:rPr>
        <w:t>____/</w:t>
      </w:r>
      <w:r w:rsidR="0068419A" w:rsidRPr="00EF6CC7">
        <w:rPr>
          <w:rFonts w:ascii="Times" w:hAnsi="Times"/>
          <w:sz w:val="22"/>
          <w:szCs w:val="22"/>
        </w:rPr>
        <w:t>Е.Ю. Борисов</w:t>
      </w:r>
      <w:r w:rsidR="00DA5C31" w:rsidRPr="00EF6CC7">
        <w:rPr>
          <w:rFonts w:ascii="Times" w:hAnsi="Times"/>
          <w:sz w:val="22"/>
          <w:szCs w:val="22"/>
        </w:rPr>
        <w:t>/</w:t>
      </w:r>
    </w:p>
    <w:p w14:paraId="0B1B0A71" w14:textId="77777777" w:rsidR="00DA5C31" w:rsidRPr="00EF6CC7" w:rsidRDefault="00DA5C31" w:rsidP="008E4FD8">
      <w:pPr>
        <w:ind w:firstLine="284"/>
        <w:rPr>
          <w:rFonts w:ascii="Times" w:hAnsi="Times"/>
          <w:sz w:val="22"/>
          <w:szCs w:val="22"/>
        </w:rPr>
      </w:pPr>
    </w:p>
    <w:sectPr w:rsidR="00DA5C31" w:rsidRPr="00EF6CC7" w:rsidSect="00053B36">
      <w:footerReference w:type="even" r:id="rId17"/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76F30" w14:textId="77777777" w:rsidR="00962A42" w:rsidRDefault="00962A42" w:rsidP="00825A51">
      <w:r>
        <w:separator/>
      </w:r>
    </w:p>
  </w:endnote>
  <w:endnote w:type="continuationSeparator" w:id="0">
    <w:p w14:paraId="2AD7F182" w14:textId="77777777" w:rsidR="00962A42" w:rsidRDefault="00962A42" w:rsidP="0082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﷽﷽﷽﷽﷽﷽㏩裭ĝ맱翏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03001" w14:textId="77777777" w:rsidR="00825A51" w:rsidRDefault="00825A51" w:rsidP="000E2153">
    <w:pPr>
      <w:pStyle w:val="a8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27E7EAB" w14:textId="77777777" w:rsidR="00825A51" w:rsidRDefault="00825A51" w:rsidP="00825A5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AAAD2" w14:textId="77777777" w:rsidR="00825A51" w:rsidRDefault="00825A51" w:rsidP="000E2153">
    <w:pPr>
      <w:pStyle w:val="a8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62A42">
      <w:rPr>
        <w:rStyle w:val="aa"/>
        <w:noProof/>
      </w:rPr>
      <w:t>1</w:t>
    </w:r>
    <w:r>
      <w:rPr>
        <w:rStyle w:val="aa"/>
      </w:rPr>
      <w:fldChar w:fldCharType="end"/>
    </w:r>
  </w:p>
  <w:p w14:paraId="79C7E405" w14:textId="77777777" w:rsidR="00825A51" w:rsidRDefault="00825A51" w:rsidP="00825A5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C7779" w14:textId="77777777" w:rsidR="00962A42" w:rsidRDefault="00962A42" w:rsidP="00825A51">
      <w:r>
        <w:separator/>
      </w:r>
    </w:p>
  </w:footnote>
  <w:footnote w:type="continuationSeparator" w:id="0">
    <w:p w14:paraId="5536EAF6" w14:textId="77777777" w:rsidR="00962A42" w:rsidRDefault="00962A42" w:rsidP="00825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0835"/>
    <w:multiLevelType w:val="multilevel"/>
    <w:tmpl w:val="16F29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5F1FA7"/>
    <w:multiLevelType w:val="hybridMultilevel"/>
    <w:tmpl w:val="1E40F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7B365D1"/>
    <w:multiLevelType w:val="hybridMultilevel"/>
    <w:tmpl w:val="9B965A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25716AA"/>
    <w:multiLevelType w:val="multilevel"/>
    <w:tmpl w:val="583A22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D5D72A6"/>
    <w:multiLevelType w:val="hybridMultilevel"/>
    <w:tmpl w:val="2E606D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3A75AD5"/>
    <w:multiLevelType w:val="hybridMultilevel"/>
    <w:tmpl w:val="DE24BC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4612197"/>
    <w:multiLevelType w:val="hybridMultilevel"/>
    <w:tmpl w:val="3BC2CFC8"/>
    <w:lvl w:ilvl="0" w:tplc="07FCB826">
      <w:start w:val="116"/>
      <w:numFmt w:val="decimal"/>
      <w:lvlText w:val="%1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51C71"/>
    <w:multiLevelType w:val="hybridMultilevel"/>
    <w:tmpl w:val="8FF092D4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>
    <w:nsid w:val="373B1160"/>
    <w:multiLevelType w:val="hybridMultilevel"/>
    <w:tmpl w:val="A2CCEA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C717C48"/>
    <w:multiLevelType w:val="hybridMultilevel"/>
    <w:tmpl w:val="2F4613A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95177DB"/>
    <w:multiLevelType w:val="multilevel"/>
    <w:tmpl w:val="16F29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9D67E3C"/>
    <w:multiLevelType w:val="hybridMultilevel"/>
    <w:tmpl w:val="284EA3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9F73C8B"/>
    <w:multiLevelType w:val="multilevel"/>
    <w:tmpl w:val="A27E64FA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9"/>
  </w:num>
  <w:num w:numId="5">
    <w:abstractNumId w:val="4"/>
  </w:num>
  <w:num w:numId="6">
    <w:abstractNumId w:val="5"/>
  </w:num>
  <w:num w:numId="7">
    <w:abstractNumId w:val="11"/>
  </w:num>
  <w:num w:numId="8">
    <w:abstractNumId w:val="8"/>
  </w:num>
  <w:num w:numId="9">
    <w:abstractNumId w:val="1"/>
  </w:num>
  <w:num w:numId="10">
    <w:abstractNumId w:val="2"/>
  </w:num>
  <w:num w:numId="11">
    <w:abstractNumId w:val="0"/>
  </w:num>
  <w:num w:numId="12">
    <w:abstractNumId w:val="10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5C"/>
    <w:rsid w:val="000304DD"/>
    <w:rsid w:val="00042AD9"/>
    <w:rsid w:val="00053B36"/>
    <w:rsid w:val="00064EC9"/>
    <w:rsid w:val="0014774B"/>
    <w:rsid w:val="001609FA"/>
    <w:rsid w:val="001D56F8"/>
    <w:rsid w:val="00215D95"/>
    <w:rsid w:val="00287EF2"/>
    <w:rsid w:val="002948B1"/>
    <w:rsid w:val="002A632D"/>
    <w:rsid w:val="002B2D53"/>
    <w:rsid w:val="0031456A"/>
    <w:rsid w:val="00355197"/>
    <w:rsid w:val="0035575E"/>
    <w:rsid w:val="00377875"/>
    <w:rsid w:val="00384BC1"/>
    <w:rsid w:val="003B0B5C"/>
    <w:rsid w:val="003F0AE9"/>
    <w:rsid w:val="004061E3"/>
    <w:rsid w:val="0041317C"/>
    <w:rsid w:val="00474CA2"/>
    <w:rsid w:val="004E52F0"/>
    <w:rsid w:val="00532BBD"/>
    <w:rsid w:val="005376B7"/>
    <w:rsid w:val="00590317"/>
    <w:rsid w:val="0059732A"/>
    <w:rsid w:val="005B0878"/>
    <w:rsid w:val="005C4461"/>
    <w:rsid w:val="005C5B67"/>
    <w:rsid w:val="005D1EB6"/>
    <w:rsid w:val="005F0FC4"/>
    <w:rsid w:val="005F79E6"/>
    <w:rsid w:val="00631D96"/>
    <w:rsid w:val="00636658"/>
    <w:rsid w:val="0068419A"/>
    <w:rsid w:val="006B148C"/>
    <w:rsid w:val="00711F27"/>
    <w:rsid w:val="00725902"/>
    <w:rsid w:val="00730CB5"/>
    <w:rsid w:val="007867C8"/>
    <w:rsid w:val="0079491B"/>
    <w:rsid w:val="007B267D"/>
    <w:rsid w:val="007C15EF"/>
    <w:rsid w:val="007C6C35"/>
    <w:rsid w:val="00813D97"/>
    <w:rsid w:val="00825027"/>
    <w:rsid w:val="00825A51"/>
    <w:rsid w:val="008266C8"/>
    <w:rsid w:val="008654BD"/>
    <w:rsid w:val="008C157E"/>
    <w:rsid w:val="008C56E0"/>
    <w:rsid w:val="008C664F"/>
    <w:rsid w:val="008E4FD8"/>
    <w:rsid w:val="008E72F7"/>
    <w:rsid w:val="00945CAA"/>
    <w:rsid w:val="00962A42"/>
    <w:rsid w:val="00976C1E"/>
    <w:rsid w:val="00981302"/>
    <w:rsid w:val="00986152"/>
    <w:rsid w:val="009A0D95"/>
    <w:rsid w:val="009A783E"/>
    <w:rsid w:val="009A7B47"/>
    <w:rsid w:val="009F1545"/>
    <w:rsid w:val="00A24AF0"/>
    <w:rsid w:val="00A5099B"/>
    <w:rsid w:val="00AC38D6"/>
    <w:rsid w:val="00AC469D"/>
    <w:rsid w:val="00AC6BAA"/>
    <w:rsid w:val="00AE1652"/>
    <w:rsid w:val="00AF7485"/>
    <w:rsid w:val="00B43844"/>
    <w:rsid w:val="00BA7960"/>
    <w:rsid w:val="00BB1293"/>
    <w:rsid w:val="00BB47B1"/>
    <w:rsid w:val="00C55A79"/>
    <w:rsid w:val="00C67D1B"/>
    <w:rsid w:val="00C7338F"/>
    <w:rsid w:val="00CB2DEF"/>
    <w:rsid w:val="00D1012C"/>
    <w:rsid w:val="00D22441"/>
    <w:rsid w:val="00D258EA"/>
    <w:rsid w:val="00D53C4E"/>
    <w:rsid w:val="00D61FF3"/>
    <w:rsid w:val="00D70CDF"/>
    <w:rsid w:val="00DA5C31"/>
    <w:rsid w:val="00DE6568"/>
    <w:rsid w:val="00DF0B8F"/>
    <w:rsid w:val="00DF2D67"/>
    <w:rsid w:val="00DF6B84"/>
    <w:rsid w:val="00E041B4"/>
    <w:rsid w:val="00E612D2"/>
    <w:rsid w:val="00E75E36"/>
    <w:rsid w:val="00ED0CCE"/>
    <w:rsid w:val="00EF6CC7"/>
    <w:rsid w:val="00F30A4D"/>
    <w:rsid w:val="00FC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590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imes"/>
    <w:qFormat/>
    <w:rsid w:val="00053B3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53B3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Heading">
    <w:name w:val="Heading"/>
    <w:rsid w:val="00384B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rsid w:val="00384B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Без интервала2"/>
    <w:rsid w:val="007C15EF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865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1D56F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1D56F8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30CB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09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99B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AC6B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D1012C"/>
  </w:style>
  <w:style w:type="paragraph" w:styleId="a8">
    <w:name w:val="footer"/>
    <w:basedOn w:val="a"/>
    <w:link w:val="a9"/>
    <w:uiPriority w:val="99"/>
    <w:unhideWhenUsed/>
    <w:rsid w:val="00825A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5A51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semiHidden/>
    <w:unhideWhenUsed/>
    <w:rsid w:val="00825A51"/>
  </w:style>
  <w:style w:type="paragraph" w:styleId="ab">
    <w:name w:val="List Paragraph"/>
    <w:basedOn w:val="a"/>
    <w:uiPriority w:val="34"/>
    <w:qFormat/>
    <w:rsid w:val="00825A5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F6C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imes"/>
    <w:qFormat/>
    <w:rsid w:val="00053B3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53B3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Heading">
    <w:name w:val="Heading"/>
    <w:rsid w:val="00384B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rsid w:val="00384B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Без интервала2"/>
    <w:rsid w:val="007C15EF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865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1D56F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1D56F8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30CB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09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99B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AC6B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D1012C"/>
  </w:style>
  <w:style w:type="paragraph" w:styleId="a8">
    <w:name w:val="footer"/>
    <w:basedOn w:val="a"/>
    <w:link w:val="a9"/>
    <w:uiPriority w:val="99"/>
    <w:unhideWhenUsed/>
    <w:rsid w:val="00825A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5A51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semiHidden/>
    <w:unhideWhenUsed/>
    <w:rsid w:val="00825A51"/>
  </w:style>
  <w:style w:type="paragraph" w:styleId="ab">
    <w:name w:val="List Paragraph"/>
    <w:basedOn w:val="a"/>
    <w:uiPriority w:val="34"/>
    <w:qFormat/>
    <w:rsid w:val="00825A5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F6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dresurs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fedresurs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)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http://www.lot-online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)" TargetMode="External"/><Relationship Id="rId14" Type="http://schemas.openxmlformats.org/officeDocument/2006/relationships/hyperlink" Target="https://www.fabrikant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7C883-822B-4CD5-80A6-19975F24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7</Pages>
  <Words>3832</Words>
  <Characters>21848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2021-05-21T12:38:00Z</cp:lastPrinted>
  <dcterms:created xsi:type="dcterms:W3CDTF">2021-05-21T09:04:00Z</dcterms:created>
  <dcterms:modified xsi:type="dcterms:W3CDTF">2021-06-30T12:09:00Z</dcterms:modified>
</cp:coreProperties>
</file>