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56" w:rsidRPr="00173156" w:rsidRDefault="00173156" w:rsidP="00173156">
      <w:pPr>
        <w:framePr w:hSpace="181" w:wrap="around" w:vAnchor="text" w:hAnchor="text" w:xAlign="center" w:y="1"/>
        <w:tabs>
          <w:tab w:val="left" w:pos="1134"/>
        </w:tabs>
        <w:spacing w:after="0" w:line="240" w:lineRule="auto"/>
        <w:ind w:firstLine="567"/>
        <w:suppressOverlap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пер.Гривцова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д.5,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лит.В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(812)334-26-04, 8(800)777-57-57, </w:t>
      </w:r>
      <w:hyperlink r:id="rId4" w:history="1"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kaupinen</w:t>
        </w:r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@</w:t>
        </w:r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auction</w:t>
        </w:r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house</w:t>
        </w:r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Pr="00173156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ru</w:t>
        </w:r>
        <w:proofErr w:type="spellEnd"/>
      </w:hyperlink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 (далее-Организатор торгов, ОТ), действующее на основании договора поручения с ООО «Новые спортивные технологии» </w:t>
      </w:r>
      <w:r w:rsidRPr="00173156">
        <w:rPr>
          <w:rFonts w:ascii="Times New Roman" w:eastAsia="Times New Roman" w:hAnsi="Times New Roman" w:cs="Times New Roman"/>
          <w:bCs/>
          <w:iCs/>
          <w:color w:val="000000"/>
          <w:shd w:val="clear" w:color="auto" w:fill="FFFFFF"/>
          <w:lang w:eastAsia="ru-RU"/>
        </w:rPr>
        <w:t>(ИНН 7706500819, ОГРН 1037739824671, адрес: 123060, г. Москва, ул. Маршала Мерецкова, д. 3, пом. 10)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(далее – Должник), в лице конкурсного управляющего </w:t>
      </w:r>
      <w:r w:rsidRPr="00173156">
        <w:rPr>
          <w:rFonts w:ascii="Times New Roman" w:eastAsia="Calibri" w:hAnsi="Times New Roman" w:cs="Times New Roman"/>
        </w:rPr>
        <w:t xml:space="preserve"> </w:t>
      </w:r>
      <w:r w:rsidRPr="0017315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Лашкевича А. Б. (ИНН 370603573036) 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(далее - КУ), </w:t>
      </w:r>
      <w:r w:rsidRPr="00173156">
        <w:rPr>
          <w:rFonts w:ascii="Times New Roman" w:eastAsia="Times New Roman" w:hAnsi="Times New Roman" w:cs="Times New Roman"/>
          <w:bCs/>
          <w:lang w:eastAsia="ru-RU"/>
        </w:rPr>
        <w:t xml:space="preserve">действующей на основании решения </w:t>
      </w:r>
      <w:r w:rsidRPr="00173156">
        <w:rPr>
          <w:rFonts w:ascii="Times New Roman" w:eastAsia="Calibri" w:hAnsi="Times New Roman" w:cs="Times New Roman"/>
        </w:rPr>
        <w:t xml:space="preserve"> </w:t>
      </w:r>
      <w:r w:rsidRPr="00173156">
        <w:rPr>
          <w:rFonts w:ascii="Times New Roman" w:eastAsia="Times New Roman" w:hAnsi="Times New Roman" w:cs="Times New Roman"/>
          <w:bCs/>
          <w:lang w:eastAsia="ru-RU"/>
        </w:rPr>
        <w:t xml:space="preserve">Арбитражного суда города Москвы от 28.06.2019 г. по делу №А40-195972/18-46-214Б, </w:t>
      </w:r>
      <w:r w:rsidRPr="00173156">
        <w:rPr>
          <w:rFonts w:ascii="Times New Roman" w:hAnsi="Times New Roman" w:cs="Times New Roman"/>
        </w:rPr>
        <w:t xml:space="preserve"> 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сообщает  о  проведении торгов посредством публичного предложения (далее–Торги ППП) на электронной  торговой площадке АО «Российский аукционный дом» по адресу в сети интернет: bankruptcy.lot-online.ru (далее–ЭП). </w:t>
      </w:r>
    </w:p>
    <w:p w:rsidR="00173156" w:rsidRPr="00173156" w:rsidRDefault="00173156" w:rsidP="00173156">
      <w:pPr>
        <w:framePr w:hSpace="181" w:wrap="around" w:vAnchor="text" w:hAnchor="text" w:xAlign="center" w:y="1"/>
        <w:tabs>
          <w:tab w:val="left" w:pos="1134"/>
        </w:tabs>
        <w:spacing w:after="0" w:line="240" w:lineRule="auto"/>
        <w:ind w:firstLine="567"/>
        <w:suppressOverlap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Продаже подлежит следующее имущество, (далее – Имущество, Лот): </w:t>
      </w:r>
      <w:r w:rsidRPr="001731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Лот № 19: 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Недвижимое имущество по адресу: Астраханская обл.,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Камызякский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р-н, село Образцово-Травино, на реке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Иванчуг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севернее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Гортопа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: Земельный участок, категория земель: земли особо охраняемых территорий и объектов, разрешенное использование: для размещения туристических баз, стационарных и палаточных туристско-оздоровительных лагерей, домов рыболова и охотника, детских туристических станций, пл. 22 902 кв. м,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кад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№ 30:05:150301:24; </w:t>
      </w:r>
      <w:r w:rsidRPr="001731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обременение: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аренда (в том числе, субаренда), сроком по 07.11.2052 г. согласно Выписке из ЕГРН от 28.06.2020; Административно-бытовой комплекс, </w:t>
      </w:r>
      <w:proofErr w:type="spellStart"/>
      <w:proofErr w:type="gram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назн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.:</w:t>
      </w:r>
      <w:proofErr w:type="gram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нежилое, пл. 97,6 кв. м, литер: Б, этажность 1,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кад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№ 30:05:150102:1403; Административное здание, </w:t>
      </w:r>
      <w:proofErr w:type="spellStart"/>
      <w:proofErr w:type="gram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назн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.:</w:t>
      </w:r>
      <w:proofErr w:type="gram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нежилое, пл. 96,9 кв. м, литер: А, этажность 1, </w:t>
      </w:r>
      <w:proofErr w:type="spellStart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кад</w:t>
      </w:r>
      <w:proofErr w:type="spellEnd"/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№ 30:05; 150102:1402. </w:t>
      </w:r>
      <w:r w:rsidRPr="001731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Начальная цена Лота № 19 </w:t>
      </w:r>
      <w:r w:rsidRPr="001731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– </w:t>
      </w:r>
      <w:r w:rsidRPr="00173156">
        <w:rPr>
          <w:rFonts w:ascii="Times New Roman" w:hAnsi="Times New Roman" w:cs="Times New Roman"/>
        </w:rPr>
        <w:t>3</w:t>
      </w:r>
      <w:r w:rsidRPr="0017315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117 592,80 руб. Обременение Имущества (Лотов):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173156">
        <w:rPr>
          <w:rFonts w:ascii="Times New Roman" w:hAnsi="Times New Roman" w:cs="Times New Roman"/>
        </w:rPr>
        <w:t>Залог</w:t>
      </w:r>
      <w:r w:rsidRPr="0017315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пользу КБ «ВЕГА-БАНК» (ООО).</w:t>
      </w:r>
    </w:p>
    <w:p w:rsidR="00173156" w:rsidRPr="00173156" w:rsidRDefault="00173156" w:rsidP="00173156">
      <w:pPr>
        <w:framePr w:hSpace="181" w:wrap="around" w:vAnchor="text" w:hAnchor="text" w:xAlign="center" w:y="1"/>
        <w:tabs>
          <w:tab w:val="left" w:pos="1134"/>
        </w:tabs>
        <w:spacing w:after="0" w:line="240" w:lineRule="auto"/>
        <w:ind w:firstLine="567"/>
        <w:suppressOverlap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3156">
        <w:rPr>
          <w:rFonts w:ascii="Times New Roman" w:eastAsia="Times New Roman" w:hAnsi="Times New Roman" w:cs="Times New Roman"/>
          <w:color w:val="000000"/>
          <w:lang w:eastAsia="ru-RU"/>
        </w:rPr>
        <w:t xml:space="preserve">Ознакомление с Лотом производится по адресу местонахождения по предварительной договоренности в рабочие дни с 10.00 </w:t>
      </w:r>
      <w:bookmarkStart w:id="0" w:name="_GoBack"/>
      <w:bookmarkEnd w:id="0"/>
      <w:r w:rsidRPr="00173156">
        <w:rPr>
          <w:rFonts w:ascii="Times New Roman" w:eastAsia="Times New Roman" w:hAnsi="Times New Roman" w:cs="Times New Roman"/>
          <w:color w:val="000000"/>
          <w:lang w:eastAsia="ru-RU"/>
        </w:rPr>
        <w:t xml:space="preserve">до 18.00, </w:t>
      </w:r>
      <w:r w:rsidRPr="0017315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тел. +79151940825 (КУ),</w:t>
      </w:r>
      <w:r w:rsidRPr="00173156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у ОТ: pf@auction-house.ru, Харланова Наталья тел. 8(927)208-21-43, Соболькова Елена 8(927)208-15-34 (Лот 19).</w:t>
      </w:r>
    </w:p>
    <w:p w:rsidR="00173156" w:rsidRPr="00173156" w:rsidRDefault="00173156" w:rsidP="00173156">
      <w:pPr>
        <w:framePr w:hSpace="181" w:wrap="around" w:vAnchor="text" w:hAnchor="text" w:xAlign="center" w:y="1"/>
        <w:tabs>
          <w:tab w:val="left" w:pos="1134"/>
        </w:tabs>
        <w:spacing w:after="0" w:line="240" w:lineRule="auto"/>
        <w:ind w:firstLine="567"/>
        <w:suppressOverlap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173156">
        <w:rPr>
          <w:rFonts w:ascii="Times New Roman" w:hAnsi="Times New Roman" w:cs="Times New Roman"/>
        </w:rPr>
        <w:t xml:space="preserve">Начало приема заявок– </w:t>
      </w:r>
      <w:r w:rsidRPr="00173156">
        <w:rPr>
          <w:rFonts w:ascii="Times New Roman" w:hAnsi="Times New Roman" w:cs="Times New Roman"/>
          <w:b/>
        </w:rPr>
        <w:t>14 июля 2021 г. с 11 час.00 мин. (</w:t>
      </w:r>
      <w:proofErr w:type="spellStart"/>
      <w:r w:rsidRPr="00173156">
        <w:rPr>
          <w:rFonts w:ascii="Times New Roman" w:hAnsi="Times New Roman" w:cs="Times New Roman"/>
          <w:b/>
        </w:rPr>
        <w:t>мск</w:t>
      </w:r>
      <w:proofErr w:type="spellEnd"/>
      <w:r w:rsidRPr="00173156">
        <w:rPr>
          <w:rFonts w:ascii="Times New Roman" w:hAnsi="Times New Roman" w:cs="Times New Roman"/>
          <w:b/>
        </w:rPr>
        <w:t>).</w:t>
      </w:r>
      <w:r w:rsidRPr="00173156">
        <w:rPr>
          <w:rFonts w:ascii="Times New Roman" w:hAnsi="Times New Roman" w:cs="Times New Roman"/>
        </w:rPr>
        <w:t xml:space="preserve">  Сокращение: рабочий день – р/день. Прием заявок по лоту 19 составляет: в 1-ом периоде -7 (семь) р/дней с даты начала приёма заявок, без изменения начальной цены, со 2-го по 6-й периоды - 7 (семь) р/дней, величина снижения–7% от начальной цены Лота, установленной на первом периоде торгов ППП.  Всего 5 периодов снижения цены. Задаток – 10 % от начальной цены Лота, установленный для определенного периода Торгов ППП, должен поступить на счет не позднее даты и времени окончания приема заявок на участие в Торгах ППП в соответствующем периоде проведения Торгов ППП. 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044030653. 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 Заявка на участие в Торгах ППП 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предложение о цене имущества. К заявке на участие в Торгах ППП должны быть приложены копии документов согласно требованиям, п. 11 ст. 110 Федерального закона от 26.10.2002 N 127-ФЗ «О несостоятельности (банкротстве)». Победителем признается участник Торгов ППП (далее - Победитель торгов),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</w:t>
      </w:r>
    </w:p>
    <w:p w:rsidR="00DB361C" w:rsidRPr="00173156" w:rsidRDefault="00173156" w:rsidP="00173156">
      <w:pPr>
        <w:jc w:val="both"/>
        <w:rPr>
          <w:rFonts w:ascii="Times New Roman" w:hAnsi="Times New Roman" w:cs="Times New Roman"/>
        </w:rPr>
      </w:pPr>
      <w:r w:rsidRPr="00173156">
        <w:rPr>
          <w:rFonts w:ascii="Times New Roman" w:hAnsi="Times New Roman" w:cs="Times New Roman"/>
        </w:rPr>
        <w:t xml:space="preserve">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ППП, Победителем торгов признается участник, предложивший максимальную цену за Лот. 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признается участник, который первым представил в установленный срок </w:t>
      </w:r>
      <w:r w:rsidRPr="00173156">
        <w:rPr>
          <w:rFonts w:ascii="Times New Roman" w:hAnsi="Times New Roman" w:cs="Times New Roman"/>
        </w:rPr>
        <w:lastRenderedPageBreak/>
        <w:t>заявку на участие в Торгах ППП. Заключение договора в течение 5 дней согласно ст. 179 N 127-ФЗ «О несостоятельности (банкротстве)». Оплата-30 дней с даты заключения договора на спец. счет Должника</w:t>
      </w:r>
      <w:r w:rsidRPr="0017315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: р/с № 40702810700000135280 в ПАО «Плюс Банк», БИК 044525129, к/с № 30101810945250000129 (в ГУ Банка России по ЦФО).</w:t>
      </w:r>
    </w:p>
    <w:sectPr w:rsidR="00DB361C" w:rsidRPr="0017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D5"/>
    <w:rsid w:val="00173156"/>
    <w:rsid w:val="001776ED"/>
    <w:rsid w:val="008261D5"/>
    <w:rsid w:val="00D87348"/>
    <w:rsid w:val="00D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496D-9D50-4E07-9F19-B10D426A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3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pine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2</cp:revision>
  <dcterms:created xsi:type="dcterms:W3CDTF">2021-07-05T08:45:00Z</dcterms:created>
  <dcterms:modified xsi:type="dcterms:W3CDTF">2021-07-05T08:46:00Z</dcterms:modified>
</cp:coreProperties>
</file>