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B44E9CA" w:rsidR="0003404B" w:rsidRPr="00DD01CB" w:rsidRDefault="00D75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758F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758F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</w:t>
      </w:r>
      <w:r w:rsidR="0094613E" w:rsidRPr="0094613E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</w:t>
      </w:r>
      <w:bookmarkStart w:id="0" w:name="_GoBack"/>
      <w:bookmarkEnd w:id="0"/>
      <w:r w:rsidR="0094613E" w:rsidRPr="0094613E">
        <w:rPr>
          <w:rFonts w:ascii="Times New Roman" w:hAnsi="Times New Roman" w:cs="Times New Roman"/>
          <w:color w:val="000000"/>
          <w:sz w:val="24"/>
          <w:szCs w:val="24"/>
        </w:rPr>
        <w:t>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="0094613E" w:rsidRPr="0094613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94613E" w:rsidRPr="0094613E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БАНК «ЮГРА» (ПАО БАНК «ЮГРА», адрес регистрации: 101000, г. Москва, </w:t>
      </w:r>
      <w:proofErr w:type="spellStart"/>
      <w:r w:rsidR="0094613E" w:rsidRPr="0094613E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="0094613E" w:rsidRPr="00946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613E" w:rsidRPr="0094613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94613E" w:rsidRPr="0094613E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177A52" w14:textId="53FE2F79" w:rsidR="00D758FB" w:rsidRPr="00D758FB" w:rsidRDefault="00D758FB" w:rsidP="00D75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ED081F" w:rsidRPr="00ED081F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"КОММЕРЧЕСКАЯ НЕДВИЖИМОСТЬ", ИНН 9705076189 (100 %) (в собственности два здания в центре Москвы), номинальная стоимость 593 528 813 руб., г. Москва, в собственности общества имеются два нежилых здания по адресу: г. Москва, ул. Садовническая, д 52, стр. 1, площадь - 1 278,7 кв. м и г. Москва, ул. Садовническая, д 54, стр. 1, площадь - 1</w:t>
      </w:r>
      <w:proofErr w:type="gramEnd"/>
      <w:r w:rsidR="00ED081F" w:rsidRPr="00ED081F">
        <w:rPr>
          <w:rFonts w:ascii="Times New Roman" w:hAnsi="Times New Roman" w:cs="Times New Roman"/>
          <w:color w:val="000000"/>
          <w:sz w:val="24"/>
          <w:szCs w:val="24"/>
        </w:rPr>
        <w:t xml:space="preserve"> 383,4 кв. м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81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81F">
        <w:rPr>
          <w:rFonts w:ascii="Times New Roman" w:hAnsi="Times New Roman" w:cs="Times New Roman"/>
          <w:color w:val="000000"/>
          <w:sz w:val="24"/>
          <w:szCs w:val="24"/>
        </w:rPr>
        <w:t>454 815 723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081F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DBC94CB" w14:textId="2C23E25C" w:rsidR="00D758FB" w:rsidRDefault="00D758FB" w:rsidP="00D75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ED081F" w:rsidRPr="00ED081F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«ИНВЕСТА-СТРАХОВАНИЕ», ИНН 7709948905 (19%), номинальная стоимость – 19 000,00 руб., г. Москва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81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81F">
        <w:rPr>
          <w:rFonts w:ascii="Times New Roman" w:hAnsi="Times New Roman" w:cs="Times New Roman"/>
          <w:color w:val="000000"/>
          <w:sz w:val="24"/>
          <w:szCs w:val="24"/>
        </w:rPr>
        <w:t>569 268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081F">
        <w:rPr>
          <w:rFonts w:ascii="Times New Roman" w:hAnsi="Times New Roman" w:cs="Times New Roman"/>
          <w:color w:val="000000"/>
          <w:sz w:val="24"/>
          <w:szCs w:val="24"/>
        </w:rPr>
        <w:t>00 руб.</w:t>
      </w:r>
    </w:p>
    <w:p w14:paraId="11FDEB91" w14:textId="1032CC16" w:rsidR="004226FF" w:rsidRPr="00D758FB" w:rsidRDefault="00953FF4" w:rsidP="00D75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12E">
        <w:rPr>
          <w:rFonts w:ascii="Times New Roman" w:hAnsi="Times New Roman" w:cs="Times New Roman"/>
          <w:color w:val="000000"/>
          <w:sz w:val="24"/>
          <w:szCs w:val="24"/>
        </w:rPr>
        <w:t>Лот 2 реализу</w:t>
      </w:r>
      <w:r w:rsidR="00D21037" w:rsidRPr="00F251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2512E">
        <w:rPr>
          <w:rFonts w:ascii="Times New Roman" w:hAnsi="Times New Roman" w:cs="Times New Roman"/>
          <w:color w:val="000000"/>
          <w:sz w:val="24"/>
          <w:szCs w:val="24"/>
        </w:rPr>
        <w:t>тся с соблюдением требований Федерального закона от 08.02.1998 N 14-ФЗ "Об обществах с ограниченной ответственностью" и Уставом Общества о преимущественном праве приобретения долей в уставном капитале Общества</w:t>
      </w:r>
      <w:r w:rsidR="00F2512E" w:rsidRPr="00F2512E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4226FF" w:rsidRPr="00F2512E">
        <w:rPr>
          <w:rFonts w:ascii="Times New Roman" w:hAnsi="Times New Roman" w:cs="Times New Roman"/>
          <w:color w:val="000000"/>
          <w:sz w:val="24"/>
          <w:szCs w:val="24"/>
        </w:rPr>
        <w:t>с учетом требований, установленных ст. 32.10 Федерального закона от 27.11.1992 №4015-1 «Об организации страхового дела в Российской Федерации» и Федеральным законом от 26.07.2006 №135-ФЗ « О защите конкуренции» для потенциальных участников.</w:t>
      </w:r>
    </w:p>
    <w:p w14:paraId="14351655" w14:textId="7C5814F1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5EF021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4613E" w:rsidRPr="009461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75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</w:t>
      </w:r>
      <w:r w:rsidR="009461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</w:t>
      </w:r>
      <w:r w:rsidR="00D75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461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461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окт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ября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C93B206" w:rsidR="0003404B" w:rsidRPr="00DD01CB" w:rsidRDefault="003E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00:00 часов по московскому времени </w:t>
      </w:r>
      <w:r w:rsidR="0094613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8FB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="0094613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D758F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2021 г. Прием заявок на участие в Торгах ППП и задатков прекращается в 14:00 часов по московскому времени за 5 (Пять) календарных дней до даты </w:t>
      </w: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E4D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E5524DF" w14:textId="77777777" w:rsidR="00EC43B5" w:rsidRPr="00EC43B5" w:rsidRDefault="00EC43B5" w:rsidP="00EC4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B5">
        <w:rPr>
          <w:rFonts w:ascii="Times New Roman" w:hAnsi="Times New Roman" w:cs="Times New Roman"/>
          <w:color w:val="000000"/>
          <w:sz w:val="24"/>
          <w:szCs w:val="24"/>
        </w:rPr>
        <w:t>с 13 июля 2021 г. по 30 августа 2021 г. - в размере начальной цены продажи лотов;</w:t>
      </w:r>
    </w:p>
    <w:p w14:paraId="03746598" w14:textId="77777777" w:rsidR="00EC43B5" w:rsidRPr="00EC43B5" w:rsidRDefault="00EC43B5" w:rsidP="00EC4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B5">
        <w:rPr>
          <w:rFonts w:ascii="Times New Roman" w:hAnsi="Times New Roman" w:cs="Times New Roman"/>
          <w:color w:val="000000"/>
          <w:sz w:val="24"/>
          <w:szCs w:val="24"/>
        </w:rPr>
        <w:t>с 31 августа 2021 г. по 13 сентября 2021 г. - в размере 99,00% от начальной цены продажи лотов;</w:t>
      </w:r>
    </w:p>
    <w:p w14:paraId="236A1EE2" w14:textId="77777777" w:rsidR="00EC43B5" w:rsidRPr="00EC43B5" w:rsidRDefault="00EC43B5" w:rsidP="00EC4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B5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27 сентября 2021 г. - в размере 98,00% от начальной цены продажи лотов;</w:t>
      </w:r>
    </w:p>
    <w:p w14:paraId="0D93E6B3" w14:textId="211F9368" w:rsidR="00907C48" w:rsidRDefault="00EC43B5" w:rsidP="00EC4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B5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2021 г. по 11 октября 2021 г. - в размере 97,00%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907C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6CEA7E5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A6AEECC" w14:textId="1EBB75CE" w:rsidR="00D758FB" w:rsidRDefault="00D758FB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58F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</w:t>
      </w:r>
      <w:r w:rsidR="0094613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>0 до 17:00 часов по адресу: г. Москва, Павелецкая наб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>, д. 8</w:t>
      </w:r>
      <w:r w:rsidR="0094613E">
        <w:rPr>
          <w:rFonts w:ascii="Times New Roman" w:hAnsi="Times New Roman" w:cs="Times New Roman"/>
          <w:color w:val="000000"/>
          <w:sz w:val="24"/>
          <w:szCs w:val="24"/>
        </w:rPr>
        <w:t>, стр. 1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>, тел. 8(495)725-31-</w:t>
      </w:r>
      <w:r w:rsidR="0094613E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94613E">
        <w:rPr>
          <w:rFonts w:ascii="Times New Roman" w:hAnsi="Times New Roman" w:cs="Times New Roman"/>
          <w:color w:val="000000"/>
          <w:sz w:val="24"/>
          <w:szCs w:val="24"/>
        </w:rPr>
        <w:t>61-18, 61-88, 67-32</w:t>
      </w:r>
      <w:r w:rsidRPr="00D758F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51418" w:rsidRPr="00751418">
        <w:rPr>
          <w:rFonts w:ascii="Times New Roman" w:hAnsi="Times New Roman" w:cs="Times New Roman"/>
          <w:color w:val="000000"/>
          <w:sz w:val="24"/>
          <w:szCs w:val="24"/>
        </w:rPr>
        <w:t>ел. 8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>(812)</w:t>
      </w:r>
      <w:r w:rsidR="00751418" w:rsidRPr="00751418">
        <w:rPr>
          <w:rFonts w:ascii="Times New Roman" w:hAnsi="Times New Roman" w:cs="Times New Roman"/>
          <w:color w:val="000000"/>
          <w:sz w:val="24"/>
          <w:szCs w:val="24"/>
        </w:rPr>
        <w:t>334-20-50 (с 9.00 до 18.00 по Московскому времени в будние дни)</w:t>
      </w:r>
      <w:r w:rsidR="00751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51418" w:rsidRPr="00AA45F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5141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4357BCB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01F37"/>
    <w:rsid w:val="00112E9C"/>
    <w:rsid w:val="00203862"/>
    <w:rsid w:val="002C3A2C"/>
    <w:rsid w:val="00360DC6"/>
    <w:rsid w:val="003628AD"/>
    <w:rsid w:val="003D1285"/>
    <w:rsid w:val="003E4DBC"/>
    <w:rsid w:val="003E6C81"/>
    <w:rsid w:val="004226FF"/>
    <w:rsid w:val="00495D59"/>
    <w:rsid w:val="004B74A7"/>
    <w:rsid w:val="004F0F0E"/>
    <w:rsid w:val="00555595"/>
    <w:rsid w:val="00555FA5"/>
    <w:rsid w:val="005742CC"/>
    <w:rsid w:val="005F1F68"/>
    <w:rsid w:val="00621553"/>
    <w:rsid w:val="00635525"/>
    <w:rsid w:val="006E04A9"/>
    <w:rsid w:val="00744AD0"/>
    <w:rsid w:val="00751418"/>
    <w:rsid w:val="00757701"/>
    <w:rsid w:val="00762232"/>
    <w:rsid w:val="007A10EE"/>
    <w:rsid w:val="007E3D68"/>
    <w:rsid w:val="008C34CD"/>
    <w:rsid w:val="008C424D"/>
    <w:rsid w:val="008C4892"/>
    <w:rsid w:val="008F1609"/>
    <w:rsid w:val="00907C48"/>
    <w:rsid w:val="00912963"/>
    <w:rsid w:val="0094613E"/>
    <w:rsid w:val="00953DA4"/>
    <w:rsid w:val="00953FF4"/>
    <w:rsid w:val="00987A46"/>
    <w:rsid w:val="009E68C2"/>
    <w:rsid w:val="009F0C4D"/>
    <w:rsid w:val="00B1141A"/>
    <w:rsid w:val="00B97A00"/>
    <w:rsid w:val="00BE716F"/>
    <w:rsid w:val="00C15400"/>
    <w:rsid w:val="00C66976"/>
    <w:rsid w:val="00D115EC"/>
    <w:rsid w:val="00D16130"/>
    <w:rsid w:val="00D21037"/>
    <w:rsid w:val="00D758FB"/>
    <w:rsid w:val="00DD01CB"/>
    <w:rsid w:val="00E2452B"/>
    <w:rsid w:val="00E52646"/>
    <w:rsid w:val="00E645EC"/>
    <w:rsid w:val="00EC43B5"/>
    <w:rsid w:val="00ED081F"/>
    <w:rsid w:val="00EE3F19"/>
    <w:rsid w:val="00F2512E"/>
    <w:rsid w:val="00F463FC"/>
    <w:rsid w:val="00F92A8F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1456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42</cp:revision>
  <cp:lastPrinted>2021-05-31T07:21:00Z</cp:lastPrinted>
  <dcterms:created xsi:type="dcterms:W3CDTF">2019-07-23T07:53:00Z</dcterms:created>
  <dcterms:modified xsi:type="dcterms:W3CDTF">2021-07-02T13:45:00Z</dcterms:modified>
</cp:coreProperties>
</file>