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Договор о задатке №</w:t>
      </w:r>
      <w:r w:rsidR="00923533">
        <w:rPr>
          <w:rFonts w:ascii="Times New Roman" w:eastAsia="Calibri" w:hAnsi="Times New Roman" w:cs="Times New Roman"/>
          <w:b/>
          <w:bCs/>
          <w:sz w:val="24"/>
          <w:szCs w:val="24"/>
        </w:rPr>
        <w:t>546</w:t>
      </w:r>
      <w:r w:rsidR="00522481">
        <w:rPr>
          <w:rFonts w:ascii="Times New Roman" w:eastAsia="Calibri" w:hAnsi="Times New Roman" w:cs="Times New Roman"/>
          <w:b/>
          <w:bCs/>
          <w:sz w:val="24"/>
          <w:szCs w:val="24"/>
        </w:rPr>
        <w:t>/202</w:t>
      </w:r>
      <w:r w:rsidR="00D03BDF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22481">
        <w:rPr>
          <w:rFonts w:ascii="Times New Roman" w:eastAsia="Calibri" w:hAnsi="Times New Roman" w:cs="Times New Roman"/>
          <w:b/>
          <w:bCs/>
          <w:sz w:val="24"/>
          <w:szCs w:val="24"/>
        </w:rPr>
        <w:t>-1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892BAE">
        <w:rPr>
          <w:rFonts w:ascii="Times New Roman" w:eastAsia="Calibri" w:hAnsi="Times New Roman" w:cs="Times New Roman"/>
          <w:spacing w:val="30"/>
          <w:sz w:val="24"/>
          <w:szCs w:val="24"/>
        </w:rPr>
        <w:t>(договор присоединения)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892BAE" w:rsidRPr="00892BAE" w:rsidRDefault="00892BAE" w:rsidP="00892BAE">
      <w:pPr>
        <w:autoSpaceDE w:val="0"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г. Ярославль                                                                                    </w:t>
      </w:r>
      <w:proofErr w:type="gramStart"/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892BAE">
        <w:rPr>
          <w:rFonts w:ascii="Times New Roman" w:eastAsia="Calibri" w:hAnsi="Times New Roman" w:cs="Times New Roman"/>
          <w:sz w:val="24"/>
          <w:szCs w:val="24"/>
        </w:rPr>
        <w:t>______» _______________202</w:t>
      </w:r>
      <w:r w:rsidR="00D03BDF">
        <w:rPr>
          <w:rFonts w:ascii="Times New Roman" w:eastAsia="Calibri" w:hAnsi="Times New Roman" w:cs="Times New Roman"/>
          <w:sz w:val="24"/>
          <w:szCs w:val="24"/>
        </w:rPr>
        <w:t>1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892BAE" w:rsidRPr="00892BAE" w:rsidRDefault="00892BAE" w:rsidP="00892BAE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D2522">
        <w:rPr>
          <w:rFonts w:ascii="Times New Roman" w:eastAsia="Calibri" w:hAnsi="Times New Roman" w:cs="Times New Roman"/>
          <w:b/>
          <w:sz w:val="24"/>
          <w:szCs w:val="24"/>
        </w:rPr>
        <w:t>Акционерное общество «Российский аукционный дом»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 xml:space="preserve"> (АО «РАД»)</w:t>
      </w:r>
      <w:r w:rsidRPr="00892BAE">
        <w:rPr>
          <w:rFonts w:ascii="Times New Roman" w:eastAsia="Calibri" w:hAnsi="Times New Roman" w:cs="Times New Roman"/>
          <w:sz w:val="24"/>
          <w:szCs w:val="24"/>
        </w:rPr>
        <w:t>, именуемое в дальнейшем «</w:t>
      </w:r>
      <w:r w:rsidRPr="00DD2522">
        <w:rPr>
          <w:rFonts w:ascii="Times New Roman" w:eastAsia="Calibri" w:hAnsi="Times New Roman" w:cs="Times New Roman"/>
          <w:b/>
          <w:sz w:val="24"/>
          <w:szCs w:val="24"/>
        </w:rPr>
        <w:t>Организатор 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», в лице руководителя</w:t>
      </w:r>
      <w:r w:rsidR="00923533">
        <w:rPr>
          <w:rFonts w:ascii="Times New Roman" w:eastAsia="Calibri" w:hAnsi="Times New Roman" w:cs="Times New Roman"/>
          <w:sz w:val="24"/>
          <w:szCs w:val="24"/>
        </w:rPr>
        <w:t xml:space="preserve"> обособленного подразделения АО </w:t>
      </w:r>
      <w:r w:rsidRPr="00892BAE">
        <w:rPr>
          <w:rFonts w:ascii="Times New Roman" w:eastAsia="Calibri" w:hAnsi="Times New Roman" w:cs="Times New Roman"/>
          <w:sz w:val="24"/>
          <w:szCs w:val="24"/>
        </w:rPr>
        <w:t>«РАД» в г. Ярославле Шумилова Андрея Валентиновича, действующег</w:t>
      </w:r>
      <w:r w:rsidR="00D03BDF">
        <w:rPr>
          <w:rFonts w:ascii="Times New Roman" w:eastAsia="Calibri" w:hAnsi="Times New Roman" w:cs="Times New Roman"/>
          <w:sz w:val="24"/>
          <w:szCs w:val="24"/>
        </w:rPr>
        <w:t>о на основании Доверенности от 1</w:t>
      </w:r>
      <w:r w:rsidRPr="00892BAE">
        <w:rPr>
          <w:rFonts w:ascii="Times New Roman" w:eastAsia="Calibri" w:hAnsi="Times New Roman" w:cs="Times New Roman"/>
          <w:sz w:val="24"/>
          <w:szCs w:val="24"/>
        </w:rPr>
        <w:t>1.</w:t>
      </w:r>
      <w:r w:rsidR="00D03BDF">
        <w:rPr>
          <w:rFonts w:ascii="Times New Roman" w:eastAsia="Calibri" w:hAnsi="Times New Roman" w:cs="Times New Roman"/>
          <w:sz w:val="24"/>
          <w:szCs w:val="24"/>
        </w:rPr>
        <w:t>0</w:t>
      </w:r>
      <w:r w:rsidRPr="00892BAE">
        <w:rPr>
          <w:rFonts w:ascii="Times New Roman" w:eastAsia="Calibri" w:hAnsi="Times New Roman" w:cs="Times New Roman"/>
          <w:sz w:val="24"/>
          <w:szCs w:val="24"/>
        </w:rPr>
        <w:t>1.20</w:t>
      </w:r>
      <w:r w:rsidR="00D03BDF">
        <w:rPr>
          <w:rFonts w:ascii="Times New Roman" w:eastAsia="Calibri" w:hAnsi="Times New Roman" w:cs="Times New Roman"/>
          <w:sz w:val="24"/>
          <w:szCs w:val="24"/>
        </w:rPr>
        <w:t>2</w:t>
      </w:r>
      <w:r w:rsidRPr="00892BAE">
        <w:rPr>
          <w:rFonts w:ascii="Times New Roman" w:eastAsia="Calibri" w:hAnsi="Times New Roman" w:cs="Times New Roman"/>
          <w:sz w:val="24"/>
          <w:szCs w:val="24"/>
        </w:rPr>
        <w:t>1 № Д-</w:t>
      </w:r>
      <w:r w:rsidR="00D03BDF">
        <w:rPr>
          <w:rFonts w:ascii="Times New Roman" w:eastAsia="Calibri" w:hAnsi="Times New Roman" w:cs="Times New Roman"/>
          <w:sz w:val="24"/>
          <w:szCs w:val="24"/>
        </w:rPr>
        <w:t>0</w:t>
      </w:r>
      <w:r w:rsidRPr="00892BAE">
        <w:rPr>
          <w:rFonts w:ascii="Times New Roman" w:eastAsia="Calibri" w:hAnsi="Times New Roman" w:cs="Times New Roman"/>
          <w:sz w:val="24"/>
          <w:szCs w:val="24"/>
        </w:rPr>
        <w:t>1</w:t>
      </w:r>
      <w:r w:rsidR="00D03BDF">
        <w:rPr>
          <w:rFonts w:ascii="Times New Roman" w:eastAsia="Calibri" w:hAnsi="Times New Roman" w:cs="Times New Roman"/>
          <w:sz w:val="24"/>
          <w:szCs w:val="24"/>
        </w:rPr>
        <w:t>3</w:t>
      </w:r>
      <w:r w:rsidR="00DD2522">
        <w:rPr>
          <w:rFonts w:ascii="Times New Roman" w:eastAsia="Calibri" w:hAnsi="Times New Roman" w:cs="Times New Roman"/>
          <w:sz w:val="24"/>
          <w:szCs w:val="24"/>
        </w:rPr>
        <w:t xml:space="preserve"> и договора поручения от </w:t>
      </w:r>
      <w:r w:rsidR="00D03BDF">
        <w:rPr>
          <w:rFonts w:ascii="Times New Roman" w:eastAsia="Calibri" w:hAnsi="Times New Roman" w:cs="Times New Roman"/>
          <w:sz w:val="24"/>
          <w:szCs w:val="24"/>
        </w:rPr>
        <w:t>2</w:t>
      </w:r>
      <w:r w:rsidR="00923533">
        <w:rPr>
          <w:rFonts w:ascii="Times New Roman" w:eastAsia="Calibri" w:hAnsi="Times New Roman" w:cs="Times New Roman"/>
          <w:sz w:val="24"/>
          <w:szCs w:val="24"/>
        </w:rPr>
        <w:t>8</w:t>
      </w:r>
      <w:r w:rsidR="00DD2522">
        <w:rPr>
          <w:rFonts w:ascii="Times New Roman" w:eastAsia="Calibri" w:hAnsi="Times New Roman" w:cs="Times New Roman"/>
          <w:sz w:val="24"/>
          <w:szCs w:val="24"/>
        </w:rPr>
        <w:t>.0</w:t>
      </w:r>
      <w:r w:rsidR="00923533">
        <w:rPr>
          <w:rFonts w:ascii="Times New Roman" w:eastAsia="Calibri" w:hAnsi="Times New Roman" w:cs="Times New Roman"/>
          <w:sz w:val="24"/>
          <w:szCs w:val="24"/>
        </w:rPr>
        <w:t>6</w:t>
      </w:r>
      <w:r w:rsidR="00DD2522">
        <w:rPr>
          <w:rFonts w:ascii="Times New Roman" w:eastAsia="Calibri" w:hAnsi="Times New Roman" w:cs="Times New Roman"/>
          <w:sz w:val="24"/>
          <w:szCs w:val="24"/>
        </w:rPr>
        <w:t>.202</w:t>
      </w:r>
      <w:r w:rsidR="00D03BDF">
        <w:rPr>
          <w:rFonts w:ascii="Times New Roman" w:eastAsia="Calibri" w:hAnsi="Times New Roman" w:cs="Times New Roman"/>
          <w:sz w:val="24"/>
          <w:szCs w:val="24"/>
        </w:rPr>
        <w:t>1</w:t>
      </w:r>
      <w:r w:rsidR="00DD2522">
        <w:rPr>
          <w:rFonts w:ascii="Times New Roman" w:eastAsia="Calibri" w:hAnsi="Times New Roman" w:cs="Times New Roman"/>
          <w:sz w:val="24"/>
          <w:szCs w:val="24"/>
        </w:rPr>
        <w:t xml:space="preserve"> № РАД-</w:t>
      </w:r>
      <w:r w:rsidR="00923533">
        <w:rPr>
          <w:rFonts w:ascii="Times New Roman" w:eastAsia="Calibri" w:hAnsi="Times New Roman" w:cs="Times New Roman"/>
          <w:sz w:val="24"/>
          <w:szCs w:val="24"/>
        </w:rPr>
        <w:t>546</w:t>
      </w:r>
      <w:r w:rsidR="00DD2522">
        <w:rPr>
          <w:rFonts w:ascii="Times New Roman" w:eastAsia="Calibri" w:hAnsi="Times New Roman" w:cs="Times New Roman"/>
          <w:sz w:val="24"/>
          <w:szCs w:val="24"/>
        </w:rPr>
        <w:t>/202</w:t>
      </w:r>
      <w:r w:rsidR="00D03BDF">
        <w:rPr>
          <w:rFonts w:ascii="Times New Roman" w:eastAsia="Calibri" w:hAnsi="Times New Roman" w:cs="Times New Roman"/>
          <w:sz w:val="24"/>
          <w:szCs w:val="24"/>
        </w:rPr>
        <w:t>1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, с одной стороны, и претендент на участие в торгах по продаже имущества, </w:t>
      </w:r>
      <w:r w:rsidR="00DD2522">
        <w:rPr>
          <w:rFonts w:ascii="Times New Roman" w:eastAsia="Calibri" w:hAnsi="Times New Roman" w:cs="Times New Roman"/>
          <w:sz w:val="24"/>
          <w:szCs w:val="24"/>
        </w:rPr>
        <w:t>находящегося в частной собственности</w:t>
      </w:r>
      <w:r w:rsidRPr="00892BAE">
        <w:rPr>
          <w:rFonts w:ascii="Times New Roman" w:eastAsia="Calibri" w:hAnsi="Times New Roman" w:cs="Times New Roman"/>
          <w:sz w:val="24"/>
          <w:szCs w:val="24"/>
        </w:rPr>
        <w:t>, 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</w:t>
      </w:r>
      <w:r w:rsidRPr="00DD2522">
        <w:rPr>
          <w:rFonts w:ascii="Times New Roman" w:eastAsia="Calibri" w:hAnsi="Times New Roman" w:cs="Times New Roman"/>
          <w:b/>
          <w:sz w:val="24"/>
          <w:szCs w:val="24"/>
        </w:rPr>
        <w:t>Претендент</w:t>
      </w:r>
      <w:r w:rsidRPr="00892BAE">
        <w:rPr>
          <w:rFonts w:ascii="Times New Roman" w:eastAsia="Calibri" w:hAnsi="Times New Roman" w:cs="Times New Roman"/>
          <w:sz w:val="24"/>
          <w:szCs w:val="24"/>
        </w:rPr>
        <w:t>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. Предмет договора</w:t>
      </w:r>
    </w:p>
    <w:p w:rsidR="00892BAE" w:rsidRPr="00892BAE" w:rsidRDefault="00B46972" w:rsidP="00892BAE">
      <w:pPr>
        <w:spacing w:after="0" w:line="240" w:lineRule="auto"/>
        <w:ind w:right="-5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1.1. 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Претендент для участия в торгах по продаже </w:t>
      </w:r>
      <w:r w:rsidR="007A6D43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23533" w:rsidRPr="000F6BCB" w:rsidRDefault="00923533" w:rsidP="00923533">
      <w:pPr>
        <w:spacing w:after="0" w:line="240" w:lineRule="auto"/>
        <w:ind w:right="-57" w:firstLine="539"/>
        <w:jc w:val="both"/>
        <w:rPr>
          <w:rFonts w:ascii="Times New Roman" w:hAnsi="Times New Roman"/>
          <w:i/>
          <w:sz w:val="24"/>
          <w:szCs w:val="24"/>
        </w:rPr>
      </w:pPr>
      <w:r w:rsidRPr="000F6BCB">
        <w:rPr>
          <w:rFonts w:ascii="Times New Roman" w:hAnsi="Times New Roman"/>
          <w:b/>
          <w:i/>
          <w:sz w:val="24"/>
          <w:szCs w:val="24"/>
        </w:rPr>
        <w:t xml:space="preserve">Земельный участок </w:t>
      </w:r>
      <w:r w:rsidRPr="000F6BCB">
        <w:rPr>
          <w:rFonts w:ascii="Times New Roman" w:hAnsi="Times New Roman"/>
          <w:i/>
          <w:sz w:val="24"/>
          <w:szCs w:val="24"/>
        </w:rPr>
        <w:t xml:space="preserve">общей площадью </w:t>
      </w:r>
      <w:r w:rsidRPr="000F6BCB">
        <w:rPr>
          <w:rFonts w:ascii="Times New Roman" w:hAnsi="Times New Roman"/>
          <w:b/>
          <w:i/>
          <w:sz w:val="24"/>
          <w:szCs w:val="24"/>
        </w:rPr>
        <w:t>289 000</w:t>
      </w:r>
      <w:r w:rsidRPr="000F6BCB">
        <w:rPr>
          <w:rFonts w:ascii="Times New Roman" w:hAnsi="Times New Roman"/>
          <w:i/>
          <w:sz w:val="24"/>
          <w:szCs w:val="24"/>
        </w:rPr>
        <w:t xml:space="preserve"> +/- 37 </w:t>
      </w:r>
      <w:proofErr w:type="spellStart"/>
      <w:r w:rsidRPr="000F6BCB">
        <w:rPr>
          <w:rFonts w:ascii="Times New Roman" w:hAnsi="Times New Roman"/>
          <w:i/>
          <w:sz w:val="24"/>
          <w:szCs w:val="24"/>
        </w:rPr>
        <w:t>кв.м</w:t>
      </w:r>
      <w:proofErr w:type="spellEnd"/>
      <w:r w:rsidRPr="000F6BCB">
        <w:rPr>
          <w:rFonts w:ascii="Times New Roman" w:hAnsi="Times New Roman"/>
          <w:i/>
          <w:sz w:val="24"/>
          <w:szCs w:val="24"/>
        </w:rPr>
        <w:t xml:space="preserve">, местоположение которого установлено относительно ориентира, расположенного за пределами участка. Ориентир 108-ой километровый </w:t>
      </w:r>
      <w:proofErr w:type="gramStart"/>
      <w:r w:rsidRPr="000F6BCB">
        <w:rPr>
          <w:rFonts w:ascii="Times New Roman" w:hAnsi="Times New Roman"/>
          <w:i/>
          <w:sz w:val="24"/>
          <w:szCs w:val="24"/>
        </w:rPr>
        <w:t>столб</w:t>
      </w:r>
      <w:proofErr w:type="gramEnd"/>
      <w:r w:rsidRPr="000F6BCB">
        <w:rPr>
          <w:rFonts w:ascii="Times New Roman" w:hAnsi="Times New Roman"/>
          <w:i/>
          <w:sz w:val="24"/>
          <w:szCs w:val="24"/>
        </w:rPr>
        <w:t xml:space="preserve"> а/д Вологда – Новая Ладога. Участок находится примерно в 14 м по направлению на запад от ориентира. Почтовый адрес ориентира: </w:t>
      </w:r>
      <w:r w:rsidRPr="000F6BCB">
        <w:rPr>
          <w:rFonts w:ascii="Times New Roman" w:hAnsi="Times New Roman"/>
          <w:b/>
          <w:i/>
          <w:sz w:val="24"/>
          <w:szCs w:val="24"/>
        </w:rPr>
        <w:t xml:space="preserve">Вологодская обл., район Череповецкий, с/о </w:t>
      </w:r>
      <w:proofErr w:type="spellStart"/>
      <w:r w:rsidRPr="000F6BCB">
        <w:rPr>
          <w:rFonts w:ascii="Times New Roman" w:hAnsi="Times New Roman"/>
          <w:b/>
          <w:i/>
          <w:sz w:val="24"/>
          <w:szCs w:val="24"/>
        </w:rPr>
        <w:t>Малечкинский</w:t>
      </w:r>
      <w:proofErr w:type="spellEnd"/>
      <w:r w:rsidRPr="000F6BCB">
        <w:rPr>
          <w:rFonts w:ascii="Times New Roman" w:hAnsi="Times New Roman"/>
          <w:b/>
          <w:i/>
          <w:sz w:val="24"/>
          <w:szCs w:val="24"/>
        </w:rPr>
        <w:t xml:space="preserve"> с/с, в районе д. </w:t>
      </w:r>
      <w:proofErr w:type="spellStart"/>
      <w:r w:rsidRPr="000F6BCB">
        <w:rPr>
          <w:rFonts w:ascii="Times New Roman" w:hAnsi="Times New Roman"/>
          <w:b/>
          <w:i/>
          <w:sz w:val="24"/>
          <w:szCs w:val="24"/>
        </w:rPr>
        <w:t>Заякошье</w:t>
      </w:r>
      <w:proofErr w:type="spellEnd"/>
      <w:r w:rsidRPr="000F6BCB">
        <w:rPr>
          <w:rFonts w:ascii="Times New Roman" w:hAnsi="Times New Roman"/>
          <w:b/>
          <w:i/>
          <w:sz w:val="24"/>
          <w:szCs w:val="24"/>
        </w:rPr>
        <w:t>.</w:t>
      </w:r>
      <w:r w:rsidRPr="000F6BCB">
        <w:rPr>
          <w:rFonts w:ascii="Times New Roman" w:hAnsi="Times New Roman"/>
          <w:i/>
          <w:sz w:val="24"/>
          <w:szCs w:val="24"/>
        </w:rPr>
        <w:t xml:space="preserve"> Кадастровый номер </w:t>
      </w:r>
      <w:r w:rsidRPr="000F6BCB">
        <w:rPr>
          <w:rFonts w:ascii="Times New Roman" w:hAnsi="Times New Roman"/>
          <w:b/>
          <w:i/>
          <w:sz w:val="24"/>
          <w:szCs w:val="24"/>
        </w:rPr>
        <w:t>35:22:0111042:365</w:t>
      </w:r>
      <w:r w:rsidRPr="000F6BCB">
        <w:rPr>
          <w:rFonts w:ascii="Times New Roman" w:hAnsi="Times New Roman"/>
          <w:i/>
          <w:sz w:val="24"/>
          <w:szCs w:val="24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размещения объектов дорожного сервиса, для размещения объектов транспорта. Запись о государственной регистрации права собственности в Едином государственном реестре недвижимости (ЕГРН) № 35-35/022-35/122/004/2015-654/2 от 22.04.2015. Объекты капитального строительства на Объекте отсутствуют. (Далее – Земельный участок).</w:t>
      </w:r>
    </w:p>
    <w:p w:rsidR="00923533" w:rsidRPr="000F6BCB" w:rsidRDefault="00923533" w:rsidP="00923533">
      <w:pPr>
        <w:spacing w:after="0" w:line="240" w:lineRule="auto"/>
        <w:ind w:right="-57" w:firstLine="539"/>
        <w:jc w:val="both"/>
        <w:rPr>
          <w:rFonts w:ascii="Times New Roman" w:hAnsi="Times New Roman"/>
          <w:i/>
          <w:sz w:val="24"/>
          <w:szCs w:val="24"/>
        </w:rPr>
      </w:pPr>
      <w:r w:rsidRPr="000F6BCB">
        <w:rPr>
          <w:rFonts w:ascii="Times New Roman" w:hAnsi="Times New Roman"/>
          <w:i/>
          <w:sz w:val="24"/>
          <w:szCs w:val="24"/>
        </w:rPr>
        <w:t>В соответствии со сведениями ЕГРН на дату публикации настоящего информационного сообщения Земельный участок расположен в зонах с особыми условиями использования территорий с реестровыми номерами: 35:22-6.249, 35:22-6.89, 35:22-6.174 и 35:00-6.256.</w:t>
      </w:r>
    </w:p>
    <w:p w:rsidR="00923533" w:rsidRPr="000F6BCB" w:rsidRDefault="00923533" w:rsidP="009304C6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92BAE" w:rsidRPr="009304C6" w:rsidRDefault="00892BAE" w:rsidP="009304C6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проводимых 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г., перечисляет денежные средства в размере </w:t>
      </w:r>
      <w:r w:rsidR="0092353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304C6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92353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9304C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>0 000 (</w:t>
      </w:r>
      <w:r w:rsidR="00923533">
        <w:rPr>
          <w:rFonts w:ascii="Times New Roman" w:eastAsia="Calibri" w:hAnsi="Times New Roman" w:cs="Times New Roman"/>
          <w:b/>
          <w:sz w:val="24"/>
          <w:szCs w:val="24"/>
        </w:rPr>
        <w:t>Один</w:t>
      </w:r>
      <w:r w:rsidR="009304C6">
        <w:rPr>
          <w:rFonts w:ascii="Times New Roman" w:eastAsia="Calibri" w:hAnsi="Times New Roman" w:cs="Times New Roman"/>
          <w:b/>
          <w:sz w:val="24"/>
          <w:szCs w:val="24"/>
        </w:rPr>
        <w:t xml:space="preserve"> миллион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3533">
        <w:rPr>
          <w:rFonts w:ascii="Times New Roman" w:eastAsia="Calibri" w:hAnsi="Times New Roman" w:cs="Times New Roman"/>
          <w:b/>
          <w:sz w:val="24"/>
          <w:szCs w:val="24"/>
        </w:rPr>
        <w:t>восем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ьсот тысяч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) рублей 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 xml:space="preserve">00 копеек </w:t>
      </w:r>
      <w:r w:rsidRPr="00892BAE">
        <w:rPr>
          <w:rFonts w:ascii="Times New Roman" w:eastAsia="Calibri" w:hAnsi="Times New Roman" w:cs="Times New Roman"/>
          <w:sz w:val="24"/>
          <w:szCs w:val="24"/>
        </w:rPr>
        <w:t>(далее – «Задаток») на один из расчетных счетов Организатора торгов (на выбор плательщика):</w:t>
      </w:r>
    </w:p>
    <w:p w:rsidR="009304C6" w:rsidRPr="00F22FAF" w:rsidRDefault="009304C6" w:rsidP="00930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1) № 407028108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5523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0001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547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 </w:t>
      </w:r>
      <w:r w:rsidRPr="00C8571A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Северо-Западном банке 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ПАО Сбербанк г.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Санкт-Петербург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, к/с 30101810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00000000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6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, БИК 044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0306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;</w:t>
      </w:r>
    </w:p>
    <w:p w:rsidR="009304C6" w:rsidRPr="00F22FAF" w:rsidRDefault="009304C6" w:rsidP="00930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2) № 407028101000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773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Ф-Л СЕВЕРО-ЗАПАДНЫЙ 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ПАО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БАНКА «ФК ОТКРЫТИЕ»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г.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Санкт-Петербург,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к/с</w:t>
      </w:r>
      <w:r w:rsidRPr="00F22FAF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 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30101810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54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0795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, БИК 044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030795.</w:t>
      </w:r>
    </w:p>
    <w:p w:rsidR="009304C6" w:rsidRDefault="009304C6" w:rsidP="00892BAE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Получатель: Акционерное общество </w:t>
      </w:r>
      <w:r w:rsidRPr="00C8571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«Российский аукционный дом»</w:t>
      </w:r>
      <w:r w:rsidRPr="00C8571A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(ИНН 7838430413, КПП 783801001)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1.2. Задаток служит обеспечением исполнения обязательств Претендента по подписанию 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протокола о результатах электронного аукциона, </w:t>
      </w:r>
      <w:r w:rsidRPr="00892BAE">
        <w:rPr>
          <w:rFonts w:ascii="Times New Roman" w:eastAsia="Calibri" w:hAnsi="Times New Roman" w:cs="Times New Roman"/>
          <w:sz w:val="24"/>
          <w:szCs w:val="24"/>
        </w:rPr>
        <w:t>договора, заключаемого по итогам торгов, и оплате продаваемого на торгах Имущества в случае признания Претендента Победителем торгов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обеспечением исполнения обязательств 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Единственного участника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 по подписанию договора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 купли-продажи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 и оплате продаваемого на торгах Имущества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1962">
        <w:rPr>
          <w:rFonts w:ascii="Times New Roman" w:eastAsia="Calibri" w:hAnsi="Times New Roman" w:cs="Times New Roman"/>
          <w:sz w:val="24"/>
          <w:szCs w:val="24"/>
        </w:rPr>
        <w:t>в случае, предусмотренном п. 3.8</w:t>
      </w:r>
      <w:r w:rsidR="00FB73C1">
        <w:rPr>
          <w:rFonts w:ascii="Times New Roman" w:eastAsia="Calibri" w:hAnsi="Times New Roman" w:cs="Times New Roman"/>
          <w:sz w:val="24"/>
          <w:szCs w:val="24"/>
        </w:rPr>
        <w:t>. Договора</w:t>
      </w:r>
      <w:r w:rsidRPr="00892B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="00D44C39">
        <w:rPr>
          <w:rFonts w:ascii="Times New Roman" w:eastAsia="Calibri" w:hAnsi="Times New Roman" w:cs="Times New Roman"/>
          <w:b/>
          <w:bCs/>
          <w:sz w:val="24"/>
          <w:szCs w:val="24"/>
        </w:rPr>
        <w:t>. Порядок внесения З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адатка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892BAE" w:rsidRPr="00892BAE" w:rsidRDefault="00D44C39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Надлежащей оплатой З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 xml:space="preserve">адатка является перечисление Претендентом денежных средств на основании настоящего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>оговора о задатке (договора присоединения).</w:t>
      </w:r>
    </w:p>
    <w:p w:rsidR="00FB73C1" w:rsidRPr="00892BAE" w:rsidRDefault="00892BAE" w:rsidP="00FB73C1">
      <w:pPr>
        <w:spacing w:after="0" w:line="240" w:lineRule="auto"/>
        <w:ind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В платежном документе в графе </w:t>
      </w:r>
      <w:r w:rsidR="00FB73C1" w:rsidRPr="00892BAE">
        <w:rPr>
          <w:rFonts w:ascii="Times New Roman" w:eastAsia="Calibri" w:hAnsi="Times New Roman" w:cs="Times New Roman"/>
          <w:b/>
          <w:sz w:val="24"/>
          <w:szCs w:val="24"/>
        </w:rPr>
        <w:t>«Назначение платежа»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3C1">
        <w:rPr>
          <w:rFonts w:ascii="Times New Roman" w:eastAsia="Calibri" w:hAnsi="Times New Roman" w:cs="Times New Roman"/>
          <w:sz w:val="24"/>
          <w:szCs w:val="24"/>
        </w:rPr>
        <w:t>плательщику необходимо указать:</w:t>
      </w:r>
      <w:r w:rsidR="00FB73C1" w:rsidRPr="00F22FAF">
        <w:rPr>
          <w:rFonts w:ascii="TimesNewRoman,Bold" w:eastAsia="Times New Roman" w:hAnsi="TimesNewRoman,Bold" w:cs="TimesNewRoman,Bold"/>
          <w:bCs/>
          <w:sz w:val="24"/>
          <w:szCs w:val="24"/>
          <w:lang w:eastAsia="ru-RU"/>
        </w:rPr>
        <w:t xml:space="preserve"> </w:t>
      </w:r>
      <w:r w:rsidR="00FB73C1" w:rsidRPr="00F22FAF">
        <w:rPr>
          <w:rFonts w:ascii="Times New Roman" w:hAnsi="Times New Roman"/>
          <w:sz w:val="24"/>
          <w:szCs w:val="24"/>
        </w:rPr>
        <w:t>«</w:t>
      </w:r>
      <w:r w:rsidR="00FB73C1">
        <w:rPr>
          <w:rFonts w:ascii="Times New Roman" w:hAnsi="Times New Roman"/>
          <w:b/>
          <w:sz w:val="24"/>
          <w:szCs w:val="24"/>
        </w:rPr>
        <w:t>З</w:t>
      </w:r>
      <w:r w:rsidR="00FB73C1" w:rsidRPr="00F22FAF">
        <w:rPr>
          <w:rFonts w:ascii="Times New Roman" w:hAnsi="Times New Roman"/>
          <w:b/>
          <w:sz w:val="24"/>
          <w:szCs w:val="24"/>
        </w:rPr>
        <w:t xml:space="preserve">адаток для участия в </w:t>
      </w:r>
      <w:r w:rsidR="00FB73C1" w:rsidRPr="00DD7E39">
        <w:rPr>
          <w:rFonts w:ascii="Times New Roman" w:hAnsi="Times New Roman"/>
          <w:b/>
          <w:sz w:val="24"/>
          <w:szCs w:val="24"/>
        </w:rPr>
        <w:t>аукционе</w:t>
      </w:r>
      <w:r w:rsidR="00FB73C1">
        <w:rPr>
          <w:rFonts w:ascii="Times New Roman" w:hAnsi="Times New Roman"/>
          <w:b/>
          <w:sz w:val="24"/>
          <w:szCs w:val="24"/>
        </w:rPr>
        <w:t xml:space="preserve">, назначенном на _____________ </w:t>
      </w:r>
      <w:r w:rsidR="00FB73C1" w:rsidRPr="00167E81">
        <w:rPr>
          <w:rFonts w:ascii="Times New Roman" w:hAnsi="Times New Roman"/>
          <w:sz w:val="24"/>
          <w:szCs w:val="24"/>
        </w:rPr>
        <w:t>(указать дату проведения аукциона)</w:t>
      </w:r>
      <w:r w:rsidR="00FB73C1">
        <w:rPr>
          <w:rFonts w:ascii="Times New Roman" w:hAnsi="Times New Roman"/>
          <w:b/>
          <w:sz w:val="24"/>
          <w:szCs w:val="24"/>
        </w:rPr>
        <w:t xml:space="preserve"> </w:t>
      </w:r>
      <w:r w:rsidR="00FB73C1" w:rsidRPr="00F22FAF">
        <w:rPr>
          <w:rFonts w:ascii="Times New Roman" w:hAnsi="Times New Roman"/>
          <w:b/>
          <w:sz w:val="24"/>
          <w:szCs w:val="24"/>
        </w:rPr>
        <w:t xml:space="preserve">по </w:t>
      </w:r>
      <w:r w:rsidR="00FB73C1">
        <w:rPr>
          <w:rFonts w:ascii="Times New Roman" w:hAnsi="Times New Roman"/>
          <w:b/>
          <w:sz w:val="24"/>
          <w:szCs w:val="24"/>
        </w:rPr>
        <w:t xml:space="preserve">Лоту РАД-_____________ </w:t>
      </w:r>
      <w:r w:rsidR="00FB73C1" w:rsidRPr="004F0455">
        <w:rPr>
          <w:rFonts w:ascii="Times New Roman" w:hAnsi="Times New Roman"/>
          <w:bCs/>
          <w:sz w:val="24"/>
          <w:szCs w:val="24"/>
        </w:rPr>
        <w:t>(</w:t>
      </w:r>
      <w:r w:rsidR="0094688D">
        <w:rPr>
          <w:rFonts w:ascii="Times New Roman" w:hAnsi="Times New Roman"/>
          <w:bCs/>
          <w:sz w:val="24"/>
          <w:szCs w:val="24"/>
        </w:rPr>
        <w:t xml:space="preserve">шесть цифр - </w:t>
      </w:r>
      <w:r w:rsidR="00FB73C1" w:rsidRPr="004F0455">
        <w:rPr>
          <w:rFonts w:ascii="Times New Roman" w:hAnsi="Times New Roman"/>
          <w:bCs/>
          <w:sz w:val="24"/>
          <w:szCs w:val="24"/>
        </w:rPr>
        <w:t>указа</w:t>
      </w:r>
      <w:r w:rsidR="0094688D">
        <w:rPr>
          <w:rFonts w:ascii="Times New Roman" w:hAnsi="Times New Roman"/>
          <w:bCs/>
          <w:sz w:val="24"/>
          <w:szCs w:val="24"/>
        </w:rPr>
        <w:t>ть</w:t>
      </w:r>
      <w:r w:rsidR="00FB73C1" w:rsidRPr="004F0455">
        <w:rPr>
          <w:rFonts w:ascii="Times New Roman" w:hAnsi="Times New Roman"/>
          <w:bCs/>
          <w:sz w:val="24"/>
          <w:szCs w:val="24"/>
        </w:rPr>
        <w:t xml:space="preserve"> код лота</w:t>
      </w:r>
      <w:r w:rsidR="00FB73C1" w:rsidRPr="004F0455">
        <w:rPr>
          <w:rFonts w:ascii="Times New Roman" w:hAnsi="Times New Roman"/>
          <w:sz w:val="24"/>
          <w:szCs w:val="24"/>
        </w:rPr>
        <w:t xml:space="preserve"> на электронной</w:t>
      </w:r>
      <w:r w:rsidR="00FB73C1" w:rsidRPr="00F22FAF">
        <w:rPr>
          <w:rFonts w:ascii="Times New Roman" w:hAnsi="Times New Roman"/>
          <w:b/>
          <w:sz w:val="24"/>
          <w:szCs w:val="24"/>
        </w:rPr>
        <w:t xml:space="preserve"> </w:t>
      </w:r>
      <w:r w:rsidR="00FB73C1" w:rsidRPr="004F0455">
        <w:rPr>
          <w:rFonts w:ascii="Times New Roman" w:hAnsi="Times New Roman"/>
          <w:sz w:val="24"/>
          <w:szCs w:val="24"/>
        </w:rPr>
        <w:t xml:space="preserve">торговой площадке </w:t>
      </w:r>
      <w:hyperlink r:id="rId5" w:history="1"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B73C1" w:rsidRPr="004F0455">
          <w:rPr>
            <w:rFonts w:ascii="Times New Roman" w:hAnsi="Times New Roman"/>
            <w:sz w:val="24"/>
            <w:szCs w:val="24"/>
            <w:u w:val="single"/>
          </w:rPr>
          <w:t>.</w:t>
        </w:r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lot</w:t>
        </w:r>
        <w:r w:rsidR="00FB73C1" w:rsidRPr="004F0455">
          <w:rPr>
            <w:rFonts w:ascii="Times New Roman" w:hAnsi="Times New Roman"/>
            <w:sz w:val="24"/>
            <w:szCs w:val="24"/>
            <w:u w:val="single"/>
          </w:rPr>
          <w:t>-</w:t>
        </w:r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online</w:t>
        </w:r>
        <w:r w:rsidR="00FB73C1" w:rsidRPr="004F0455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B73C1" w:rsidRPr="004F0455">
        <w:rPr>
          <w:rFonts w:ascii="Times New Roman" w:hAnsi="Times New Roman"/>
          <w:sz w:val="24"/>
          <w:szCs w:val="24"/>
        </w:rPr>
        <w:t>),</w:t>
      </w:r>
      <w:r w:rsidR="00FB73C1">
        <w:rPr>
          <w:rFonts w:ascii="Times New Roman" w:hAnsi="Times New Roman"/>
          <w:b/>
          <w:sz w:val="24"/>
          <w:szCs w:val="24"/>
        </w:rPr>
        <w:t xml:space="preserve"> </w:t>
      </w:r>
      <w:r w:rsidR="00FB73C1" w:rsidRPr="00DD7E39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ru-RU"/>
        </w:rPr>
        <w:t>без НДС</w:t>
      </w:r>
      <w:r w:rsidR="00FB73C1">
        <w:rPr>
          <w:rFonts w:ascii="TimesNewRoman,Bold" w:eastAsia="Times New Roman" w:hAnsi="TimesNewRoman,Bold" w:cs="TimesNewRoman,Bold"/>
          <w:bCs/>
          <w:sz w:val="24"/>
          <w:szCs w:val="24"/>
          <w:lang w:eastAsia="ru-RU"/>
        </w:rPr>
        <w:t>»</w:t>
      </w:r>
      <w:r w:rsidR="00FB73C1" w:rsidRPr="00892B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2.2. Задаток должен быть внесен Претендентом и должен поступить на любой из указанных в п.1.1 настоящего Договора расчетных счетов Организатора торгов не позднее даты, указанной в информационном сообщении о проведении торгов, а именно </w:t>
      </w:r>
      <w:r w:rsidRPr="0089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44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D44C39">
        <w:rPr>
          <w:rFonts w:ascii="Times New Roman" w:eastAsia="Calibri" w:hAnsi="Times New Roman" w:cs="Times New Roman"/>
          <w:b/>
          <w:sz w:val="24"/>
          <w:szCs w:val="24"/>
        </w:rPr>
        <w:t>__________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6972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D44C39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B46972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Задаток считается внесенным с даты поступления всей суммы Задатка на один из указанных счетов</w:t>
      </w:r>
      <w:r w:rsidR="00B46972">
        <w:rPr>
          <w:rFonts w:ascii="Times New Roman" w:eastAsia="Calibri" w:hAnsi="Times New Roman" w:cs="Times New Roman"/>
          <w:sz w:val="24"/>
          <w:szCs w:val="24"/>
        </w:rPr>
        <w:t xml:space="preserve"> Организатора 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2BAE" w:rsidRPr="00892BAE" w:rsidRDefault="00892BAE" w:rsidP="00892B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BAE" w:rsidRPr="00892BAE" w:rsidRDefault="00892BAE" w:rsidP="00892BA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. Порядок возврата и удержания задатка</w:t>
      </w:r>
    </w:p>
    <w:p w:rsidR="00CA653C" w:rsidRPr="00CA653C" w:rsidRDefault="00892BAE" w:rsidP="00CA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</w:t>
      </w:r>
      <w:r w:rsidR="001B41D1" w:rsidRPr="001B41D1">
        <w:rPr>
          <w:rFonts w:ascii="Times New Roman" w:eastAsia="Calibri" w:hAnsi="Times New Roman" w:cs="Times New Roman"/>
          <w:sz w:val="24"/>
          <w:szCs w:val="24"/>
        </w:rPr>
        <w:t xml:space="preserve">безналичного перечисления суммы Задатка со счета Организатора торгов </w:t>
      </w:r>
      <w:r w:rsidR="00CA653C" w:rsidRPr="00CA653C">
        <w:rPr>
          <w:rFonts w:ascii="Times New Roman" w:hAnsi="Times New Roman" w:cs="Times New Roman"/>
          <w:sz w:val="24"/>
          <w:szCs w:val="24"/>
        </w:rPr>
        <w:t>на счет Претендента, с которого Задаток был перечислен, в случае отсутствия информации о таком счете – возврат Задатка производится на банковские реквизиты Претендента, указанные им</w:t>
      </w:r>
      <w:r w:rsidR="00CA653C">
        <w:rPr>
          <w:rFonts w:ascii="Times New Roman" w:hAnsi="Times New Roman" w:cs="Times New Roman"/>
          <w:sz w:val="24"/>
          <w:szCs w:val="24"/>
        </w:rPr>
        <w:t xml:space="preserve"> в настоящем Договоре, и/или</w:t>
      </w:r>
      <w:r w:rsidR="00CA653C" w:rsidRPr="00CA653C">
        <w:rPr>
          <w:rFonts w:ascii="Times New Roman" w:hAnsi="Times New Roman" w:cs="Times New Roman"/>
          <w:sz w:val="24"/>
          <w:szCs w:val="24"/>
        </w:rPr>
        <w:t xml:space="preserve"> при подаче заявки на участие в торгах</w:t>
      </w:r>
      <w:r w:rsidR="00CA653C">
        <w:rPr>
          <w:rFonts w:ascii="Times New Roman" w:hAnsi="Times New Roman" w:cs="Times New Roman"/>
          <w:sz w:val="24"/>
          <w:szCs w:val="24"/>
        </w:rPr>
        <w:t>,</w:t>
      </w:r>
      <w:r w:rsidR="00CA653C" w:rsidRPr="00CA653C">
        <w:rPr>
          <w:rFonts w:ascii="Times New Roman" w:hAnsi="Times New Roman" w:cs="Times New Roman"/>
          <w:sz w:val="24"/>
          <w:szCs w:val="24"/>
        </w:rPr>
        <w:t xml:space="preserve"> и/или в личном кабинете Претендента на электронной торговой площадке АО «РАД» по адресу в сети Интернет: </w:t>
      </w:r>
      <w:hyperlink r:id="rId6" w:history="1">
        <w:r w:rsidR="00CA653C" w:rsidRPr="00CA653C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CA653C" w:rsidRPr="00CA65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A653C" w:rsidRPr="00CA653C">
          <w:rPr>
            <w:rStyle w:val="a3"/>
            <w:rFonts w:ascii="Times New Roman" w:hAnsi="Times New Roman" w:cs="Times New Roman"/>
            <w:sz w:val="24"/>
            <w:szCs w:val="24"/>
          </w:rPr>
          <w:t>.lot-online.ru</w:t>
        </w:r>
      </w:hyperlink>
      <w:r w:rsidR="00CA653C" w:rsidRPr="00CA653C">
        <w:rPr>
          <w:rFonts w:ascii="Times New Roman" w:hAnsi="Times New Roman" w:cs="Times New Roman"/>
          <w:sz w:val="24"/>
          <w:szCs w:val="24"/>
        </w:rPr>
        <w:t>.</w:t>
      </w:r>
    </w:p>
    <w:p w:rsidR="00892BAE" w:rsidRPr="00892BAE" w:rsidRDefault="00892BAE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53C">
        <w:rPr>
          <w:rFonts w:ascii="Times New Roman" w:eastAsia="Calibri" w:hAnsi="Times New Roman" w:cs="Times New Roman"/>
          <w:sz w:val="24"/>
          <w:szCs w:val="24"/>
        </w:rPr>
        <w:t xml:space="preserve">3.2. В случае если </w:t>
      </w:r>
      <w:r w:rsidR="00511BDD" w:rsidRPr="00CA653C">
        <w:rPr>
          <w:rFonts w:ascii="Times New Roman" w:hAnsi="Times New Roman" w:cs="Times New Roman"/>
          <w:sz w:val="24"/>
          <w:szCs w:val="24"/>
        </w:rPr>
        <w:t>Претенденту отказано в принятии заявки на участие в аукционе</w:t>
      </w:r>
      <w:r w:rsidR="00EC14A3" w:rsidRPr="00CA653C">
        <w:rPr>
          <w:rFonts w:ascii="Times New Roman" w:hAnsi="Times New Roman" w:cs="Times New Roman"/>
          <w:sz w:val="24"/>
          <w:szCs w:val="24"/>
        </w:rPr>
        <w:t xml:space="preserve"> или если</w:t>
      </w:r>
      <w:r w:rsidR="00511BDD" w:rsidRPr="00CA653C">
        <w:rPr>
          <w:rFonts w:ascii="Times New Roman" w:hAnsi="Times New Roman" w:cs="Times New Roman"/>
          <w:sz w:val="24"/>
          <w:szCs w:val="24"/>
        </w:rPr>
        <w:t xml:space="preserve"> </w:t>
      </w:r>
      <w:r w:rsidRPr="00CA653C">
        <w:rPr>
          <w:rFonts w:ascii="Times New Roman" w:eastAsia="Calibri" w:hAnsi="Times New Roman" w:cs="Times New Roman"/>
          <w:sz w:val="24"/>
          <w:szCs w:val="24"/>
        </w:rPr>
        <w:t>Претендент не будет допущен к участию в торгах, Организатор торгов обязуется возвратить сумму внесенного Претендентом Задатка в течение 5 (пяти) рабочих дней с даты оформления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Организатором торгов Протокола </w:t>
      </w:r>
      <w:r w:rsidR="00EC14A3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Pr="00892BAE">
        <w:rPr>
          <w:rFonts w:ascii="Times New Roman" w:eastAsia="Calibri" w:hAnsi="Times New Roman" w:cs="Times New Roman"/>
          <w:sz w:val="24"/>
          <w:szCs w:val="24"/>
        </w:rPr>
        <w:t>определени</w:t>
      </w:r>
      <w:r w:rsidR="00EC14A3">
        <w:rPr>
          <w:rFonts w:ascii="Times New Roman" w:eastAsia="Calibri" w:hAnsi="Times New Roman" w:cs="Times New Roman"/>
          <w:sz w:val="24"/>
          <w:szCs w:val="24"/>
        </w:rPr>
        <w:t>и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участников торгов.</w:t>
      </w:r>
    </w:p>
    <w:p w:rsidR="00892BAE" w:rsidRPr="00892BAE" w:rsidRDefault="00892BAE" w:rsidP="00007ACB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3.3. В случае если Претендент уч</w:t>
      </w:r>
      <w:r w:rsidR="00A543DC">
        <w:rPr>
          <w:rFonts w:ascii="Times New Roman" w:eastAsia="Calibri" w:hAnsi="Times New Roman" w:cs="Times New Roman"/>
          <w:sz w:val="24"/>
          <w:szCs w:val="24"/>
        </w:rPr>
        <w:t>аствовал в торгах и не признан П</w:t>
      </w:r>
      <w:r w:rsidRPr="00892BAE">
        <w:rPr>
          <w:rFonts w:ascii="Times New Roman" w:eastAsia="Calibri" w:hAnsi="Times New Roman" w:cs="Times New Roman"/>
          <w:sz w:val="24"/>
          <w:szCs w:val="24"/>
        </w:rPr>
        <w:t>обедителем торгов, Организатор торгов обязуется возвратить сумму внесенного Претендентом Задатка не позднее 5 (пяти) рабочих дней с даты подведения итогов торгов.</w:t>
      </w:r>
    </w:p>
    <w:p w:rsidR="00892BAE" w:rsidRPr="00892BAE" w:rsidRDefault="00892BAE" w:rsidP="00007ACB">
      <w:pPr>
        <w:tabs>
          <w:tab w:val="left" w:pos="9781"/>
        </w:tabs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3.4. В случае отзыва Претендентом заявки на участие в торгах </w:t>
      </w:r>
      <w:r w:rsidR="00007ACB">
        <w:rPr>
          <w:rFonts w:ascii="Times New Roman" w:hAnsi="Times New Roman"/>
          <w:sz w:val="24"/>
          <w:szCs w:val="24"/>
        </w:rPr>
        <w:t>(в том числе по причине</w:t>
      </w:r>
      <w:r w:rsidR="00007ACB" w:rsidRPr="00F22FAF">
        <w:rPr>
          <w:rFonts w:ascii="Times New Roman" w:hAnsi="Times New Roman"/>
          <w:sz w:val="24"/>
          <w:szCs w:val="24"/>
        </w:rPr>
        <w:t xml:space="preserve"> продления </w:t>
      </w:r>
      <w:r w:rsidR="00007ACB" w:rsidRPr="000409F5">
        <w:rPr>
          <w:rFonts w:ascii="Times New Roman" w:hAnsi="Times New Roman"/>
          <w:sz w:val="24"/>
          <w:szCs w:val="24"/>
        </w:rPr>
        <w:t>Организатором торгов</w:t>
      </w:r>
      <w:r w:rsidR="00007ACB" w:rsidRPr="00F22FAF">
        <w:rPr>
          <w:rFonts w:ascii="Times New Roman" w:hAnsi="Times New Roman"/>
          <w:sz w:val="24"/>
          <w:szCs w:val="24"/>
        </w:rPr>
        <w:t xml:space="preserve"> срока приема заяв</w:t>
      </w:r>
      <w:r w:rsidR="00007ACB">
        <w:rPr>
          <w:rFonts w:ascii="Times New Roman" w:hAnsi="Times New Roman"/>
          <w:sz w:val="24"/>
          <w:szCs w:val="24"/>
        </w:rPr>
        <w:t>ок, переноса срока определения У</w:t>
      </w:r>
      <w:r w:rsidR="00007ACB" w:rsidRPr="00F22FAF">
        <w:rPr>
          <w:rFonts w:ascii="Times New Roman" w:hAnsi="Times New Roman"/>
          <w:sz w:val="24"/>
          <w:szCs w:val="24"/>
        </w:rPr>
        <w:t xml:space="preserve">частников и подведения итогов </w:t>
      </w:r>
      <w:r w:rsidR="00007ACB" w:rsidRPr="000409F5">
        <w:rPr>
          <w:rFonts w:ascii="Times New Roman" w:hAnsi="Times New Roman"/>
          <w:sz w:val="24"/>
          <w:szCs w:val="24"/>
        </w:rPr>
        <w:t>аукциона</w:t>
      </w:r>
      <w:r w:rsidR="00007ACB">
        <w:rPr>
          <w:rFonts w:ascii="Times New Roman" w:hAnsi="Times New Roman"/>
          <w:sz w:val="24"/>
          <w:szCs w:val="24"/>
        </w:rPr>
        <w:t xml:space="preserve">) </w:t>
      </w:r>
      <w:r w:rsidRPr="00892BAE">
        <w:rPr>
          <w:rFonts w:ascii="Times New Roman" w:eastAsia="Calibri" w:hAnsi="Times New Roman" w:cs="Times New Roman"/>
          <w:sz w:val="24"/>
          <w:szCs w:val="24"/>
        </w:rPr>
        <w:t>до даты окончания приема заявок</w:t>
      </w:r>
      <w:r w:rsidR="00007ACB">
        <w:rPr>
          <w:rFonts w:ascii="Times New Roman" w:eastAsia="Calibri" w:hAnsi="Times New Roman" w:cs="Times New Roman"/>
          <w:sz w:val="24"/>
          <w:szCs w:val="24"/>
        </w:rPr>
        <w:t>,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</w:t>
      </w:r>
      <w:r w:rsidR="00007ACB">
        <w:rPr>
          <w:rFonts w:ascii="Times New Roman" w:eastAsia="Calibri" w:hAnsi="Times New Roman" w:cs="Times New Roman"/>
          <w:sz w:val="24"/>
          <w:szCs w:val="24"/>
        </w:rPr>
        <w:t>,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Задаток возвращается в порядке, установленном пунктом 3.3 настоящего Договора.</w:t>
      </w:r>
    </w:p>
    <w:p w:rsidR="00892BAE" w:rsidRDefault="00892BAE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рабочих дней со дня подписания протокола признания торгов несостоявшимися, за исключением случаев признания аукциона несостоявшимся по причине допуска к участию Единственного участника.</w:t>
      </w:r>
    </w:p>
    <w:p w:rsidR="00892BAE" w:rsidRPr="00892BAE" w:rsidRDefault="00892BAE" w:rsidP="00007ACB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3.6. В случае отмены торгов Организатор торгов обязуется возвратить сумму внесенного Претендентом Задатка в течение 5 (пяти) рабочих дней с даты размещения информационного сообщения об отмене проведения настоящего аукциона.</w:t>
      </w:r>
    </w:p>
    <w:p w:rsidR="00892BAE" w:rsidRPr="00241962" w:rsidRDefault="00892BAE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3.7. Внесенный Задаток не возвращается в случае, если Претендент, призна</w:t>
      </w:r>
      <w:r w:rsidR="00A543DC">
        <w:rPr>
          <w:rFonts w:ascii="Times New Roman" w:eastAsia="Calibri" w:hAnsi="Times New Roman" w:cs="Times New Roman"/>
          <w:sz w:val="24"/>
          <w:szCs w:val="24"/>
        </w:rPr>
        <w:t xml:space="preserve">нный </w:t>
      </w:r>
      <w:r w:rsidR="00A543DC" w:rsidRPr="00241962">
        <w:rPr>
          <w:rFonts w:ascii="Times New Roman" w:eastAsia="Calibri" w:hAnsi="Times New Roman" w:cs="Times New Roman"/>
          <w:sz w:val="24"/>
          <w:szCs w:val="24"/>
        </w:rPr>
        <w:t xml:space="preserve">Победителем торгов или Единственным участником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241962">
        <w:rPr>
          <w:rFonts w:ascii="Times New Roman" w:eastAsia="Calibri" w:hAnsi="Times New Roman" w:cs="Times New Roman"/>
          <w:sz w:val="24"/>
          <w:szCs w:val="24"/>
        </w:rPr>
        <w:t>, ук</w:t>
      </w:r>
      <w:r w:rsidR="00241962" w:rsidRPr="00241962">
        <w:rPr>
          <w:rFonts w:ascii="Times New Roman" w:eastAsia="Calibri" w:hAnsi="Times New Roman" w:cs="Times New Roman"/>
          <w:sz w:val="24"/>
          <w:szCs w:val="24"/>
        </w:rPr>
        <w:t xml:space="preserve">лонится/откажется от </w:t>
      </w:r>
      <w:r w:rsidR="00A543DC" w:rsidRPr="00241962">
        <w:rPr>
          <w:rFonts w:ascii="Times New Roman" w:hAnsi="Times New Roman"/>
          <w:sz w:val="24"/>
          <w:szCs w:val="24"/>
        </w:rPr>
        <w:t>заключения договора купли-продажи в установленный срок с даты подведения итогов аукциона, а также в случае неисполнения им обязанности по оплате Имущества в соответствии с заключенным им договором купли-продажи</w:t>
      </w:r>
      <w:r w:rsidRPr="002419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43DC" w:rsidRPr="00241962" w:rsidRDefault="00A543DC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Претендент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92BAE">
        <w:rPr>
          <w:rFonts w:ascii="Times New Roman" w:eastAsia="Calibri" w:hAnsi="Times New Roman" w:cs="Times New Roman"/>
          <w:sz w:val="24"/>
          <w:szCs w:val="24"/>
        </w:rPr>
        <w:t>, призна</w:t>
      </w:r>
      <w:r>
        <w:rPr>
          <w:rFonts w:ascii="Times New Roman" w:eastAsia="Calibri" w:hAnsi="Times New Roman" w:cs="Times New Roman"/>
          <w:sz w:val="24"/>
          <w:szCs w:val="24"/>
        </w:rPr>
        <w:t>нному Победителем торгов</w:t>
      </w:r>
      <w:r w:rsidR="00FA2733">
        <w:rPr>
          <w:rFonts w:ascii="Times New Roman" w:eastAsia="Calibri" w:hAnsi="Times New Roman" w:cs="Times New Roman"/>
          <w:sz w:val="24"/>
          <w:szCs w:val="24"/>
        </w:rPr>
        <w:t>/</w:t>
      </w:r>
      <w:r w:rsidR="00FA2733" w:rsidRPr="00FA27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2733" w:rsidRPr="00241962">
        <w:rPr>
          <w:rFonts w:ascii="Times New Roman" w:eastAsia="Calibri" w:hAnsi="Times New Roman" w:cs="Times New Roman"/>
          <w:sz w:val="24"/>
          <w:szCs w:val="24"/>
        </w:rPr>
        <w:t xml:space="preserve">Единственным участником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Задаток также не возвращается в случае, </w:t>
      </w:r>
      <w:r w:rsidRPr="00241962">
        <w:rPr>
          <w:rFonts w:ascii="Times New Roman" w:eastAsia="Calibri" w:hAnsi="Times New Roman" w:cs="Times New Roman"/>
          <w:sz w:val="24"/>
          <w:szCs w:val="24"/>
        </w:rPr>
        <w:t xml:space="preserve">если он уклонится/откажется от подписания </w:t>
      </w:r>
      <w:r w:rsidRPr="00241962">
        <w:rPr>
          <w:rFonts w:ascii="Times New Roman" w:eastAsia="Calibri" w:hAnsi="Times New Roman"/>
          <w:sz w:val="24"/>
          <w:szCs w:val="24"/>
        </w:rPr>
        <w:t xml:space="preserve">протокола </w:t>
      </w:r>
      <w:r w:rsidRPr="00241962">
        <w:rPr>
          <w:rFonts w:ascii="Times New Roman" w:hAnsi="Times New Roman"/>
          <w:sz w:val="24"/>
          <w:szCs w:val="24"/>
        </w:rPr>
        <w:t>о результатах электронного</w:t>
      </w:r>
      <w:r w:rsidRPr="00241962">
        <w:rPr>
          <w:rFonts w:ascii="Times New Roman" w:eastAsia="Calibri" w:hAnsi="Times New Roman"/>
          <w:sz w:val="24"/>
          <w:szCs w:val="24"/>
        </w:rPr>
        <w:t xml:space="preserve"> аукциона.</w:t>
      </w:r>
    </w:p>
    <w:p w:rsidR="00892BAE" w:rsidRPr="00892BAE" w:rsidRDefault="00892BAE" w:rsidP="00892BAE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3.8. В случае признания Претендента </w:t>
      </w:r>
      <w:r w:rsidR="00241962">
        <w:rPr>
          <w:rFonts w:ascii="Times New Roman" w:eastAsia="Calibri" w:hAnsi="Times New Roman" w:cs="Times New Roman"/>
          <w:sz w:val="24"/>
          <w:szCs w:val="24"/>
        </w:rPr>
        <w:t>П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обедителем торгов сумма внесенного Задатка засчитывается в счет оплаты по договору, заключенному по итогам торгов. Задаток также не возвращается и засчитывается в счет оплаты по договору купли-продажи приобретаемого Имущества, если </w:t>
      </w:r>
      <w:r w:rsidR="00241962">
        <w:rPr>
          <w:rFonts w:ascii="Times New Roman" w:eastAsia="Calibri" w:hAnsi="Times New Roman" w:cs="Times New Roman"/>
          <w:sz w:val="24"/>
          <w:szCs w:val="24"/>
        </w:rPr>
        <w:t xml:space="preserve">такой договор будет заключен с Единственным участником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2BAE" w:rsidRPr="00892BAE" w:rsidRDefault="00892BAE" w:rsidP="00892BAE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BAE" w:rsidRPr="00241962" w:rsidRDefault="00241962" w:rsidP="00892BAE">
      <w:pPr>
        <w:autoSpaceDE w:val="0"/>
        <w:autoSpaceDN w:val="0"/>
        <w:spacing w:after="0" w:line="240" w:lineRule="auto"/>
        <w:ind w:right="565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19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892BAE" w:rsidRPr="002419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 Заключительные положения</w:t>
      </w:r>
    </w:p>
    <w:p w:rsidR="00892BAE" w:rsidRDefault="000F6BCB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>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41962" w:rsidRDefault="00241962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:rsidR="00241962" w:rsidRDefault="000F6BCB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41962">
        <w:rPr>
          <w:rFonts w:ascii="Times New Roman" w:eastAsia="Calibri" w:hAnsi="Times New Roman" w:cs="Times New Roman"/>
          <w:sz w:val="24"/>
          <w:szCs w:val="24"/>
        </w:rPr>
        <w:t xml:space="preserve">.2. Фактом внесения денежных средств в качестве </w:t>
      </w:r>
      <w:r w:rsidR="00FA208A">
        <w:rPr>
          <w:rFonts w:ascii="Times New Roman" w:eastAsia="Calibri" w:hAnsi="Times New Roman" w:cs="Times New Roman"/>
          <w:sz w:val="24"/>
          <w:szCs w:val="24"/>
        </w:rPr>
        <w:t>З</w:t>
      </w:r>
      <w:r w:rsidR="00241962">
        <w:rPr>
          <w:rFonts w:ascii="Times New Roman" w:eastAsia="Calibri" w:hAnsi="Times New Roman" w:cs="Times New Roman"/>
          <w:sz w:val="24"/>
          <w:szCs w:val="24"/>
        </w:rPr>
        <w:t>адатка</w:t>
      </w:r>
      <w:r w:rsidR="00FA208A">
        <w:rPr>
          <w:rFonts w:ascii="Times New Roman" w:eastAsia="Calibri" w:hAnsi="Times New Roman" w:cs="Times New Roman"/>
          <w:sz w:val="24"/>
          <w:szCs w:val="24"/>
        </w:rPr>
        <w:t>, Претендент подтверждает согласие со всеми условиями проведения торгов и условиями настоящего Договора.</w:t>
      </w:r>
    </w:p>
    <w:p w:rsidR="00FA208A" w:rsidRPr="00892BAE" w:rsidRDefault="00FA208A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Претендент подтверждает, что ознакомился с состоянием и обременениями Имущества, подлежащего реализации на торгах, и документацией к нему. Претензий по качеству, состоянию Имущества и документации к нему не имеет.</w:t>
      </w:r>
    </w:p>
    <w:p w:rsidR="00892BAE" w:rsidRPr="00892BAE" w:rsidRDefault="000F6BCB" w:rsidP="00892BAE">
      <w:pPr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>4</w:t>
      </w:r>
      <w:r w:rsidR="00241962">
        <w:rPr>
          <w:rFonts w:ascii="Times New Roman" w:eastAsia="Calibri" w:hAnsi="Times New Roman" w:cs="Times New Roman"/>
          <w:sz w:val="24"/>
          <w:szCs w:val="24"/>
          <w:lang w:val="x-none"/>
        </w:rPr>
        <w:t>.3</w:t>
      </w:r>
      <w:r w:rsidR="00892BAE" w:rsidRPr="00892BAE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возникновения споров, неурегулированных путем переговоров, такие споры разрешаются </w:t>
      </w:r>
      <w:r w:rsidR="00AA7F5E">
        <w:rPr>
          <w:rFonts w:ascii="Times New Roman" w:eastAsia="Calibri" w:hAnsi="Times New Roman" w:cs="Times New Roman"/>
          <w:sz w:val="24"/>
          <w:szCs w:val="24"/>
          <w:lang w:val="x-none"/>
        </w:rPr>
        <w:t>в А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рбитражном суде </w:t>
      </w:r>
      <w:r w:rsidR="00AA7F5E" w:rsidRPr="00A4792A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или в </w:t>
      </w:r>
      <w:r w:rsidR="00AA7F5E" w:rsidRPr="00A4792A">
        <w:rPr>
          <w:rFonts w:ascii="Times New Roman" w:eastAsia="Calibri" w:hAnsi="Times New Roman" w:cs="Times New Roman"/>
          <w:sz w:val="24"/>
          <w:szCs w:val="24"/>
        </w:rPr>
        <w:t xml:space="preserve">Кировском районном суде города Ярославля 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в соответствии с </w:t>
      </w:r>
      <w:r w:rsidR="00AA7F5E" w:rsidRPr="00A4792A">
        <w:rPr>
          <w:rFonts w:ascii="Times New Roman" w:eastAsia="Calibri" w:hAnsi="Times New Roman" w:cs="Times New Roman"/>
          <w:sz w:val="24"/>
          <w:szCs w:val="24"/>
        </w:rPr>
        <w:t>их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компетенцией</w:t>
      </w:r>
      <w:r w:rsidR="00892BAE" w:rsidRPr="00892BAE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892BAE" w:rsidRPr="00892BAE" w:rsidRDefault="00892BAE" w:rsidP="00892BAE">
      <w:pPr>
        <w:autoSpaceDE w:val="0"/>
        <w:autoSpaceDN w:val="0"/>
        <w:spacing w:after="200" w:line="240" w:lineRule="auto"/>
        <w:ind w:right="28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2BAE" w:rsidRDefault="00892BAE" w:rsidP="00892BAE">
      <w:pPr>
        <w:autoSpaceDE w:val="0"/>
        <w:autoSpaceDN w:val="0"/>
        <w:spacing w:after="0" w:line="240" w:lineRule="auto"/>
        <w:ind w:right="2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. Реквизиты и подписи сторон:</w:t>
      </w:r>
    </w:p>
    <w:p w:rsidR="00FA2733" w:rsidRPr="00892BAE" w:rsidRDefault="00FA2733" w:rsidP="00892BAE">
      <w:pPr>
        <w:autoSpaceDE w:val="0"/>
        <w:autoSpaceDN w:val="0"/>
        <w:spacing w:after="0" w:line="240" w:lineRule="auto"/>
        <w:ind w:right="2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7"/>
        <w:gridCol w:w="4958"/>
      </w:tblGrid>
      <w:tr w:rsidR="00892BAE" w:rsidRPr="00892BAE" w:rsidTr="00237FAD">
        <w:trPr>
          <w:trHeight w:val="2268"/>
        </w:trPr>
        <w:tc>
          <w:tcPr>
            <w:tcW w:w="5107" w:type="dxa"/>
          </w:tcPr>
          <w:p w:rsidR="00892BAE" w:rsidRPr="00892BAE" w:rsidRDefault="00892BAE" w:rsidP="00892BAE">
            <w:pPr>
              <w:spacing w:after="0" w:line="240" w:lineRule="auto"/>
              <w:ind w:right="27" w:firstLine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ОРГАНИЗАТОР ТОРГОВ:</w:t>
            </w:r>
          </w:p>
          <w:p w:rsidR="00892BAE" w:rsidRPr="00892BAE" w:rsidRDefault="00892BAE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Акционерное общество «Российский аукционный дом», </w:t>
            </w:r>
          </w:p>
          <w:p w:rsidR="00892BAE" w:rsidRPr="00892BAE" w:rsidRDefault="00892BAE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ИНН 7838430413, </w:t>
            </w:r>
          </w:p>
          <w:p w:rsidR="00892BAE" w:rsidRPr="00892BAE" w:rsidRDefault="00892BAE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ОГРН </w:t>
            </w:r>
            <w:proofErr w:type="gramStart"/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1097847233351,  КПП</w:t>
            </w:r>
            <w:proofErr w:type="gramEnd"/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783801001</w:t>
            </w:r>
          </w:p>
          <w:p w:rsidR="00892BAE" w:rsidRPr="00892BAE" w:rsidRDefault="00892BAE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Санкт-Петербург, пер. </w:t>
            </w:r>
            <w:proofErr w:type="spellStart"/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Гривцова</w:t>
            </w:r>
            <w:proofErr w:type="spellEnd"/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д. 5 лит. В.,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Местонахождение </w:t>
            </w:r>
            <w:r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обособленного подразделения АО «РАД» в г. Ярославле:</w:t>
            </w:r>
          </w:p>
          <w:p w:rsidR="00892BAE" w:rsidRPr="00FA2733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Ярославль, ул. </w:t>
            </w: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Депутатская, д.3</w:t>
            </w:r>
          </w:p>
          <w:p w:rsidR="00FA2733" w:rsidRDefault="00FA208A" w:rsidP="00892BAE">
            <w:pPr>
              <w:tabs>
                <w:tab w:val="left" w:pos="459"/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р/с </w:t>
            </w:r>
            <w:r w:rsidR="00FA2733"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40702810855230001547</w:t>
            </w:r>
          </w:p>
          <w:p w:rsidR="00FA2733" w:rsidRDefault="00FA2733" w:rsidP="00892BAE">
            <w:pPr>
              <w:tabs>
                <w:tab w:val="left" w:pos="459"/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Северо-Западном банке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ПАО Сбербанк</w:t>
            </w:r>
          </w:p>
          <w:p w:rsidR="00FA208A" w:rsidRDefault="00FA2733" w:rsidP="00892BAE">
            <w:pPr>
              <w:tabs>
                <w:tab w:val="left" w:pos="459"/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  <w:r w:rsidR="00FA20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92BAE" w:rsidRDefault="00FA2733" w:rsidP="00892BAE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к/с 30101810500000000653, БИК 044030653</w:t>
            </w:r>
          </w:p>
          <w:p w:rsidR="00FA2733" w:rsidRDefault="00FA2733" w:rsidP="00892BAE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733" w:rsidRPr="00892BAE" w:rsidRDefault="00FA2733" w:rsidP="00892BAE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BAE" w:rsidRPr="00892BAE" w:rsidRDefault="00892BAE" w:rsidP="00FA208A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_______________________/</w:t>
            </w:r>
            <w:r w:rsidR="00FA208A">
              <w:rPr>
                <w:rFonts w:ascii="Times New Roman" w:eastAsia="Calibri" w:hAnsi="Times New Roman" w:cs="Times New Roman"/>
                <w:sz w:val="24"/>
                <w:szCs w:val="24"/>
              </w:rPr>
              <w:t>А.В. Шумилов</w:t>
            </w:r>
            <w:r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958" w:type="dxa"/>
          </w:tcPr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ПРЕТЕНДЕНТ: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A208A" w:rsidRDefault="00FA2733" w:rsidP="00FA273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(банковские реквизиты должны указать и</w:t>
            </w:r>
            <w:r w:rsidR="00172D05"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юридические</w:t>
            </w:r>
            <w:r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и </w:t>
            </w:r>
            <w:r w:rsidR="00172D05"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физические </w:t>
            </w:r>
            <w:r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лица</w:t>
            </w:r>
            <w:r w:rsidR="00172D0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в </w:t>
            </w:r>
            <w:proofErr w:type="spellStart"/>
            <w:r w:rsidR="00172D0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т.ч</w:t>
            </w:r>
            <w:proofErr w:type="spellEnd"/>
            <w:r w:rsidR="00172D0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 ИП</w:t>
            </w: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______________________/___________/</w:t>
            </w:r>
          </w:p>
        </w:tc>
      </w:tr>
    </w:tbl>
    <w:p w:rsidR="00892BAE" w:rsidRPr="00892BAE" w:rsidRDefault="00892BAE" w:rsidP="00892BAE">
      <w:pPr>
        <w:spacing w:after="200" w:line="276" w:lineRule="auto"/>
        <w:rPr>
          <w:rFonts w:ascii="Calibri" w:eastAsia="Calibri" w:hAnsi="Calibri" w:cs="Times New Roman"/>
        </w:rPr>
      </w:pPr>
    </w:p>
    <w:p w:rsidR="00892BAE" w:rsidRPr="00892BAE" w:rsidRDefault="00892BAE" w:rsidP="00892BA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17A" w:rsidRDefault="00B8417A"/>
    <w:sectPr w:rsidR="00B8417A" w:rsidSect="00B30416">
      <w:pgSz w:w="11906" w:h="16838"/>
      <w:pgMar w:top="709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D1504"/>
    <w:multiLevelType w:val="hybridMultilevel"/>
    <w:tmpl w:val="7032CB9A"/>
    <w:lvl w:ilvl="0" w:tplc="164A886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AE"/>
    <w:rsid w:val="00007ACB"/>
    <w:rsid w:val="000322F5"/>
    <w:rsid w:val="000936DE"/>
    <w:rsid w:val="000F6BCB"/>
    <w:rsid w:val="00154D83"/>
    <w:rsid w:val="00172D05"/>
    <w:rsid w:val="001B41D1"/>
    <w:rsid w:val="00241962"/>
    <w:rsid w:val="00511BDD"/>
    <w:rsid w:val="00522481"/>
    <w:rsid w:val="00667489"/>
    <w:rsid w:val="00733A2A"/>
    <w:rsid w:val="007A6D43"/>
    <w:rsid w:val="00892BAE"/>
    <w:rsid w:val="00923533"/>
    <w:rsid w:val="009304C6"/>
    <w:rsid w:val="0094688D"/>
    <w:rsid w:val="00A543DC"/>
    <w:rsid w:val="00AA7F5E"/>
    <w:rsid w:val="00B46972"/>
    <w:rsid w:val="00B8417A"/>
    <w:rsid w:val="00CA653C"/>
    <w:rsid w:val="00D03BDF"/>
    <w:rsid w:val="00D44C39"/>
    <w:rsid w:val="00DD2522"/>
    <w:rsid w:val="00EC14A3"/>
    <w:rsid w:val="00EC75EE"/>
    <w:rsid w:val="00FA208A"/>
    <w:rsid w:val="00FA2733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A1C90-9AE4-47BC-B6BF-52D0FB91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65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5</cp:revision>
  <dcterms:created xsi:type="dcterms:W3CDTF">2021-05-26T07:41:00Z</dcterms:created>
  <dcterms:modified xsi:type="dcterms:W3CDTF">2021-07-07T07:57:00Z</dcterms:modified>
</cp:coreProperties>
</file>