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3E" w:rsidRDefault="00C76A3E" w:rsidP="00C76A3E">
      <w:pPr>
        <w:tabs>
          <w:tab w:val="left" w:pos="6663"/>
        </w:tabs>
        <w:jc w:val="right"/>
        <w:textAlignment w:val="baseline"/>
        <w:rPr>
          <w:sz w:val="24"/>
          <w:szCs w:val="24"/>
        </w:rPr>
      </w:pPr>
      <w:r w:rsidRPr="002078C6">
        <w:rPr>
          <w:b/>
          <w:sz w:val="24"/>
          <w:szCs w:val="24"/>
        </w:rPr>
        <w:tab/>
        <w:t>«УТВЕРЖД</w:t>
      </w:r>
      <w:r>
        <w:rPr>
          <w:b/>
          <w:sz w:val="24"/>
          <w:szCs w:val="24"/>
        </w:rPr>
        <w:t>ЕНО</w:t>
      </w:r>
      <w:r w:rsidRPr="002078C6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C76A3E" w:rsidRPr="00CF2B03" w:rsidRDefault="00047517" w:rsidP="00C76A3E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Собранием</w:t>
      </w:r>
      <w:r w:rsidR="00C76A3E">
        <w:rPr>
          <w:sz w:val="24"/>
          <w:szCs w:val="24"/>
        </w:rPr>
        <w:t xml:space="preserve"> кредиторов</w:t>
      </w:r>
    </w:p>
    <w:p w:rsidR="00C76A3E" w:rsidRPr="00CF2B03" w:rsidRDefault="00C76A3E" w:rsidP="00C76A3E">
      <w:pPr>
        <w:shd w:val="clear" w:color="auto" w:fill="FFFFFF"/>
        <w:tabs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F2B03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              </w:t>
      </w:r>
      <w:r w:rsidR="009B5330">
        <w:rPr>
          <w:sz w:val="24"/>
          <w:szCs w:val="24"/>
        </w:rPr>
        <w:t>ОО</w:t>
      </w:r>
      <w:r>
        <w:rPr>
          <w:sz w:val="24"/>
          <w:szCs w:val="24"/>
        </w:rPr>
        <w:t>О «</w:t>
      </w:r>
      <w:r w:rsidR="009B5330">
        <w:rPr>
          <w:sz w:val="24"/>
          <w:szCs w:val="24"/>
        </w:rPr>
        <w:t>Городецкий судоремонтный завод</w:t>
      </w:r>
      <w:r>
        <w:rPr>
          <w:sz w:val="24"/>
          <w:szCs w:val="24"/>
        </w:rPr>
        <w:t>»</w:t>
      </w:r>
    </w:p>
    <w:p w:rsidR="00C76A3E" w:rsidRPr="002078C6" w:rsidRDefault="00C76A3E" w:rsidP="00C76A3E">
      <w:pPr>
        <w:shd w:val="clear" w:color="auto" w:fill="FFFFFF"/>
        <w:tabs>
          <w:tab w:val="left" w:pos="6192"/>
        </w:tabs>
        <w:jc w:val="right"/>
        <w:rPr>
          <w:spacing w:val="-2"/>
          <w:sz w:val="24"/>
          <w:szCs w:val="24"/>
        </w:rPr>
      </w:pPr>
      <w:r w:rsidRPr="002078C6">
        <w:rPr>
          <w:spacing w:val="-4"/>
          <w:sz w:val="24"/>
          <w:szCs w:val="24"/>
        </w:rPr>
        <w:t>«</w:t>
      </w:r>
      <w:r>
        <w:rPr>
          <w:spacing w:val="-4"/>
          <w:sz w:val="24"/>
          <w:szCs w:val="24"/>
        </w:rPr>
        <w:t xml:space="preserve">__» _______ </w:t>
      </w:r>
      <w:r w:rsidRPr="002078C6">
        <w:rPr>
          <w:spacing w:val="-4"/>
          <w:sz w:val="24"/>
          <w:szCs w:val="24"/>
        </w:rPr>
        <w:t xml:space="preserve"> </w:t>
      </w:r>
      <w:r w:rsidRPr="002078C6">
        <w:rPr>
          <w:rFonts w:hAnsi="Arial"/>
          <w:spacing w:val="-2"/>
          <w:sz w:val="24"/>
          <w:szCs w:val="24"/>
        </w:rPr>
        <w:t>20</w:t>
      </w:r>
      <w:r>
        <w:rPr>
          <w:rFonts w:hAnsi="Arial"/>
          <w:spacing w:val="-2"/>
          <w:sz w:val="24"/>
          <w:szCs w:val="24"/>
        </w:rPr>
        <w:t>2</w:t>
      </w:r>
      <w:r w:rsidR="009B5330">
        <w:rPr>
          <w:rFonts w:hAnsi="Arial"/>
          <w:spacing w:val="-2"/>
          <w:sz w:val="24"/>
          <w:szCs w:val="24"/>
        </w:rPr>
        <w:t>1</w:t>
      </w:r>
      <w:r w:rsidRPr="002078C6">
        <w:rPr>
          <w:rFonts w:hAnsi="Arial"/>
          <w:spacing w:val="-2"/>
          <w:sz w:val="24"/>
          <w:szCs w:val="24"/>
        </w:rPr>
        <w:t xml:space="preserve"> </w:t>
      </w:r>
      <w:r w:rsidRPr="002078C6">
        <w:rPr>
          <w:spacing w:val="-2"/>
          <w:sz w:val="24"/>
          <w:szCs w:val="24"/>
        </w:rPr>
        <w:t xml:space="preserve">года                                                   </w:t>
      </w:r>
      <w:r>
        <w:rPr>
          <w:spacing w:val="-2"/>
          <w:sz w:val="24"/>
          <w:szCs w:val="24"/>
        </w:rPr>
        <w:t xml:space="preserve">           </w:t>
      </w:r>
      <w:r w:rsidRPr="002078C6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                                  </w:t>
      </w:r>
    </w:p>
    <w:p w:rsidR="00C76A3E" w:rsidRDefault="00C76A3E" w:rsidP="00C76A3E">
      <w:pPr>
        <w:shd w:val="clear" w:color="auto" w:fill="FFFFFF"/>
        <w:tabs>
          <w:tab w:val="left" w:pos="6192"/>
        </w:tabs>
        <w:jc w:val="center"/>
        <w:rPr>
          <w:b/>
          <w:bCs/>
          <w:sz w:val="24"/>
          <w:szCs w:val="24"/>
        </w:rPr>
      </w:pPr>
    </w:p>
    <w:p w:rsidR="00C76A3E" w:rsidRPr="009E73C7" w:rsidRDefault="00C76A3E" w:rsidP="00C76A3E">
      <w:pPr>
        <w:shd w:val="clear" w:color="auto" w:fill="FFFFFF"/>
        <w:tabs>
          <w:tab w:val="left" w:pos="6192"/>
        </w:tabs>
        <w:jc w:val="center"/>
        <w:rPr>
          <w:b/>
          <w:bCs/>
          <w:sz w:val="24"/>
          <w:szCs w:val="24"/>
        </w:rPr>
      </w:pPr>
      <w:r w:rsidRPr="009E73C7">
        <w:rPr>
          <w:b/>
          <w:bCs/>
          <w:sz w:val="24"/>
          <w:szCs w:val="24"/>
        </w:rPr>
        <w:t>Предложения</w:t>
      </w:r>
    </w:p>
    <w:p w:rsidR="00C76A3E" w:rsidRPr="009E73C7" w:rsidRDefault="00C76A3E" w:rsidP="00C76A3E">
      <w:pPr>
        <w:shd w:val="clear" w:color="auto" w:fill="FFFFFF"/>
        <w:spacing w:line="240" w:lineRule="atLeast"/>
        <w:ind w:left="57" w:firstLine="85"/>
        <w:jc w:val="center"/>
        <w:rPr>
          <w:b/>
          <w:bCs/>
          <w:sz w:val="24"/>
          <w:szCs w:val="24"/>
        </w:rPr>
      </w:pPr>
      <w:r w:rsidRPr="009E73C7">
        <w:rPr>
          <w:b/>
          <w:bCs/>
          <w:sz w:val="24"/>
          <w:szCs w:val="24"/>
        </w:rPr>
        <w:t xml:space="preserve">о порядке, сроках и об условиях продажи </w:t>
      </w:r>
    </w:p>
    <w:p w:rsidR="00C76A3E" w:rsidRDefault="00C76A3E" w:rsidP="00C76A3E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9E73C7">
        <w:rPr>
          <w:b/>
          <w:sz w:val="24"/>
          <w:szCs w:val="24"/>
        </w:rPr>
        <w:t xml:space="preserve">имущества должника – </w:t>
      </w:r>
      <w:r w:rsidR="009B5330">
        <w:rPr>
          <w:b/>
          <w:bCs/>
          <w:sz w:val="24"/>
          <w:szCs w:val="24"/>
        </w:rPr>
        <w:t>ООО</w:t>
      </w:r>
      <w:r>
        <w:rPr>
          <w:b/>
          <w:bCs/>
          <w:sz w:val="24"/>
          <w:szCs w:val="24"/>
        </w:rPr>
        <w:t xml:space="preserve">  «</w:t>
      </w:r>
      <w:r w:rsidR="009B5330">
        <w:rPr>
          <w:b/>
          <w:sz w:val="24"/>
          <w:szCs w:val="24"/>
        </w:rPr>
        <w:t>Городецкий судоремонтный завод</w:t>
      </w:r>
      <w:r>
        <w:rPr>
          <w:b/>
          <w:bCs/>
          <w:sz w:val="24"/>
          <w:szCs w:val="24"/>
        </w:rPr>
        <w:t xml:space="preserve">» </w:t>
      </w:r>
    </w:p>
    <w:p w:rsidR="00C76A3E" w:rsidRPr="002078C6" w:rsidRDefault="00C76A3E" w:rsidP="00C76A3E">
      <w:pPr>
        <w:ind w:firstLine="540"/>
        <w:jc w:val="both"/>
        <w:rPr>
          <w:sz w:val="24"/>
          <w:szCs w:val="24"/>
        </w:rPr>
      </w:pPr>
    </w:p>
    <w:p w:rsidR="00C76A3E" w:rsidRDefault="00C76A3E" w:rsidP="00C76A3E">
      <w:pPr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 w:rsidRPr="002078C6">
        <w:rPr>
          <w:sz w:val="24"/>
          <w:szCs w:val="24"/>
        </w:rPr>
        <w:t>Настоящи</w:t>
      </w:r>
      <w:r>
        <w:rPr>
          <w:sz w:val="24"/>
          <w:szCs w:val="24"/>
        </w:rPr>
        <w:t xml:space="preserve">е </w:t>
      </w:r>
      <w:r w:rsidRPr="009E73C7">
        <w:rPr>
          <w:sz w:val="24"/>
          <w:szCs w:val="24"/>
        </w:rPr>
        <w:t xml:space="preserve">Предложения о порядке, сроках и об условиях продажи имущества должника –                     </w:t>
      </w:r>
      <w:r w:rsidR="009B5330">
        <w:rPr>
          <w:sz w:val="24"/>
          <w:szCs w:val="24"/>
        </w:rPr>
        <w:t>ОО</w:t>
      </w:r>
      <w:r>
        <w:rPr>
          <w:sz w:val="24"/>
          <w:szCs w:val="24"/>
        </w:rPr>
        <w:t>О «</w:t>
      </w:r>
      <w:r w:rsidR="009B5330">
        <w:rPr>
          <w:sz w:val="24"/>
          <w:szCs w:val="24"/>
        </w:rPr>
        <w:t>Городецкий судоремонтный завод</w:t>
      </w:r>
      <w:r>
        <w:rPr>
          <w:sz w:val="24"/>
          <w:szCs w:val="24"/>
        </w:rPr>
        <w:t>»</w:t>
      </w:r>
      <w:r w:rsidRPr="009E73C7">
        <w:rPr>
          <w:sz w:val="24"/>
          <w:szCs w:val="24"/>
        </w:rPr>
        <w:t xml:space="preserve"> (далее – Предложения) разработаны конкурсным управляющим Вдовиным О.Ф. на основании Федерального закона от 26.10.2002 года № 127-ФЗ «О несостоятельности (банкротстве)», Приказа Министерства экономического развития РФ от 23 июля 2015 года № 495 «Об утверждении Порядка проведения торгов в электронной форме по продаже имущества или предприятия должников в</w:t>
      </w:r>
      <w:proofErr w:type="gramEnd"/>
      <w:r w:rsidRPr="009E73C7">
        <w:rPr>
          <w:sz w:val="24"/>
          <w:szCs w:val="24"/>
        </w:rPr>
        <w:t xml:space="preserve"> </w:t>
      </w:r>
      <w:proofErr w:type="gramStart"/>
      <w:r w:rsidRPr="009E73C7">
        <w:rPr>
          <w:sz w:val="24"/>
          <w:szCs w:val="24"/>
        </w:rPr>
        <w:t>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года № 178 и признании</w:t>
      </w:r>
      <w:proofErr w:type="gramEnd"/>
      <w:r w:rsidRPr="009E73C7">
        <w:rPr>
          <w:sz w:val="24"/>
          <w:szCs w:val="24"/>
        </w:rPr>
        <w:t xml:space="preserve"> </w:t>
      </w:r>
      <w:proofErr w:type="gramStart"/>
      <w:r w:rsidRPr="009E73C7">
        <w:rPr>
          <w:sz w:val="24"/>
          <w:szCs w:val="24"/>
        </w:rPr>
        <w:t>утратившими</w:t>
      </w:r>
      <w:proofErr w:type="gramEnd"/>
      <w:r w:rsidRPr="009E73C7">
        <w:rPr>
          <w:sz w:val="24"/>
          <w:szCs w:val="24"/>
        </w:rPr>
        <w:t xml:space="preserve"> силу некоторых приказов Минэкономразвития России»</w:t>
      </w:r>
      <w:r>
        <w:rPr>
          <w:sz w:val="24"/>
          <w:szCs w:val="24"/>
        </w:rPr>
        <w:t>.</w:t>
      </w:r>
    </w:p>
    <w:p w:rsidR="00C76A3E" w:rsidRPr="00B96F54" w:rsidRDefault="00C76A3E" w:rsidP="00C76A3E">
      <w:pPr>
        <w:numPr>
          <w:ilvl w:val="0"/>
          <w:numId w:val="8"/>
        </w:num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2078C6">
        <w:rPr>
          <w:b/>
          <w:bCs/>
          <w:spacing w:val="-1"/>
          <w:sz w:val="24"/>
          <w:szCs w:val="24"/>
        </w:rPr>
        <w:t>Термины и определения, применяемые в данном Порядке</w:t>
      </w:r>
    </w:p>
    <w:p w:rsidR="00C76A3E" w:rsidRPr="009B5330" w:rsidRDefault="00C76A3E" w:rsidP="00C76A3E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2078C6">
        <w:rPr>
          <w:spacing w:val="-19"/>
          <w:sz w:val="24"/>
          <w:szCs w:val="24"/>
        </w:rPr>
        <w:t>1.1.</w:t>
      </w:r>
      <w:r w:rsidRPr="002078C6">
        <w:rPr>
          <w:sz w:val="24"/>
          <w:szCs w:val="24"/>
        </w:rPr>
        <w:tab/>
      </w:r>
      <w:proofErr w:type="gramStart"/>
      <w:r w:rsidRPr="002078C6">
        <w:rPr>
          <w:sz w:val="24"/>
          <w:szCs w:val="24"/>
        </w:rPr>
        <w:t>«Должник» -</w:t>
      </w:r>
      <w:r>
        <w:rPr>
          <w:sz w:val="24"/>
          <w:szCs w:val="24"/>
        </w:rPr>
        <w:t xml:space="preserve"> </w:t>
      </w:r>
      <w:r w:rsidR="009B5330">
        <w:rPr>
          <w:sz w:val="24"/>
          <w:szCs w:val="24"/>
        </w:rPr>
        <w:t>Общество с ограниченной ответственностью</w:t>
      </w:r>
      <w:r w:rsidRPr="002B23C0">
        <w:rPr>
          <w:sz w:val="24"/>
          <w:szCs w:val="24"/>
        </w:rPr>
        <w:t xml:space="preserve"> «</w:t>
      </w:r>
      <w:r w:rsidR="009B5330">
        <w:rPr>
          <w:sz w:val="24"/>
          <w:szCs w:val="24"/>
        </w:rPr>
        <w:t>Городецкий судоремонтный завод</w:t>
      </w:r>
      <w:r w:rsidRPr="002B23C0">
        <w:rPr>
          <w:sz w:val="24"/>
          <w:szCs w:val="24"/>
        </w:rPr>
        <w:t xml:space="preserve">» (сокращенное наименование – </w:t>
      </w:r>
      <w:r w:rsidR="009B5330">
        <w:rPr>
          <w:sz w:val="24"/>
          <w:szCs w:val="24"/>
        </w:rPr>
        <w:t>ОО</w:t>
      </w:r>
      <w:r w:rsidRPr="002B23C0">
        <w:rPr>
          <w:sz w:val="24"/>
          <w:szCs w:val="24"/>
        </w:rPr>
        <w:t>О «</w:t>
      </w:r>
      <w:r w:rsidR="009B5330">
        <w:rPr>
          <w:sz w:val="24"/>
          <w:szCs w:val="24"/>
        </w:rPr>
        <w:t>Городецкий СРЗ</w:t>
      </w:r>
      <w:r w:rsidRPr="002B23C0">
        <w:rPr>
          <w:sz w:val="24"/>
          <w:szCs w:val="24"/>
        </w:rPr>
        <w:t xml:space="preserve">»); адрес (место нахождения): </w:t>
      </w:r>
      <w:r w:rsidR="009B5330">
        <w:rPr>
          <w:sz w:val="24"/>
          <w:szCs w:val="24"/>
        </w:rPr>
        <w:t>606505</w:t>
      </w:r>
      <w:r w:rsidRPr="002B23C0">
        <w:rPr>
          <w:sz w:val="24"/>
          <w:szCs w:val="24"/>
        </w:rPr>
        <w:t xml:space="preserve">, </w:t>
      </w:r>
      <w:r w:rsidR="009B5330">
        <w:rPr>
          <w:sz w:val="24"/>
          <w:szCs w:val="24"/>
        </w:rPr>
        <w:t xml:space="preserve">Нижегородская </w:t>
      </w:r>
      <w:r w:rsidRPr="002B23C0">
        <w:rPr>
          <w:sz w:val="24"/>
          <w:szCs w:val="24"/>
        </w:rPr>
        <w:t xml:space="preserve">область, </w:t>
      </w:r>
      <w:r w:rsidR="009B5330">
        <w:rPr>
          <w:sz w:val="24"/>
          <w:szCs w:val="24"/>
        </w:rPr>
        <w:t xml:space="preserve">Городецкий район, </w:t>
      </w:r>
      <w:r w:rsidRPr="002B23C0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2B23C0">
        <w:rPr>
          <w:sz w:val="24"/>
          <w:szCs w:val="24"/>
        </w:rPr>
        <w:t xml:space="preserve"> </w:t>
      </w:r>
      <w:r w:rsidR="009B5330">
        <w:rPr>
          <w:sz w:val="24"/>
          <w:szCs w:val="24"/>
        </w:rPr>
        <w:t>Городец</w:t>
      </w:r>
      <w:r w:rsidRPr="002B23C0">
        <w:rPr>
          <w:sz w:val="24"/>
          <w:szCs w:val="24"/>
        </w:rPr>
        <w:t xml:space="preserve">, </w:t>
      </w:r>
      <w:r w:rsidRPr="009B5330">
        <w:rPr>
          <w:sz w:val="24"/>
          <w:szCs w:val="24"/>
        </w:rPr>
        <w:t xml:space="preserve">ул. </w:t>
      </w:r>
      <w:r w:rsidR="009B5330" w:rsidRPr="009B5330">
        <w:rPr>
          <w:sz w:val="24"/>
          <w:szCs w:val="24"/>
        </w:rPr>
        <w:t>Орджоникидзе</w:t>
      </w:r>
      <w:r w:rsidRPr="009B5330">
        <w:rPr>
          <w:sz w:val="24"/>
          <w:szCs w:val="24"/>
        </w:rPr>
        <w:t xml:space="preserve">, </w:t>
      </w:r>
      <w:r w:rsidR="009B5330" w:rsidRPr="009B5330">
        <w:rPr>
          <w:sz w:val="24"/>
          <w:szCs w:val="24"/>
        </w:rPr>
        <w:t>д. 118</w:t>
      </w:r>
      <w:r w:rsidRPr="009B5330">
        <w:rPr>
          <w:sz w:val="24"/>
          <w:szCs w:val="24"/>
        </w:rPr>
        <w:t xml:space="preserve">; ИНН </w:t>
      </w:r>
      <w:r w:rsidR="009B5330" w:rsidRPr="009B5330">
        <w:rPr>
          <w:sz w:val="24"/>
          <w:szCs w:val="24"/>
        </w:rPr>
        <w:t>5260142895</w:t>
      </w:r>
      <w:r w:rsidRPr="009B5330">
        <w:rPr>
          <w:sz w:val="24"/>
          <w:szCs w:val="24"/>
        </w:rPr>
        <w:t xml:space="preserve">; КПП </w:t>
      </w:r>
      <w:r w:rsidR="009B5330" w:rsidRPr="009B5330">
        <w:rPr>
          <w:sz w:val="24"/>
          <w:szCs w:val="24"/>
        </w:rPr>
        <w:t>524801001</w:t>
      </w:r>
      <w:r w:rsidRPr="009B5330">
        <w:rPr>
          <w:sz w:val="24"/>
          <w:szCs w:val="24"/>
        </w:rPr>
        <w:t xml:space="preserve">; ОГРН </w:t>
      </w:r>
      <w:r w:rsidR="009B5330" w:rsidRPr="009B5330">
        <w:rPr>
          <w:sz w:val="24"/>
          <w:szCs w:val="24"/>
        </w:rPr>
        <w:t>1045207487820</w:t>
      </w:r>
      <w:r w:rsidRPr="009B5330">
        <w:rPr>
          <w:sz w:val="24"/>
          <w:szCs w:val="24"/>
        </w:rPr>
        <w:t>).</w:t>
      </w:r>
      <w:proofErr w:type="gramEnd"/>
    </w:p>
    <w:p w:rsidR="00C76A3E" w:rsidRDefault="00C76A3E" w:rsidP="00C76A3E">
      <w:pPr>
        <w:tabs>
          <w:tab w:val="left" w:pos="1080"/>
        </w:tabs>
        <w:ind w:firstLine="540"/>
        <w:jc w:val="both"/>
        <w:rPr>
          <w:spacing w:val="-6"/>
          <w:sz w:val="24"/>
          <w:szCs w:val="24"/>
        </w:rPr>
      </w:pPr>
      <w:r w:rsidRPr="00963CD0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963CD0">
        <w:rPr>
          <w:sz w:val="24"/>
          <w:szCs w:val="24"/>
        </w:rPr>
        <w:t>.</w:t>
      </w:r>
      <w:r w:rsidRPr="002078C6">
        <w:rPr>
          <w:sz w:val="24"/>
          <w:szCs w:val="24"/>
        </w:rPr>
        <w:t xml:space="preserve"> </w:t>
      </w:r>
      <w:r w:rsidRPr="002078C6">
        <w:rPr>
          <w:spacing w:val="-6"/>
          <w:sz w:val="24"/>
          <w:szCs w:val="24"/>
        </w:rPr>
        <w:t>«Имущество»</w:t>
      </w:r>
      <w:r>
        <w:rPr>
          <w:spacing w:val="-6"/>
          <w:sz w:val="24"/>
          <w:szCs w:val="24"/>
        </w:rPr>
        <w:t>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36"/>
        <w:gridCol w:w="9836"/>
      </w:tblGrid>
      <w:tr w:rsidR="00C76A3E" w:rsidTr="0013784B">
        <w:tc>
          <w:tcPr>
            <w:tcW w:w="336" w:type="dxa"/>
          </w:tcPr>
          <w:p w:rsidR="00C76A3E" w:rsidRDefault="00C76A3E" w:rsidP="0004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36" w:type="dxa"/>
          </w:tcPr>
          <w:p w:rsidR="0013784B" w:rsidRPr="0013784B" w:rsidRDefault="0013784B" w:rsidP="0013784B">
            <w:pPr>
              <w:pStyle w:val="a8"/>
              <w:widowControl/>
              <w:autoSpaceDE/>
              <w:autoSpaceDN/>
              <w:adjustRightInd/>
              <w:ind w:left="644"/>
              <w:contextualSpacing w:val="0"/>
              <w:rPr>
                <w:sz w:val="24"/>
                <w:szCs w:val="24"/>
              </w:rPr>
            </w:pPr>
            <w:r w:rsidRPr="0013784B">
              <w:rPr>
                <w:sz w:val="24"/>
                <w:szCs w:val="24"/>
              </w:rPr>
              <w:t xml:space="preserve">Баржа </w:t>
            </w:r>
            <w:r>
              <w:rPr>
                <w:sz w:val="24"/>
                <w:szCs w:val="24"/>
              </w:rPr>
              <w:t xml:space="preserve">№ </w:t>
            </w:r>
            <w:r w:rsidRPr="0013784B">
              <w:rPr>
                <w:sz w:val="24"/>
                <w:szCs w:val="24"/>
              </w:rPr>
              <w:t xml:space="preserve">583, идентификационный номер: В-05-1244, </w:t>
            </w:r>
            <w:r w:rsidR="00D034E2">
              <w:rPr>
                <w:sz w:val="24"/>
                <w:szCs w:val="24"/>
              </w:rPr>
              <w:t xml:space="preserve">тип и </w:t>
            </w:r>
            <w:r w:rsidRPr="0013784B">
              <w:rPr>
                <w:sz w:val="24"/>
                <w:szCs w:val="24"/>
              </w:rPr>
              <w:t xml:space="preserve">назначение: баржа-площадка, класс судна </w:t>
            </w:r>
            <w:r w:rsidRPr="0013784B">
              <w:rPr>
                <w:sz w:val="24"/>
                <w:szCs w:val="24"/>
                <w:lang w:val="en-US"/>
              </w:rPr>
              <w:t>P</w:t>
            </w:r>
            <w:r w:rsidR="00D034E2">
              <w:rPr>
                <w:sz w:val="24"/>
                <w:szCs w:val="24"/>
              </w:rPr>
              <w:t xml:space="preserve"> </w:t>
            </w:r>
            <w:r w:rsidRPr="0013784B">
              <w:rPr>
                <w:sz w:val="24"/>
                <w:szCs w:val="24"/>
              </w:rPr>
              <w:t>1,</w:t>
            </w:r>
            <w:r w:rsidR="00D034E2">
              <w:rPr>
                <w:sz w:val="24"/>
                <w:szCs w:val="24"/>
              </w:rPr>
              <w:t xml:space="preserve"> </w:t>
            </w:r>
            <w:r w:rsidRPr="0013784B">
              <w:rPr>
                <w:sz w:val="24"/>
                <w:szCs w:val="24"/>
              </w:rPr>
              <w:t>2</w:t>
            </w:r>
            <w:r w:rsidR="00D034E2">
              <w:rPr>
                <w:sz w:val="24"/>
                <w:szCs w:val="24"/>
              </w:rPr>
              <w:t>, грузоподъемность 1 000 т, год постройки 1980</w:t>
            </w:r>
          </w:p>
          <w:p w:rsidR="00C76A3E" w:rsidRDefault="00C76A3E" w:rsidP="00047517">
            <w:pPr>
              <w:jc w:val="center"/>
              <w:rPr>
                <w:sz w:val="24"/>
                <w:szCs w:val="24"/>
              </w:rPr>
            </w:pPr>
          </w:p>
        </w:tc>
      </w:tr>
      <w:tr w:rsidR="00C76A3E" w:rsidTr="0013784B">
        <w:tc>
          <w:tcPr>
            <w:tcW w:w="336" w:type="dxa"/>
          </w:tcPr>
          <w:p w:rsidR="00C76A3E" w:rsidRDefault="00C76A3E" w:rsidP="0004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36" w:type="dxa"/>
          </w:tcPr>
          <w:p w:rsidR="00D034E2" w:rsidRPr="00D034E2" w:rsidRDefault="00D034E2" w:rsidP="00D034E2">
            <w:pPr>
              <w:pStyle w:val="a8"/>
              <w:widowControl/>
              <w:autoSpaceDE/>
              <w:autoSpaceDN/>
              <w:adjustRightInd/>
              <w:ind w:left="644"/>
              <w:contextualSpacing w:val="0"/>
              <w:jc w:val="both"/>
              <w:rPr>
                <w:sz w:val="24"/>
                <w:szCs w:val="24"/>
              </w:rPr>
            </w:pPr>
            <w:r w:rsidRPr="00D034E2">
              <w:rPr>
                <w:sz w:val="24"/>
                <w:szCs w:val="24"/>
              </w:rPr>
              <w:t xml:space="preserve">Кессон-док-111, идентификационный номер: В-15-4563, </w:t>
            </w:r>
            <w:r>
              <w:rPr>
                <w:sz w:val="24"/>
                <w:szCs w:val="24"/>
              </w:rPr>
              <w:t xml:space="preserve">тип и </w:t>
            </w:r>
            <w:r w:rsidRPr="00D034E2">
              <w:rPr>
                <w:sz w:val="24"/>
                <w:szCs w:val="24"/>
              </w:rPr>
              <w:t xml:space="preserve">назначение: стоечное кессон-док, класс судна </w:t>
            </w:r>
            <w:r w:rsidRPr="00D034E2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</w:rPr>
              <w:t xml:space="preserve"> </w:t>
            </w:r>
            <w:r w:rsidRPr="00D034E2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 xml:space="preserve"> </w:t>
            </w:r>
            <w:r w:rsidRPr="00D034E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год постройки 19</w:t>
            </w:r>
            <w:r>
              <w:rPr>
                <w:sz w:val="24"/>
                <w:szCs w:val="24"/>
              </w:rPr>
              <w:t>72</w:t>
            </w:r>
          </w:p>
          <w:p w:rsidR="00C76A3E" w:rsidRDefault="00C76A3E" w:rsidP="00047517">
            <w:pPr>
              <w:jc w:val="center"/>
              <w:rPr>
                <w:sz w:val="24"/>
                <w:szCs w:val="24"/>
              </w:rPr>
            </w:pPr>
          </w:p>
        </w:tc>
      </w:tr>
      <w:tr w:rsidR="00C76A3E" w:rsidTr="0013784B">
        <w:tc>
          <w:tcPr>
            <w:tcW w:w="336" w:type="dxa"/>
          </w:tcPr>
          <w:p w:rsidR="00C76A3E" w:rsidRDefault="00C76A3E" w:rsidP="0004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36" w:type="dxa"/>
          </w:tcPr>
          <w:p w:rsidR="00D034E2" w:rsidRPr="00D034E2" w:rsidRDefault="00D034E2" w:rsidP="00D034E2">
            <w:pPr>
              <w:pStyle w:val="a8"/>
              <w:widowControl/>
              <w:autoSpaceDE/>
              <w:autoSpaceDN/>
              <w:adjustRightInd/>
              <w:ind w:left="644"/>
              <w:contextualSpacing w:val="0"/>
              <w:jc w:val="both"/>
              <w:rPr>
                <w:sz w:val="24"/>
                <w:szCs w:val="24"/>
              </w:rPr>
            </w:pPr>
            <w:r w:rsidRPr="00D034E2">
              <w:rPr>
                <w:sz w:val="24"/>
                <w:szCs w:val="24"/>
              </w:rPr>
              <w:t xml:space="preserve">Плотовод-1, идентификационный номер: В-15-4564, </w:t>
            </w:r>
            <w:r>
              <w:rPr>
                <w:sz w:val="24"/>
                <w:szCs w:val="24"/>
              </w:rPr>
              <w:t xml:space="preserve">тип и </w:t>
            </w:r>
            <w:r w:rsidRPr="00D034E2">
              <w:rPr>
                <w:sz w:val="24"/>
                <w:szCs w:val="24"/>
              </w:rPr>
              <w:t xml:space="preserve">назначение: буксирный теплоход, класс судна </w:t>
            </w:r>
            <w:r w:rsidRPr="00D034E2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</w:rPr>
              <w:t xml:space="preserve"> </w:t>
            </w:r>
            <w:r w:rsidRPr="00D034E2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 xml:space="preserve"> </w:t>
            </w:r>
            <w:r w:rsidRPr="00D034E2">
              <w:rPr>
                <w:sz w:val="24"/>
                <w:szCs w:val="24"/>
              </w:rPr>
              <w:t>2 (лед 10)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год постройки 1972</w:t>
            </w:r>
          </w:p>
          <w:p w:rsidR="00C76A3E" w:rsidRPr="00D034E2" w:rsidRDefault="00C76A3E" w:rsidP="00047517">
            <w:pPr>
              <w:jc w:val="center"/>
              <w:rPr>
                <w:sz w:val="24"/>
                <w:szCs w:val="24"/>
              </w:rPr>
            </w:pPr>
          </w:p>
        </w:tc>
      </w:tr>
      <w:tr w:rsidR="00C76A3E" w:rsidTr="0013784B">
        <w:tc>
          <w:tcPr>
            <w:tcW w:w="336" w:type="dxa"/>
          </w:tcPr>
          <w:p w:rsidR="00C76A3E" w:rsidRDefault="00C76A3E" w:rsidP="0004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36" w:type="dxa"/>
          </w:tcPr>
          <w:p w:rsidR="00D034E2" w:rsidRPr="00D034E2" w:rsidRDefault="00D034E2" w:rsidP="00D034E2">
            <w:pPr>
              <w:pStyle w:val="a8"/>
              <w:widowControl/>
              <w:autoSpaceDE/>
              <w:autoSpaceDN/>
              <w:adjustRightInd/>
              <w:ind w:left="644"/>
              <w:contextualSpacing w:val="0"/>
              <w:jc w:val="both"/>
              <w:rPr>
                <w:sz w:val="24"/>
                <w:szCs w:val="24"/>
              </w:rPr>
            </w:pPr>
            <w:r w:rsidRPr="00D034E2">
              <w:rPr>
                <w:sz w:val="24"/>
                <w:szCs w:val="24"/>
              </w:rPr>
              <w:t xml:space="preserve">Судно РБТ-316, идентификационный номер: В-15-4565, </w:t>
            </w:r>
            <w:r>
              <w:rPr>
                <w:sz w:val="24"/>
                <w:szCs w:val="24"/>
              </w:rPr>
              <w:t xml:space="preserve">тип и </w:t>
            </w:r>
            <w:r w:rsidRPr="00D034E2">
              <w:rPr>
                <w:sz w:val="24"/>
                <w:szCs w:val="24"/>
              </w:rPr>
              <w:t xml:space="preserve">назначение: маломерное судно портовый рейдовый буксир, класс судна </w:t>
            </w:r>
            <w:proofErr w:type="gramStart"/>
            <w:r w:rsidRPr="00D034E2">
              <w:rPr>
                <w:sz w:val="24"/>
                <w:szCs w:val="24"/>
                <w:lang w:val="en-US"/>
              </w:rPr>
              <w:t>P</w:t>
            </w:r>
            <w:proofErr w:type="gramEnd"/>
            <w:r w:rsidRPr="00D034E2">
              <w:rPr>
                <w:sz w:val="24"/>
                <w:szCs w:val="24"/>
              </w:rPr>
              <w:t>РР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год постройки 19</w:t>
            </w:r>
            <w:r>
              <w:rPr>
                <w:sz w:val="24"/>
                <w:szCs w:val="24"/>
              </w:rPr>
              <w:t>59</w:t>
            </w:r>
          </w:p>
          <w:p w:rsidR="00C76A3E" w:rsidRDefault="00C76A3E" w:rsidP="000475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7084" w:rsidRDefault="00147084" w:rsidP="00147084">
      <w:pPr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Имущество реализуется в составе</w:t>
      </w:r>
      <w:r w:rsidR="00C76A3E" w:rsidRPr="0030531C">
        <w:rPr>
          <w:sz w:val="24"/>
          <w:szCs w:val="24"/>
          <w:shd w:val="clear" w:color="auto" w:fill="FFFFFF"/>
        </w:rPr>
        <w:t xml:space="preserve"> един</w:t>
      </w:r>
      <w:r>
        <w:rPr>
          <w:sz w:val="24"/>
          <w:szCs w:val="24"/>
          <w:shd w:val="clear" w:color="auto" w:fill="FFFFFF"/>
        </w:rPr>
        <w:t>ого</w:t>
      </w:r>
      <w:r w:rsidR="00C76A3E" w:rsidRPr="0030531C">
        <w:rPr>
          <w:sz w:val="24"/>
          <w:szCs w:val="24"/>
          <w:shd w:val="clear" w:color="auto" w:fill="FFFFFF"/>
        </w:rPr>
        <w:t xml:space="preserve"> лот</w:t>
      </w:r>
      <w:r>
        <w:rPr>
          <w:sz w:val="24"/>
          <w:szCs w:val="24"/>
          <w:shd w:val="clear" w:color="auto" w:fill="FFFFFF"/>
        </w:rPr>
        <w:t>а.</w:t>
      </w:r>
      <w:r w:rsidR="00C76A3E" w:rsidRPr="0030531C">
        <w:rPr>
          <w:sz w:val="24"/>
          <w:szCs w:val="24"/>
          <w:shd w:val="clear" w:color="auto" w:fill="FFFFFF"/>
        </w:rPr>
        <w:t xml:space="preserve"> </w:t>
      </w:r>
    </w:p>
    <w:p w:rsidR="00C76A3E" w:rsidRPr="00147084" w:rsidRDefault="00C76A3E" w:rsidP="00147084">
      <w:pPr>
        <w:pStyle w:val="a8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147084">
        <w:rPr>
          <w:spacing w:val="-1"/>
          <w:sz w:val="24"/>
          <w:szCs w:val="24"/>
        </w:rPr>
        <w:t xml:space="preserve">«Конкурсный управляющий» </w:t>
      </w:r>
      <w:r w:rsidRPr="00147084">
        <w:rPr>
          <w:sz w:val="24"/>
          <w:szCs w:val="24"/>
        </w:rPr>
        <w:t>–</w:t>
      </w:r>
      <w:r w:rsidRPr="00147084">
        <w:rPr>
          <w:spacing w:val="-1"/>
          <w:sz w:val="24"/>
          <w:szCs w:val="24"/>
        </w:rPr>
        <w:t xml:space="preserve"> Вдовин Олег Федорович (ИНН </w:t>
      </w:r>
      <w:r w:rsidRPr="00147084">
        <w:rPr>
          <w:sz w:val="24"/>
          <w:szCs w:val="24"/>
        </w:rPr>
        <w:t>526100458659</w:t>
      </w:r>
      <w:r w:rsidRPr="00147084">
        <w:rPr>
          <w:bCs/>
          <w:sz w:val="24"/>
          <w:szCs w:val="24"/>
        </w:rPr>
        <w:t xml:space="preserve">; </w:t>
      </w:r>
      <w:proofErr w:type="gramStart"/>
      <w:r w:rsidRPr="00147084">
        <w:rPr>
          <w:bCs/>
          <w:sz w:val="24"/>
          <w:szCs w:val="24"/>
        </w:rPr>
        <w:t xml:space="preserve">СНИЛС </w:t>
      </w:r>
      <w:r w:rsidRPr="00147084">
        <w:rPr>
          <w:sz w:val="24"/>
          <w:szCs w:val="24"/>
        </w:rPr>
        <w:t>067-806-395-00, реестровый номер 821, 603005, г. Нижний Новгород, ул. Минина, д. 10В, пом. 4)</w:t>
      </w:r>
      <w:r w:rsidRPr="00147084">
        <w:rPr>
          <w:spacing w:val="-1"/>
          <w:sz w:val="24"/>
          <w:szCs w:val="24"/>
        </w:rPr>
        <w:t>, действующий на основании</w:t>
      </w:r>
      <w:r w:rsidRPr="00147084">
        <w:rPr>
          <w:sz w:val="24"/>
          <w:szCs w:val="24"/>
        </w:rPr>
        <w:t xml:space="preserve"> Федерального закона от 26.10.2002 года № 127-ФЗ                            «О несостоятельности (банкротстве)»</w:t>
      </w:r>
      <w:r w:rsidR="00147084">
        <w:rPr>
          <w:sz w:val="24"/>
          <w:szCs w:val="24"/>
        </w:rPr>
        <w:t>,</w:t>
      </w:r>
      <w:r w:rsidRPr="00147084">
        <w:rPr>
          <w:sz w:val="24"/>
          <w:szCs w:val="24"/>
        </w:rPr>
        <w:t xml:space="preserve"> Решения Арбитражного суда </w:t>
      </w:r>
      <w:r w:rsidR="00147084">
        <w:rPr>
          <w:sz w:val="24"/>
          <w:szCs w:val="24"/>
        </w:rPr>
        <w:t>Нижегородской</w:t>
      </w:r>
      <w:r w:rsidRPr="00147084">
        <w:rPr>
          <w:sz w:val="24"/>
          <w:szCs w:val="24"/>
        </w:rPr>
        <w:t xml:space="preserve"> области от    </w:t>
      </w:r>
      <w:r w:rsidR="00147084">
        <w:rPr>
          <w:sz w:val="24"/>
          <w:szCs w:val="24"/>
        </w:rPr>
        <w:t>09</w:t>
      </w:r>
      <w:r w:rsidRPr="00147084">
        <w:rPr>
          <w:sz w:val="24"/>
          <w:szCs w:val="24"/>
        </w:rPr>
        <w:t>.0</w:t>
      </w:r>
      <w:r w:rsidR="00147084">
        <w:rPr>
          <w:sz w:val="24"/>
          <w:szCs w:val="24"/>
        </w:rPr>
        <w:t>4</w:t>
      </w:r>
      <w:r w:rsidRPr="00147084">
        <w:rPr>
          <w:sz w:val="24"/>
          <w:szCs w:val="24"/>
        </w:rPr>
        <w:t>.20</w:t>
      </w:r>
      <w:r w:rsidR="00147084">
        <w:rPr>
          <w:sz w:val="24"/>
          <w:szCs w:val="24"/>
        </w:rPr>
        <w:t>21</w:t>
      </w:r>
      <w:r w:rsidRPr="00147084">
        <w:rPr>
          <w:sz w:val="24"/>
          <w:szCs w:val="24"/>
        </w:rPr>
        <w:t xml:space="preserve"> года (</w:t>
      </w:r>
      <w:r w:rsidRPr="00147084">
        <w:rPr>
          <w:rFonts w:eastAsiaTheme="minorHAnsi"/>
          <w:sz w:val="24"/>
          <w:szCs w:val="24"/>
          <w:lang w:eastAsia="en-US"/>
        </w:rPr>
        <w:t xml:space="preserve">резолютивная часть решения </w:t>
      </w:r>
      <w:r w:rsidR="00147084">
        <w:rPr>
          <w:rFonts w:eastAsiaTheme="minorHAnsi"/>
          <w:sz w:val="24"/>
          <w:szCs w:val="24"/>
          <w:lang w:eastAsia="en-US"/>
        </w:rPr>
        <w:t>объявлена</w:t>
      </w:r>
      <w:r w:rsidRPr="00147084">
        <w:rPr>
          <w:rFonts w:eastAsiaTheme="minorHAnsi"/>
          <w:sz w:val="24"/>
          <w:szCs w:val="24"/>
          <w:lang w:eastAsia="en-US"/>
        </w:rPr>
        <w:t xml:space="preserve"> </w:t>
      </w:r>
      <w:r w:rsidR="00147084">
        <w:rPr>
          <w:rFonts w:eastAsiaTheme="minorHAnsi"/>
          <w:sz w:val="24"/>
          <w:szCs w:val="24"/>
          <w:lang w:eastAsia="en-US"/>
        </w:rPr>
        <w:t>07</w:t>
      </w:r>
      <w:r w:rsidRPr="00147084">
        <w:rPr>
          <w:rFonts w:eastAsiaTheme="minorHAnsi"/>
          <w:sz w:val="24"/>
          <w:szCs w:val="24"/>
          <w:lang w:eastAsia="en-US"/>
        </w:rPr>
        <w:t>.0</w:t>
      </w:r>
      <w:r w:rsidR="00147084">
        <w:rPr>
          <w:rFonts w:eastAsiaTheme="minorHAnsi"/>
          <w:sz w:val="24"/>
          <w:szCs w:val="24"/>
          <w:lang w:eastAsia="en-US"/>
        </w:rPr>
        <w:t>4</w:t>
      </w:r>
      <w:r w:rsidRPr="00147084">
        <w:rPr>
          <w:rFonts w:eastAsiaTheme="minorHAnsi"/>
          <w:sz w:val="24"/>
          <w:szCs w:val="24"/>
          <w:lang w:eastAsia="en-US"/>
        </w:rPr>
        <w:t>.20</w:t>
      </w:r>
      <w:r w:rsidR="00147084">
        <w:rPr>
          <w:rFonts w:eastAsiaTheme="minorHAnsi"/>
          <w:sz w:val="24"/>
          <w:szCs w:val="24"/>
          <w:lang w:eastAsia="en-US"/>
        </w:rPr>
        <w:t>21</w:t>
      </w:r>
      <w:r w:rsidRPr="00147084">
        <w:rPr>
          <w:rFonts w:eastAsiaTheme="minorHAnsi"/>
          <w:sz w:val="24"/>
          <w:szCs w:val="24"/>
          <w:lang w:eastAsia="en-US"/>
        </w:rPr>
        <w:t xml:space="preserve"> года) </w:t>
      </w:r>
      <w:r w:rsidRPr="00147084">
        <w:rPr>
          <w:sz w:val="24"/>
          <w:szCs w:val="24"/>
        </w:rPr>
        <w:t xml:space="preserve">по делу          </w:t>
      </w:r>
      <w:r w:rsidR="00147084">
        <w:rPr>
          <w:sz w:val="24"/>
          <w:szCs w:val="24"/>
        </w:rPr>
        <w:t xml:space="preserve">                № А43</w:t>
      </w:r>
      <w:r w:rsidRPr="00147084">
        <w:rPr>
          <w:sz w:val="24"/>
          <w:szCs w:val="24"/>
        </w:rPr>
        <w:t>-</w:t>
      </w:r>
      <w:r w:rsidR="00147084">
        <w:rPr>
          <w:sz w:val="24"/>
          <w:szCs w:val="24"/>
        </w:rPr>
        <w:t>28629</w:t>
      </w:r>
      <w:r w:rsidRPr="00147084">
        <w:rPr>
          <w:sz w:val="24"/>
          <w:szCs w:val="24"/>
        </w:rPr>
        <w:t>/18</w:t>
      </w:r>
      <w:r w:rsidRPr="00147084">
        <w:rPr>
          <w:spacing w:val="-1"/>
          <w:sz w:val="24"/>
          <w:szCs w:val="24"/>
        </w:rPr>
        <w:t xml:space="preserve">, </w:t>
      </w:r>
      <w:r w:rsidR="00105411">
        <w:rPr>
          <w:sz w:val="24"/>
          <w:szCs w:val="24"/>
        </w:rPr>
        <w:t xml:space="preserve">Определения </w:t>
      </w:r>
      <w:r w:rsidR="00105411" w:rsidRPr="00147084">
        <w:rPr>
          <w:sz w:val="24"/>
          <w:szCs w:val="24"/>
        </w:rPr>
        <w:t xml:space="preserve">Арбитражного суда </w:t>
      </w:r>
      <w:r w:rsidR="00105411">
        <w:rPr>
          <w:sz w:val="24"/>
          <w:szCs w:val="24"/>
        </w:rPr>
        <w:t>Нижегородской</w:t>
      </w:r>
      <w:r w:rsidR="00105411" w:rsidRPr="00147084">
        <w:rPr>
          <w:sz w:val="24"/>
          <w:szCs w:val="24"/>
        </w:rPr>
        <w:t xml:space="preserve"> области от </w:t>
      </w:r>
      <w:r w:rsidR="00105411">
        <w:rPr>
          <w:sz w:val="24"/>
          <w:szCs w:val="24"/>
        </w:rPr>
        <w:t>11</w:t>
      </w:r>
      <w:r w:rsidR="00105411" w:rsidRPr="00147084">
        <w:rPr>
          <w:sz w:val="24"/>
          <w:szCs w:val="24"/>
        </w:rPr>
        <w:t>.0</w:t>
      </w:r>
      <w:r w:rsidR="00105411">
        <w:rPr>
          <w:sz w:val="24"/>
          <w:szCs w:val="24"/>
        </w:rPr>
        <w:t>6</w:t>
      </w:r>
      <w:r w:rsidR="00105411" w:rsidRPr="00147084">
        <w:rPr>
          <w:sz w:val="24"/>
          <w:szCs w:val="24"/>
        </w:rPr>
        <w:t>.20</w:t>
      </w:r>
      <w:r w:rsidR="00105411">
        <w:rPr>
          <w:sz w:val="24"/>
          <w:szCs w:val="24"/>
        </w:rPr>
        <w:t>21</w:t>
      </w:r>
      <w:r w:rsidR="00105411" w:rsidRPr="00147084">
        <w:rPr>
          <w:sz w:val="24"/>
          <w:szCs w:val="24"/>
        </w:rPr>
        <w:t xml:space="preserve"> года (</w:t>
      </w:r>
      <w:r w:rsidR="00105411" w:rsidRPr="00147084">
        <w:rPr>
          <w:rFonts w:eastAsiaTheme="minorHAnsi"/>
          <w:sz w:val="24"/>
          <w:szCs w:val="24"/>
          <w:lang w:eastAsia="en-US"/>
        </w:rPr>
        <w:t xml:space="preserve">резолютивная часть </w:t>
      </w:r>
      <w:r w:rsidR="00105411">
        <w:rPr>
          <w:rFonts w:eastAsiaTheme="minorHAnsi"/>
          <w:sz w:val="24"/>
          <w:szCs w:val="24"/>
          <w:lang w:eastAsia="en-US"/>
        </w:rPr>
        <w:t>объявлена</w:t>
      </w:r>
      <w:r w:rsidR="00105411" w:rsidRPr="00147084">
        <w:rPr>
          <w:rFonts w:eastAsiaTheme="minorHAnsi"/>
          <w:sz w:val="24"/>
          <w:szCs w:val="24"/>
          <w:lang w:eastAsia="en-US"/>
        </w:rPr>
        <w:t xml:space="preserve"> </w:t>
      </w:r>
      <w:r w:rsidR="00105411">
        <w:rPr>
          <w:rFonts w:eastAsiaTheme="minorHAnsi"/>
          <w:sz w:val="24"/>
          <w:szCs w:val="24"/>
          <w:lang w:eastAsia="en-US"/>
        </w:rPr>
        <w:t>07</w:t>
      </w:r>
      <w:r w:rsidR="00105411" w:rsidRPr="00147084">
        <w:rPr>
          <w:rFonts w:eastAsiaTheme="minorHAnsi"/>
          <w:sz w:val="24"/>
          <w:szCs w:val="24"/>
          <w:lang w:eastAsia="en-US"/>
        </w:rPr>
        <w:t>.0</w:t>
      </w:r>
      <w:r w:rsidR="00105411">
        <w:rPr>
          <w:rFonts w:eastAsiaTheme="minorHAnsi"/>
          <w:sz w:val="24"/>
          <w:szCs w:val="24"/>
          <w:lang w:eastAsia="en-US"/>
        </w:rPr>
        <w:t>6</w:t>
      </w:r>
      <w:r w:rsidR="00105411" w:rsidRPr="00147084">
        <w:rPr>
          <w:rFonts w:eastAsiaTheme="minorHAnsi"/>
          <w:sz w:val="24"/>
          <w:szCs w:val="24"/>
          <w:lang w:eastAsia="en-US"/>
        </w:rPr>
        <w:t>.20</w:t>
      </w:r>
      <w:r w:rsidR="00105411">
        <w:rPr>
          <w:rFonts w:eastAsiaTheme="minorHAnsi"/>
          <w:sz w:val="24"/>
          <w:szCs w:val="24"/>
          <w:lang w:eastAsia="en-US"/>
        </w:rPr>
        <w:t>21</w:t>
      </w:r>
      <w:r w:rsidR="00105411" w:rsidRPr="00147084">
        <w:rPr>
          <w:rFonts w:eastAsiaTheme="minorHAnsi"/>
          <w:sz w:val="24"/>
          <w:szCs w:val="24"/>
          <w:lang w:eastAsia="en-US"/>
        </w:rPr>
        <w:t xml:space="preserve"> года) </w:t>
      </w:r>
      <w:r w:rsidR="00105411" w:rsidRPr="00147084">
        <w:rPr>
          <w:sz w:val="24"/>
          <w:szCs w:val="24"/>
        </w:rPr>
        <w:t>по делу</w:t>
      </w:r>
      <w:proofErr w:type="gramEnd"/>
      <w:r w:rsidR="00105411" w:rsidRPr="00147084">
        <w:rPr>
          <w:sz w:val="24"/>
          <w:szCs w:val="24"/>
        </w:rPr>
        <w:t xml:space="preserve"> </w:t>
      </w:r>
      <w:r w:rsidR="00105411">
        <w:rPr>
          <w:sz w:val="24"/>
          <w:szCs w:val="24"/>
        </w:rPr>
        <w:t>№ А43</w:t>
      </w:r>
      <w:r w:rsidR="00105411" w:rsidRPr="00147084">
        <w:rPr>
          <w:sz w:val="24"/>
          <w:szCs w:val="24"/>
        </w:rPr>
        <w:t>-</w:t>
      </w:r>
      <w:r w:rsidR="00105411">
        <w:rPr>
          <w:sz w:val="24"/>
          <w:szCs w:val="24"/>
        </w:rPr>
        <w:t>28629</w:t>
      </w:r>
      <w:r w:rsidR="00105411" w:rsidRPr="00147084">
        <w:rPr>
          <w:sz w:val="24"/>
          <w:szCs w:val="24"/>
        </w:rPr>
        <w:t>/18</w:t>
      </w:r>
      <w:r w:rsidR="00105411">
        <w:rPr>
          <w:sz w:val="24"/>
          <w:szCs w:val="24"/>
        </w:rPr>
        <w:t xml:space="preserve">, </w:t>
      </w:r>
      <w:proofErr w:type="gramStart"/>
      <w:r w:rsidRPr="00147084">
        <w:rPr>
          <w:spacing w:val="-1"/>
          <w:sz w:val="24"/>
          <w:szCs w:val="24"/>
        </w:rPr>
        <w:t>являющийся</w:t>
      </w:r>
      <w:proofErr w:type="gramEnd"/>
      <w:r w:rsidRPr="00147084">
        <w:rPr>
          <w:spacing w:val="-1"/>
          <w:sz w:val="24"/>
          <w:szCs w:val="24"/>
        </w:rPr>
        <w:t xml:space="preserve"> членом саморегулируемой</w:t>
      </w:r>
      <w:r w:rsidRPr="00147084">
        <w:rPr>
          <w:sz w:val="24"/>
          <w:szCs w:val="24"/>
        </w:rPr>
        <w:t xml:space="preserve"> </w:t>
      </w:r>
      <w:r w:rsidRPr="00147084">
        <w:rPr>
          <w:spacing w:val="-1"/>
          <w:sz w:val="24"/>
          <w:szCs w:val="24"/>
        </w:rPr>
        <w:t>организации арбитражных управляющих Ассоциация «Саморегулируемая организация арбитражных</w:t>
      </w:r>
      <w:r w:rsidRPr="00147084">
        <w:rPr>
          <w:sz w:val="24"/>
          <w:szCs w:val="24"/>
        </w:rPr>
        <w:t xml:space="preserve"> управляющих Центрального Федерального округа».</w:t>
      </w:r>
    </w:p>
    <w:p w:rsidR="00C76A3E" w:rsidRDefault="00C76A3E" w:rsidP="00C76A3E">
      <w:pPr>
        <w:pStyle w:val="a8"/>
        <w:numPr>
          <w:ilvl w:val="1"/>
          <w:numId w:val="8"/>
        </w:numPr>
        <w:shd w:val="clear" w:color="auto" w:fill="FFFFFF"/>
        <w:tabs>
          <w:tab w:val="left" w:pos="426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 w:rsidRPr="00571489">
        <w:rPr>
          <w:sz w:val="24"/>
          <w:szCs w:val="24"/>
        </w:rPr>
        <w:t>«Федеральный закон» – Федеральный закон от 26 октября 2002 года № 127-ФЗ                                       «О несостоятельности (банкротстве)».</w:t>
      </w:r>
    </w:p>
    <w:p w:rsidR="00C76A3E" w:rsidRDefault="00C76A3E" w:rsidP="00C76A3E">
      <w:pPr>
        <w:pStyle w:val="a8"/>
        <w:numPr>
          <w:ilvl w:val="1"/>
          <w:numId w:val="8"/>
        </w:numPr>
        <w:shd w:val="clear" w:color="auto" w:fill="FFFFFF"/>
        <w:tabs>
          <w:tab w:val="left" w:pos="426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 w:rsidRPr="00571489">
        <w:rPr>
          <w:sz w:val="24"/>
          <w:szCs w:val="24"/>
        </w:rPr>
        <w:t xml:space="preserve">«Организатор торгов» – </w:t>
      </w:r>
      <w:r w:rsidRPr="00571489">
        <w:rPr>
          <w:spacing w:val="-1"/>
          <w:sz w:val="24"/>
          <w:szCs w:val="24"/>
        </w:rPr>
        <w:t xml:space="preserve">конкурсный управляющий Вдовин Олег Федорович (ИНН </w:t>
      </w:r>
      <w:r w:rsidRPr="00571489">
        <w:rPr>
          <w:sz w:val="24"/>
          <w:szCs w:val="24"/>
        </w:rPr>
        <w:lastRenderedPageBreak/>
        <w:t>526100458659</w:t>
      </w:r>
      <w:r w:rsidRPr="00571489">
        <w:rPr>
          <w:bCs/>
          <w:sz w:val="24"/>
          <w:szCs w:val="24"/>
        </w:rPr>
        <w:t xml:space="preserve">; </w:t>
      </w:r>
      <w:proofErr w:type="gramStart"/>
      <w:r w:rsidRPr="00571489">
        <w:rPr>
          <w:bCs/>
          <w:sz w:val="24"/>
          <w:szCs w:val="24"/>
        </w:rPr>
        <w:t xml:space="preserve">СНИЛС </w:t>
      </w:r>
      <w:r w:rsidRPr="00571489">
        <w:rPr>
          <w:sz w:val="24"/>
          <w:szCs w:val="24"/>
        </w:rPr>
        <w:t>067-806-395-00, реестровый номер 821, 603005, г. Нижний Новгород, ул. Минина, д. 10В, пом. 4)</w:t>
      </w:r>
      <w:r w:rsidRPr="00571489">
        <w:rPr>
          <w:spacing w:val="-1"/>
          <w:sz w:val="24"/>
          <w:szCs w:val="24"/>
        </w:rPr>
        <w:t>, действующий на основании</w:t>
      </w:r>
      <w:r w:rsidRPr="00571489">
        <w:rPr>
          <w:sz w:val="24"/>
          <w:szCs w:val="24"/>
        </w:rPr>
        <w:t xml:space="preserve"> Федерального закона от 26.10.2002 года     № 127-ФЗ «О несостоятельности (банкротстве)», </w:t>
      </w:r>
      <w:r w:rsidR="00B109D0" w:rsidRPr="00147084">
        <w:rPr>
          <w:sz w:val="24"/>
          <w:szCs w:val="24"/>
        </w:rPr>
        <w:t xml:space="preserve">Решения Арбитражного суда </w:t>
      </w:r>
      <w:r w:rsidR="00B109D0">
        <w:rPr>
          <w:sz w:val="24"/>
          <w:szCs w:val="24"/>
        </w:rPr>
        <w:t>Нижегородской</w:t>
      </w:r>
      <w:r w:rsidR="00B109D0" w:rsidRPr="00147084">
        <w:rPr>
          <w:sz w:val="24"/>
          <w:szCs w:val="24"/>
        </w:rPr>
        <w:t xml:space="preserve"> области от    </w:t>
      </w:r>
      <w:r w:rsidR="00B109D0">
        <w:rPr>
          <w:sz w:val="24"/>
          <w:szCs w:val="24"/>
        </w:rPr>
        <w:t>09</w:t>
      </w:r>
      <w:r w:rsidR="00B109D0" w:rsidRPr="00147084">
        <w:rPr>
          <w:sz w:val="24"/>
          <w:szCs w:val="24"/>
        </w:rPr>
        <w:t>.0</w:t>
      </w:r>
      <w:r w:rsidR="00B109D0">
        <w:rPr>
          <w:sz w:val="24"/>
          <w:szCs w:val="24"/>
        </w:rPr>
        <w:t>4</w:t>
      </w:r>
      <w:r w:rsidR="00B109D0" w:rsidRPr="00147084">
        <w:rPr>
          <w:sz w:val="24"/>
          <w:szCs w:val="24"/>
        </w:rPr>
        <w:t>.20</w:t>
      </w:r>
      <w:r w:rsidR="00B109D0">
        <w:rPr>
          <w:sz w:val="24"/>
          <w:szCs w:val="24"/>
        </w:rPr>
        <w:t>21</w:t>
      </w:r>
      <w:r w:rsidR="00B109D0" w:rsidRPr="00147084">
        <w:rPr>
          <w:sz w:val="24"/>
          <w:szCs w:val="24"/>
        </w:rPr>
        <w:t xml:space="preserve"> года (</w:t>
      </w:r>
      <w:r w:rsidR="00B109D0" w:rsidRPr="00147084">
        <w:rPr>
          <w:rFonts w:eastAsiaTheme="minorHAnsi"/>
          <w:sz w:val="24"/>
          <w:szCs w:val="24"/>
          <w:lang w:eastAsia="en-US"/>
        </w:rPr>
        <w:t xml:space="preserve">резолютивная часть решения </w:t>
      </w:r>
      <w:r w:rsidR="00B109D0">
        <w:rPr>
          <w:rFonts w:eastAsiaTheme="minorHAnsi"/>
          <w:sz w:val="24"/>
          <w:szCs w:val="24"/>
          <w:lang w:eastAsia="en-US"/>
        </w:rPr>
        <w:t>объявлена</w:t>
      </w:r>
      <w:r w:rsidR="00B109D0" w:rsidRPr="00147084">
        <w:rPr>
          <w:rFonts w:eastAsiaTheme="minorHAnsi"/>
          <w:sz w:val="24"/>
          <w:szCs w:val="24"/>
          <w:lang w:eastAsia="en-US"/>
        </w:rPr>
        <w:t xml:space="preserve"> </w:t>
      </w:r>
      <w:r w:rsidR="00B109D0">
        <w:rPr>
          <w:rFonts w:eastAsiaTheme="minorHAnsi"/>
          <w:sz w:val="24"/>
          <w:szCs w:val="24"/>
          <w:lang w:eastAsia="en-US"/>
        </w:rPr>
        <w:t>07</w:t>
      </w:r>
      <w:r w:rsidR="00B109D0" w:rsidRPr="00147084">
        <w:rPr>
          <w:rFonts w:eastAsiaTheme="minorHAnsi"/>
          <w:sz w:val="24"/>
          <w:szCs w:val="24"/>
          <w:lang w:eastAsia="en-US"/>
        </w:rPr>
        <w:t>.0</w:t>
      </w:r>
      <w:r w:rsidR="00B109D0">
        <w:rPr>
          <w:rFonts w:eastAsiaTheme="minorHAnsi"/>
          <w:sz w:val="24"/>
          <w:szCs w:val="24"/>
          <w:lang w:eastAsia="en-US"/>
        </w:rPr>
        <w:t>4</w:t>
      </w:r>
      <w:r w:rsidR="00B109D0" w:rsidRPr="00147084">
        <w:rPr>
          <w:rFonts w:eastAsiaTheme="minorHAnsi"/>
          <w:sz w:val="24"/>
          <w:szCs w:val="24"/>
          <w:lang w:eastAsia="en-US"/>
        </w:rPr>
        <w:t>.20</w:t>
      </w:r>
      <w:r w:rsidR="00B109D0">
        <w:rPr>
          <w:rFonts w:eastAsiaTheme="minorHAnsi"/>
          <w:sz w:val="24"/>
          <w:szCs w:val="24"/>
          <w:lang w:eastAsia="en-US"/>
        </w:rPr>
        <w:t>21</w:t>
      </w:r>
      <w:r w:rsidR="00B109D0" w:rsidRPr="00147084">
        <w:rPr>
          <w:rFonts w:eastAsiaTheme="minorHAnsi"/>
          <w:sz w:val="24"/>
          <w:szCs w:val="24"/>
          <w:lang w:eastAsia="en-US"/>
        </w:rPr>
        <w:t xml:space="preserve"> года) </w:t>
      </w:r>
      <w:r w:rsidR="00B109D0" w:rsidRPr="00147084">
        <w:rPr>
          <w:sz w:val="24"/>
          <w:szCs w:val="24"/>
        </w:rPr>
        <w:t xml:space="preserve">по делу          </w:t>
      </w:r>
      <w:r w:rsidR="00B109D0">
        <w:rPr>
          <w:sz w:val="24"/>
          <w:szCs w:val="24"/>
        </w:rPr>
        <w:t xml:space="preserve">                № А43</w:t>
      </w:r>
      <w:r w:rsidR="00B109D0" w:rsidRPr="00147084">
        <w:rPr>
          <w:sz w:val="24"/>
          <w:szCs w:val="24"/>
        </w:rPr>
        <w:t>-</w:t>
      </w:r>
      <w:r w:rsidR="00B109D0">
        <w:rPr>
          <w:sz w:val="24"/>
          <w:szCs w:val="24"/>
        </w:rPr>
        <w:t>28629</w:t>
      </w:r>
      <w:r w:rsidR="00B109D0" w:rsidRPr="00147084">
        <w:rPr>
          <w:sz w:val="24"/>
          <w:szCs w:val="24"/>
        </w:rPr>
        <w:t>/18</w:t>
      </w:r>
      <w:r w:rsidR="00B109D0" w:rsidRPr="00147084">
        <w:rPr>
          <w:spacing w:val="-1"/>
          <w:sz w:val="24"/>
          <w:szCs w:val="24"/>
        </w:rPr>
        <w:t xml:space="preserve">, </w:t>
      </w:r>
      <w:r w:rsidR="00B109D0">
        <w:rPr>
          <w:sz w:val="24"/>
          <w:szCs w:val="24"/>
        </w:rPr>
        <w:t xml:space="preserve">Определения </w:t>
      </w:r>
      <w:r w:rsidR="00B109D0" w:rsidRPr="00147084">
        <w:rPr>
          <w:sz w:val="24"/>
          <w:szCs w:val="24"/>
        </w:rPr>
        <w:t xml:space="preserve">Арбитражного суда </w:t>
      </w:r>
      <w:r w:rsidR="00B109D0">
        <w:rPr>
          <w:sz w:val="24"/>
          <w:szCs w:val="24"/>
        </w:rPr>
        <w:t>Нижегородской</w:t>
      </w:r>
      <w:r w:rsidR="00B109D0" w:rsidRPr="00147084">
        <w:rPr>
          <w:sz w:val="24"/>
          <w:szCs w:val="24"/>
        </w:rPr>
        <w:t xml:space="preserve"> области от </w:t>
      </w:r>
      <w:r w:rsidR="00B109D0">
        <w:rPr>
          <w:sz w:val="24"/>
          <w:szCs w:val="24"/>
        </w:rPr>
        <w:t>11</w:t>
      </w:r>
      <w:r w:rsidR="00B109D0" w:rsidRPr="00147084">
        <w:rPr>
          <w:sz w:val="24"/>
          <w:szCs w:val="24"/>
        </w:rPr>
        <w:t>.0</w:t>
      </w:r>
      <w:r w:rsidR="00B109D0">
        <w:rPr>
          <w:sz w:val="24"/>
          <w:szCs w:val="24"/>
        </w:rPr>
        <w:t>6</w:t>
      </w:r>
      <w:r w:rsidR="00B109D0" w:rsidRPr="00147084">
        <w:rPr>
          <w:sz w:val="24"/>
          <w:szCs w:val="24"/>
        </w:rPr>
        <w:t>.20</w:t>
      </w:r>
      <w:r w:rsidR="00B109D0">
        <w:rPr>
          <w:sz w:val="24"/>
          <w:szCs w:val="24"/>
        </w:rPr>
        <w:t>21</w:t>
      </w:r>
      <w:r w:rsidR="00B109D0" w:rsidRPr="00147084">
        <w:rPr>
          <w:sz w:val="24"/>
          <w:szCs w:val="24"/>
        </w:rPr>
        <w:t xml:space="preserve"> года (</w:t>
      </w:r>
      <w:r w:rsidR="00B109D0" w:rsidRPr="00147084">
        <w:rPr>
          <w:rFonts w:eastAsiaTheme="minorHAnsi"/>
          <w:sz w:val="24"/>
          <w:szCs w:val="24"/>
          <w:lang w:eastAsia="en-US"/>
        </w:rPr>
        <w:t xml:space="preserve">резолютивная часть </w:t>
      </w:r>
      <w:r w:rsidR="00B109D0">
        <w:rPr>
          <w:rFonts w:eastAsiaTheme="minorHAnsi"/>
          <w:sz w:val="24"/>
          <w:szCs w:val="24"/>
          <w:lang w:eastAsia="en-US"/>
        </w:rPr>
        <w:t>объявлена</w:t>
      </w:r>
      <w:r w:rsidR="00B109D0" w:rsidRPr="00147084">
        <w:rPr>
          <w:rFonts w:eastAsiaTheme="minorHAnsi"/>
          <w:sz w:val="24"/>
          <w:szCs w:val="24"/>
          <w:lang w:eastAsia="en-US"/>
        </w:rPr>
        <w:t xml:space="preserve"> </w:t>
      </w:r>
      <w:r w:rsidR="00B109D0">
        <w:rPr>
          <w:rFonts w:eastAsiaTheme="minorHAnsi"/>
          <w:sz w:val="24"/>
          <w:szCs w:val="24"/>
          <w:lang w:eastAsia="en-US"/>
        </w:rPr>
        <w:t>07</w:t>
      </w:r>
      <w:r w:rsidR="00B109D0" w:rsidRPr="00147084">
        <w:rPr>
          <w:rFonts w:eastAsiaTheme="minorHAnsi"/>
          <w:sz w:val="24"/>
          <w:szCs w:val="24"/>
          <w:lang w:eastAsia="en-US"/>
        </w:rPr>
        <w:t>.0</w:t>
      </w:r>
      <w:r w:rsidR="00B109D0">
        <w:rPr>
          <w:rFonts w:eastAsiaTheme="minorHAnsi"/>
          <w:sz w:val="24"/>
          <w:szCs w:val="24"/>
          <w:lang w:eastAsia="en-US"/>
        </w:rPr>
        <w:t>6</w:t>
      </w:r>
      <w:r w:rsidR="00B109D0" w:rsidRPr="00147084">
        <w:rPr>
          <w:rFonts w:eastAsiaTheme="minorHAnsi"/>
          <w:sz w:val="24"/>
          <w:szCs w:val="24"/>
          <w:lang w:eastAsia="en-US"/>
        </w:rPr>
        <w:t>.20</w:t>
      </w:r>
      <w:r w:rsidR="00B109D0">
        <w:rPr>
          <w:rFonts w:eastAsiaTheme="minorHAnsi"/>
          <w:sz w:val="24"/>
          <w:szCs w:val="24"/>
          <w:lang w:eastAsia="en-US"/>
        </w:rPr>
        <w:t>21</w:t>
      </w:r>
      <w:r w:rsidR="00B109D0" w:rsidRPr="00147084">
        <w:rPr>
          <w:rFonts w:eastAsiaTheme="minorHAnsi"/>
          <w:sz w:val="24"/>
          <w:szCs w:val="24"/>
          <w:lang w:eastAsia="en-US"/>
        </w:rPr>
        <w:t xml:space="preserve"> года) </w:t>
      </w:r>
      <w:r w:rsidR="00B109D0" w:rsidRPr="00147084">
        <w:rPr>
          <w:sz w:val="24"/>
          <w:szCs w:val="24"/>
        </w:rPr>
        <w:t>по делу</w:t>
      </w:r>
      <w:proofErr w:type="gramEnd"/>
      <w:r w:rsidR="00B109D0" w:rsidRPr="00147084">
        <w:rPr>
          <w:sz w:val="24"/>
          <w:szCs w:val="24"/>
        </w:rPr>
        <w:t xml:space="preserve"> </w:t>
      </w:r>
      <w:r w:rsidR="00B109D0">
        <w:rPr>
          <w:sz w:val="24"/>
          <w:szCs w:val="24"/>
        </w:rPr>
        <w:t xml:space="preserve">№ </w:t>
      </w:r>
      <w:proofErr w:type="gramStart"/>
      <w:r w:rsidR="00B109D0">
        <w:rPr>
          <w:sz w:val="24"/>
          <w:szCs w:val="24"/>
        </w:rPr>
        <w:t>А43</w:t>
      </w:r>
      <w:r w:rsidR="00B109D0" w:rsidRPr="00147084">
        <w:rPr>
          <w:sz w:val="24"/>
          <w:szCs w:val="24"/>
        </w:rPr>
        <w:t>-</w:t>
      </w:r>
      <w:r w:rsidR="00B109D0">
        <w:rPr>
          <w:sz w:val="24"/>
          <w:szCs w:val="24"/>
        </w:rPr>
        <w:t>28629</w:t>
      </w:r>
      <w:r w:rsidR="00B109D0" w:rsidRPr="00147084">
        <w:rPr>
          <w:sz w:val="24"/>
          <w:szCs w:val="24"/>
        </w:rPr>
        <w:t>/18</w:t>
      </w:r>
      <w:r w:rsidRPr="00571489">
        <w:rPr>
          <w:spacing w:val="-1"/>
          <w:sz w:val="24"/>
          <w:szCs w:val="24"/>
        </w:rPr>
        <w:t xml:space="preserve">, </w:t>
      </w:r>
      <w:r w:rsidRPr="00571489">
        <w:rPr>
          <w:sz w:val="24"/>
          <w:szCs w:val="24"/>
        </w:rPr>
        <w:t>Приказа Министерства экономического развития РФ от 23 июля 2015 года №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</w:t>
      </w:r>
      <w:proofErr w:type="gramEnd"/>
      <w:r w:rsidRPr="00571489">
        <w:rPr>
          <w:sz w:val="24"/>
          <w:szCs w:val="24"/>
        </w:rPr>
        <w:t xml:space="preserve">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05 апреля 2013 г. № 178 и признании утратившими силу некоторых приказов Минэкономразвития России», </w:t>
      </w:r>
      <w:r w:rsidRPr="00571489">
        <w:rPr>
          <w:spacing w:val="-1"/>
          <w:sz w:val="24"/>
          <w:szCs w:val="24"/>
        </w:rPr>
        <w:t>являющийся членом саморегулируемой</w:t>
      </w:r>
      <w:r w:rsidRPr="00571489">
        <w:rPr>
          <w:sz w:val="24"/>
          <w:szCs w:val="24"/>
        </w:rPr>
        <w:t xml:space="preserve"> </w:t>
      </w:r>
      <w:r w:rsidRPr="00571489">
        <w:rPr>
          <w:spacing w:val="-1"/>
          <w:sz w:val="24"/>
          <w:szCs w:val="24"/>
        </w:rPr>
        <w:t>организации арбитражных управляющих Ассоциация «Саморегулируемая организация арбитражных</w:t>
      </w:r>
      <w:r w:rsidRPr="00571489">
        <w:rPr>
          <w:sz w:val="24"/>
          <w:szCs w:val="24"/>
        </w:rPr>
        <w:t xml:space="preserve"> управляющих Центрального Федерального округа».</w:t>
      </w:r>
    </w:p>
    <w:p w:rsidR="00C76A3E" w:rsidRPr="00514B71" w:rsidRDefault="00C76A3E" w:rsidP="00C76A3E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jc w:val="center"/>
        <w:rPr>
          <w:b/>
          <w:bCs/>
          <w:spacing w:val="-1"/>
          <w:sz w:val="24"/>
          <w:szCs w:val="24"/>
        </w:rPr>
      </w:pPr>
      <w:r w:rsidRPr="00514B71">
        <w:rPr>
          <w:b/>
          <w:bCs/>
          <w:spacing w:val="-1"/>
          <w:sz w:val="24"/>
          <w:szCs w:val="24"/>
        </w:rPr>
        <w:t>Общие положения</w:t>
      </w:r>
    </w:p>
    <w:p w:rsidR="00C76A3E" w:rsidRPr="00D21467" w:rsidRDefault="00C76A3E" w:rsidP="00C76A3E">
      <w:pPr>
        <w:numPr>
          <w:ilvl w:val="0"/>
          <w:numId w:val="1"/>
        </w:numPr>
        <w:shd w:val="clear" w:color="auto" w:fill="FFFFFF"/>
        <w:tabs>
          <w:tab w:val="left" w:pos="482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5D03A2">
        <w:rPr>
          <w:sz w:val="24"/>
          <w:szCs w:val="24"/>
        </w:rPr>
        <w:t>Решени</w:t>
      </w:r>
      <w:r>
        <w:rPr>
          <w:sz w:val="24"/>
          <w:szCs w:val="24"/>
        </w:rPr>
        <w:t>ем</w:t>
      </w:r>
      <w:r w:rsidRPr="005D03A2">
        <w:rPr>
          <w:sz w:val="24"/>
          <w:szCs w:val="24"/>
        </w:rPr>
        <w:t xml:space="preserve"> Арбитражного суда </w:t>
      </w:r>
      <w:r w:rsidR="00B109D0">
        <w:rPr>
          <w:sz w:val="24"/>
          <w:szCs w:val="24"/>
        </w:rPr>
        <w:t>Нижегородской</w:t>
      </w:r>
      <w:r w:rsidR="00B109D0" w:rsidRPr="00147084">
        <w:rPr>
          <w:sz w:val="24"/>
          <w:szCs w:val="24"/>
        </w:rPr>
        <w:t xml:space="preserve"> области от </w:t>
      </w:r>
      <w:r w:rsidR="00B109D0">
        <w:rPr>
          <w:sz w:val="24"/>
          <w:szCs w:val="24"/>
        </w:rPr>
        <w:t>0</w:t>
      </w:r>
      <w:r w:rsidR="00B109D0">
        <w:rPr>
          <w:sz w:val="24"/>
          <w:szCs w:val="24"/>
        </w:rPr>
        <w:t>9</w:t>
      </w:r>
      <w:r w:rsidR="00B109D0" w:rsidRPr="00147084">
        <w:rPr>
          <w:sz w:val="24"/>
          <w:szCs w:val="24"/>
        </w:rPr>
        <w:t>.0</w:t>
      </w:r>
      <w:r w:rsidR="00B109D0">
        <w:rPr>
          <w:sz w:val="24"/>
          <w:szCs w:val="24"/>
        </w:rPr>
        <w:t>4</w:t>
      </w:r>
      <w:r w:rsidR="00B109D0" w:rsidRPr="00147084">
        <w:rPr>
          <w:sz w:val="24"/>
          <w:szCs w:val="24"/>
        </w:rPr>
        <w:t>.20</w:t>
      </w:r>
      <w:r w:rsidR="00B109D0">
        <w:rPr>
          <w:sz w:val="24"/>
          <w:szCs w:val="24"/>
        </w:rPr>
        <w:t>21</w:t>
      </w:r>
      <w:r w:rsidR="00B109D0" w:rsidRPr="00147084">
        <w:rPr>
          <w:sz w:val="24"/>
          <w:szCs w:val="24"/>
        </w:rPr>
        <w:t xml:space="preserve"> года (</w:t>
      </w:r>
      <w:r w:rsidR="00B109D0" w:rsidRPr="00147084">
        <w:rPr>
          <w:rFonts w:eastAsiaTheme="minorHAnsi"/>
          <w:sz w:val="24"/>
          <w:szCs w:val="24"/>
          <w:lang w:eastAsia="en-US"/>
        </w:rPr>
        <w:t xml:space="preserve">резолютивная часть решения </w:t>
      </w:r>
      <w:r w:rsidR="00B109D0">
        <w:rPr>
          <w:rFonts w:eastAsiaTheme="minorHAnsi"/>
          <w:sz w:val="24"/>
          <w:szCs w:val="24"/>
          <w:lang w:eastAsia="en-US"/>
        </w:rPr>
        <w:t>объявлена</w:t>
      </w:r>
      <w:r w:rsidR="00B109D0" w:rsidRPr="00147084">
        <w:rPr>
          <w:rFonts w:eastAsiaTheme="minorHAnsi"/>
          <w:sz w:val="24"/>
          <w:szCs w:val="24"/>
          <w:lang w:eastAsia="en-US"/>
        </w:rPr>
        <w:t xml:space="preserve"> </w:t>
      </w:r>
      <w:r w:rsidR="00B109D0">
        <w:rPr>
          <w:rFonts w:eastAsiaTheme="minorHAnsi"/>
          <w:sz w:val="24"/>
          <w:szCs w:val="24"/>
          <w:lang w:eastAsia="en-US"/>
        </w:rPr>
        <w:t>07</w:t>
      </w:r>
      <w:r w:rsidR="00B109D0" w:rsidRPr="00147084">
        <w:rPr>
          <w:rFonts w:eastAsiaTheme="minorHAnsi"/>
          <w:sz w:val="24"/>
          <w:szCs w:val="24"/>
          <w:lang w:eastAsia="en-US"/>
        </w:rPr>
        <w:t>.0</w:t>
      </w:r>
      <w:r w:rsidR="00B109D0">
        <w:rPr>
          <w:rFonts w:eastAsiaTheme="minorHAnsi"/>
          <w:sz w:val="24"/>
          <w:szCs w:val="24"/>
          <w:lang w:eastAsia="en-US"/>
        </w:rPr>
        <w:t>4</w:t>
      </w:r>
      <w:r w:rsidR="00B109D0" w:rsidRPr="00147084">
        <w:rPr>
          <w:rFonts w:eastAsiaTheme="minorHAnsi"/>
          <w:sz w:val="24"/>
          <w:szCs w:val="24"/>
          <w:lang w:eastAsia="en-US"/>
        </w:rPr>
        <w:t>.20</w:t>
      </w:r>
      <w:r w:rsidR="00B109D0">
        <w:rPr>
          <w:rFonts w:eastAsiaTheme="minorHAnsi"/>
          <w:sz w:val="24"/>
          <w:szCs w:val="24"/>
          <w:lang w:eastAsia="en-US"/>
        </w:rPr>
        <w:t>21</w:t>
      </w:r>
      <w:r w:rsidR="00B109D0" w:rsidRPr="00147084">
        <w:rPr>
          <w:rFonts w:eastAsiaTheme="minorHAnsi"/>
          <w:sz w:val="24"/>
          <w:szCs w:val="24"/>
          <w:lang w:eastAsia="en-US"/>
        </w:rPr>
        <w:t xml:space="preserve"> года) </w:t>
      </w:r>
      <w:r w:rsidR="00B109D0">
        <w:rPr>
          <w:sz w:val="24"/>
          <w:szCs w:val="24"/>
        </w:rPr>
        <w:t>в рамках дела</w:t>
      </w:r>
      <w:r w:rsidR="00B109D0" w:rsidRPr="00147084">
        <w:rPr>
          <w:sz w:val="24"/>
          <w:szCs w:val="24"/>
        </w:rPr>
        <w:t xml:space="preserve"> </w:t>
      </w:r>
      <w:r w:rsidR="00B109D0">
        <w:rPr>
          <w:sz w:val="24"/>
          <w:szCs w:val="24"/>
        </w:rPr>
        <w:t>№ А43</w:t>
      </w:r>
      <w:r w:rsidR="00B109D0" w:rsidRPr="00147084">
        <w:rPr>
          <w:sz w:val="24"/>
          <w:szCs w:val="24"/>
        </w:rPr>
        <w:t>-</w:t>
      </w:r>
      <w:r w:rsidR="00B109D0">
        <w:rPr>
          <w:sz w:val="24"/>
          <w:szCs w:val="24"/>
        </w:rPr>
        <w:t>28629</w:t>
      </w:r>
      <w:r w:rsidR="00B109D0" w:rsidRPr="00147084">
        <w:rPr>
          <w:sz w:val="24"/>
          <w:szCs w:val="24"/>
        </w:rPr>
        <w:t>/18</w:t>
      </w:r>
      <w:r>
        <w:rPr>
          <w:sz w:val="24"/>
          <w:szCs w:val="24"/>
        </w:rPr>
        <w:t xml:space="preserve"> </w:t>
      </w:r>
      <w:r w:rsidR="00B109D0">
        <w:rPr>
          <w:sz w:val="24"/>
          <w:szCs w:val="24"/>
        </w:rPr>
        <w:t>Общество с ограниченной ответственностью</w:t>
      </w:r>
      <w:r w:rsidR="00B109D0" w:rsidRPr="002B23C0">
        <w:rPr>
          <w:sz w:val="24"/>
          <w:szCs w:val="24"/>
        </w:rPr>
        <w:t xml:space="preserve"> «</w:t>
      </w:r>
      <w:r w:rsidR="00B109D0">
        <w:rPr>
          <w:sz w:val="24"/>
          <w:szCs w:val="24"/>
        </w:rPr>
        <w:t>Городецкий судоремонтный завод</w:t>
      </w:r>
      <w:r w:rsidR="00B109D0" w:rsidRPr="002B23C0">
        <w:rPr>
          <w:sz w:val="24"/>
          <w:szCs w:val="24"/>
        </w:rPr>
        <w:t xml:space="preserve">» (сокращенное наименование – </w:t>
      </w:r>
      <w:r w:rsidR="00B109D0">
        <w:rPr>
          <w:sz w:val="24"/>
          <w:szCs w:val="24"/>
        </w:rPr>
        <w:t>ОО</w:t>
      </w:r>
      <w:r w:rsidR="00B109D0" w:rsidRPr="002B23C0">
        <w:rPr>
          <w:sz w:val="24"/>
          <w:szCs w:val="24"/>
        </w:rPr>
        <w:t>О «</w:t>
      </w:r>
      <w:r w:rsidR="00B109D0">
        <w:rPr>
          <w:sz w:val="24"/>
          <w:szCs w:val="24"/>
        </w:rPr>
        <w:t>Городецкий СРЗ</w:t>
      </w:r>
      <w:r w:rsidR="00B109D0" w:rsidRPr="002B23C0">
        <w:rPr>
          <w:sz w:val="24"/>
          <w:szCs w:val="24"/>
        </w:rPr>
        <w:t xml:space="preserve">»); адрес (место нахождения): </w:t>
      </w:r>
      <w:r w:rsidR="00B109D0">
        <w:rPr>
          <w:sz w:val="24"/>
          <w:szCs w:val="24"/>
        </w:rPr>
        <w:t>606505</w:t>
      </w:r>
      <w:r w:rsidR="00B109D0" w:rsidRPr="002B23C0">
        <w:rPr>
          <w:sz w:val="24"/>
          <w:szCs w:val="24"/>
        </w:rPr>
        <w:t xml:space="preserve">, </w:t>
      </w:r>
      <w:r w:rsidR="00B109D0">
        <w:rPr>
          <w:sz w:val="24"/>
          <w:szCs w:val="24"/>
        </w:rPr>
        <w:t xml:space="preserve">Нижегородская </w:t>
      </w:r>
      <w:r w:rsidR="00B109D0" w:rsidRPr="002B23C0">
        <w:rPr>
          <w:sz w:val="24"/>
          <w:szCs w:val="24"/>
        </w:rPr>
        <w:t xml:space="preserve">область, </w:t>
      </w:r>
      <w:r w:rsidR="00B109D0">
        <w:rPr>
          <w:sz w:val="24"/>
          <w:szCs w:val="24"/>
        </w:rPr>
        <w:t xml:space="preserve">Городецкий район, </w:t>
      </w:r>
      <w:r w:rsidR="00B109D0" w:rsidRPr="002B23C0">
        <w:rPr>
          <w:sz w:val="24"/>
          <w:szCs w:val="24"/>
        </w:rPr>
        <w:t>г</w:t>
      </w:r>
      <w:r w:rsidR="00B109D0">
        <w:rPr>
          <w:sz w:val="24"/>
          <w:szCs w:val="24"/>
        </w:rPr>
        <w:t>.</w:t>
      </w:r>
      <w:r w:rsidR="00B109D0" w:rsidRPr="002B23C0">
        <w:rPr>
          <w:sz w:val="24"/>
          <w:szCs w:val="24"/>
        </w:rPr>
        <w:t xml:space="preserve"> </w:t>
      </w:r>
      <w:r w:rsidR="00B109D0">
        <w:rPr>
          <w:sz w:val="24"/>
          <w:szCs w:val="24"/>
        </w:rPr>
        <w:t>Городец</w:t>
      </w:r>
      <w:r w:rsidR="00B109D0" w:rsidRPr="002B23C0">
        <w:rPr>
          <w:sz w:val="24"/>
          <w:szCs w:val="24"/>
        </w:rPr>
        <w:t xml:space="preserve">, </w:t>
      </w:r>
      <w:r w:rsidR="00B109D0" w:rsidRPr="009B5330">
        <w:rPr>
          <w:sz w:val="24"/>
          <w:szCs w:val="24"/>
        </w:rPr>
        <w:t xml:space="preserve">ул. Орджоникидзе, д. 118; ИНН 5260142895; КПП 524801001; </w:t>
      </w:r>
      <w:proofErr w:type="gramStart"/>
      <w:r w:rsidR="00B109D0" w:rsidRPr="009B5330">
        <w:rPr>
          <w:sz w:val="24"/>
          <w:szCs w:val="24"/>
        </w:rPr>
        <w:t>ОГРН 1045207487820)</w:t>
      </w:r>
      <w:r>
        <w:rPr>
          <w:sz w:val="24"/>
          <w:szCs w:val="24"/>
        </w:rPr>
        <w:t xml:space="preserve"> </w:t>
      </w:r>
      <w:r w:rsidRPr="00D21467">
        <w:rPr>
          <w:sz w:val="24"/>
          <w:szCs w:val="24"/>
        </w:rPr>
        <w:t xml:space="preserve">признано несостоятельным (банкротом) и в </w:t>
      </w:r>
      <w:r>
        <w:rPr>
          <w:sz w:val="24"/>
          <w:szCs w:val="24"/>
        </w:rPr>
        <w:t xml:space="preserve">отношении </w:t>
      </w:r>
      <w:r w:rsidR="00B109D0">
        <w:rPr>
          <w:sz w:val="24"/>
          <w:szCs w:val="24"/>
        </w:rPr>
        <w:t>ОО</w:t>
      </w:r>
      <w:r>
        <w:rPr>
          <w:sz w:val="24"/>
          <w:szCs w:val="24"/>
        </w:rPr>
        <w:t>О</w:t>
      </w:r>
      <w:r w:rsidRPr="00D701D6">
        <w:rPr>
          <w:sz w:val="24"/>
          <w:szCs w:val="24"/>
        </w:rPr>
        <w:t xml:space="preserve"> «</w:t>
      </w:r>
      <w:r w:rsidR="00B109D0">
        <w:rPr>
          <w:sz w:val="24"/>
          <w:szCs w:val="24"/>
        </w:rPr>
        <w:t>Городецкий СРЗ</w:t>
      </w:r>
      <w:r w:rsidRPr="00D701D6">
        <w:rPr>
          <w:sz w:val="24"/>
          <w:szCs w:val="24"/>
        </w:rPr>
        <w:t>»</w:t>
      </w:r>
      <w:r w:rsidRPr="000E23D9">
        <w:rPr>
          <w:sz w:val="24"/>
          <w:szCs w:val="24"/>
        </w:rPr>
        <w:t xml:space="preserve"> </w:t>
      </w:r>
      <w:r w:rsidRPr="00D21467">
        <w:rPr>
          <w:sz w:val="24"/>
          <w:szCs w:val="24"/>
        </w:rPr>
        <w:t>открыто конкурсное производство.</w:t>
      </w:r>
      <w:proofErr w:type="gramEnd"/>
      <w:r w:rsidRPr="00D21467">
        <w:rPr>
          <w:sz w:val="24"/>
          <w:szCs w:val="24"/>
        </w:rPr>
        <w:t xml:space="preserve"> </w:t>
      </w:r>
      <w:r w:rsidR="00B109D0">
        <w:rPr>
          <w:sz w:val="24"/>
          <w:szCs w:val="24"/>
        </w:rPr>
        <w:t>Определени</w:t>
      </w:r>
      <w:r w:rsidR="00B109D0">
        <w:rPr>
          <w:sz w:val="24"/>
          <w:szCs w:val="24"/>
        </w:rPr>
        <w:t>ем</w:t>
      </w:r>
      <w:r w:rsidR="00B109D0">
        <w:rPr>
          <w:sz w:val="24"/>
          <w:szCs w:val="24"/>
        </w:rPr>
        <w:t xml:space="preserve"> </w:t>
      </w:r>
      <w:r w:rsidR="00B109D0" w:rsidRPr="00147084">
        <w:rPr>
          <w:sz w:val="24"/>
          <w:szCs w:val="24"/>
        </w:rPr>
        <w:t xml:space="preserve">Арбитражного суда </w:t>
      </w:r>
      <w:r w:rsidR="00B109D0">
        <w:rPr>
          <w:sz w:val="24"/>
          <w:szCs w:val="24"/>
        </w:rPr>
        <w:t>Нижегородской</w:t>
      </w:r>
      <w:r w:rsidR="00B109D0" w:rsidRPr="00147084">
        <w:rPr>
          <w:sz w:val="24"/>
          <w:szCs w:val="24"/>
        </w:rPr>
        <w:t xml:space="preserve"> области от  </w:t>
      </w:r>
      <w:r w:rsidR="00B109D0">
        <w:rPr>
          <w:sz w:val="24"/>
          <w:szCs w:val="24"/>
        </w:rPr>
        <w:t>11</w:t>
      </w:r>
      <w:r w:rsidR="00B109D0" w:rsidRPr="00147084">
        <w:rPr>
          <w:sz w:val="24"/>
          <w:szCs w:val="24"/>
        </w:rPr>
        <w:t>.0</w:t>
      </w:r>
      <w:r w:rsidR="00B109D0">
        <w:rPr>
          <w:sz w:val="24"/>
          <w:szCs w:val="24"/>
        </w:rPr>
        <w:t>6</w:t>
      </w:r>
      <w:r w:rsidR="00B109D0" w:rsidRPr="00147084">
        <w:rPr>
          <w:sz w:val="24"/>
          <w:szCs w:val="24"/>
        </w:rPr>
        <w:t>.20</w:t>
      </w:r>
      <w:r w:rsidR="00B109D0">
        <w:rPr>
          <w:sz w:val="24"/>
          <w:szCs w:val="24"/>
        </w:rPr>
        <w:t>21</w:t>
      </w:r>
      <w:r w:rsidR="00B109D0" w:rsidRPr="00147084">
        <w:rPr>
          <w:sz w:val="24"/>
          <w:szCs w:val="24"/>
        </w:rPr>
        <w:t xml:space="preserve"> года (</w:t>
      </w:r>
      <w:r w:rsidR="00B109D0" w:rsidRPr="00147084">
        <w:rPr>
          <w:rFonts w:eastAsiaTheme="minorHAnsi"/>
          <w:sz w:val="24"/>
          <w:szCs w:val="24"/>
          <w:lang w:eastAsia="en-US"/>
        </w:rPr>
        <w:t xml:space="preserve">резолютивная часть </w:t>
      </w:r>
      <w:r w:rsidR="00B109D0">
        <w:rPr>
          <w:rFonts w:eastAsiaTheme="minorHAnsi"/>
          <w:sz w:val="24"/>
          <w:szCs w:val="24"/>
          <w:lang w:eastAsia="en-US"/>
        </w:rPr>
        <w:t>объявлена</w:t>
      </w:r>
      <w:r w:rsidR="00B109D0" w:rsidRPr="00147084">
        <w:rPr>
          <w:rFonts w:eastAsiaTheme="minorHAnsi"/>
          <w:sz w:val="24"/>
          <w:szCs w:val="24"/>
          <w:lang w:eastAsia="en-US"/>
        </w:rPr>
        <w:t xml:space="preserve"> </w:t>
      </w:r>
      <w:r w:rsidR="00B109D0">
        <w:rPr>
          <w:rFonts w:eastAsiaTheme="minorHAnsi"/>
          <w:sz w:val="24"/>
          <w:szCs w:val="24"/>
          <w:lang w:eastAsia="en-US"/>
        </w:rPr>
        <w:t>07</w:t>
      </w:r>
      <w:r w:rsidR="00B109D0" w:rsidRPr="00147084">
        <w:rPr>
          <w:rFonts w:eastAsiaTheme="minorHAnsi"/>
          <w:sz w:val="24"/>
          <w:szCs w:val="24"/>
          <w:lang w:eastAsia="en-US"/>
        </w:rPr>
        <w:t>.0</w:t>
      </w:r>
      <w:r w:rsidR="00B109D0">
        <w:rPr>
          <w:rFonts w:eastAsiaTheme="minorHAnsi"/>
          <w:sz w:val="24"/>
          <w:szCs w:val="24"/>
          <w:lang w:eastAsia="en-US"/>
        </w:rPr>
        <w:t>6</w:t>
      </w:r>
      <w:r w:rsidR="00B109D0" w:rsidRPr="00147084">
        <w:rPr>
          <w:rFonts w:eastAsiaTheme="minorHAnsi"/>
          <w:sz w:val="24"/>
          <w:szCs w:val="24"/>
          <w:lang w:eastAsia="en-US"/>
        </w:rPr>
        <w:t>.20</w:t>
      </w:r>
      <w:r w:rsidR="00B109D0">
        <w:rPr>
          <w:rFonts w:eastAsiaTheme="minorHAnsi"/>
          <w:sz w:val="24"/>
          <w:szCs w:val="24"/>
          <w:lang w:eastAsia="en-US"/>
        </w:rPr>
        <w:t>21</w:t>
      </w:r>
      <w:r w:rsidR="00B109D0" w:rsidRPr="00147084">
        <w:rPr>
          <w:rFonts w:eastAsiaTheme="minorHAnsi"/>
          <w:sz w:val="24"/>
          <w:szCs w:val="24"/>
          <w:lang w:eastAsia="en-US"/>
        </w:rPr>
        <w:t xml:space="preserve"> года) </w:t>
      </w:r>
      <w:r w:rsidR="00B109D0" w:rsidRPr="00147084">
        <w:rPr>
          <w:sz w:val="24"/>
          <w:szCs w:val="24"/>
        </w:rPr>
        <w:t xml:space="preserve">по делу </w:t>
      </w:r>
      <w:r w:rsidR="00B109D0">
        <w:rPr>
          <w:sz w:val="24"/>
          <w:szCs w:val="24"/>
        </w:rPr>
        <w:t>№ А43</w:t>
      </w:r>
      <w:r w:rsidR="00B109D0" w:rsidRPr="00147084">
        <w:rPr>
          <w:sz w:val="24"/>
          <w:szCs w:val="24"/>
        </w:rPr>
        <w:t>-</w:t>
      </w:r>
      <w:r w:rsidR="00B109D0">
        <w:rPr>
          <w:sz w:val="24"/>
          <w:szCs w:val="24"/>
        </w:rPr>
        <w:t>28629</w:t>
      </w:r>
      <w:r w:rsidR="00B109D0" w:rsidRPr="00147084">
        <w:rPr>
          <w:sz w:val="24"/>
          <w:szCs w:val="24"/>
        </w:rPr>
        <w:t>/18</w:t>
      </w:r>
      <w:r w:rsidR="00B109D0">
        <w:rPr>
          <w:sz w:val="24"/>
          <w:szCs w:val="24"/>
        </w:rPr>
        <w:t>, к</w:t>
      </w:r>
      <w:r w:rsidRPr="00D21467">
        <w:rPr>
          <w:sz w:val="24"/>
          <w:szCs w:val="24"/>
        </w:rPr>
        <w:t xml:space="preserve">онкурсным управляющим утвержден </w:t>
      </w:r>
      <w:r>
        <w:rPr>
          <w:sz w:val="24"/>
          <w:szCs w:val="24"/>
        </w:rPr>
        <w:t>Вдовин Олег Федорович</w:t>
      </w:r>
      <w:r w:rsidRPr="00D21467">
        <w:rPr>
          <w:sz w:val="24"/>
          <w:szCs w:val="24"/>
        </w:rPr>
        <w:t>.</w:t>
      </w:r>
    </w:p>
    <w:p w:rsidR="00C76A3E" w:rsidRDefault="00C76A3E" w:rsidP="00C76A3E">
      <w:pPr>
        <w:numPr>
          <w:ilvl w:val="0"/>
          <w:numId w:val="1"/>
        </w:numPr>
        <w:shd w:val="clear" w:color="auto" w:fill="FFFFFF"/>
        <w:tabs>
          <w:tab w:val="left" w:pos="482"/>
          <w:tab w:val="left" w:pos="1134"/>
        </w:tabs>
        <w:spacing w:line="274" w:lineRule="exact"/>
        <w:ind w:left="36" w:right="14"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Продажа </w:t>
      </w:r>
      <w:r w:rsidRPr="00890841">
        <w:rPr>
          <w:sz w:val="24"/>
          <w:szCs w:val="24"/>
        </w:rPr>
        <w:t>имуществ</w:t>
      </w:r>
      <w:proofErr w:type="gramStart"/>
      <w:r w:rsidRPr="00890841">
        <w:rPr>
          <w:sz w:val="24"/>
          <w:szCs w:val="24"/>
        </w:rPr>
        <w:t xml:space="preserve">а </w:t>
      </w:r>
      <w:r w:rsidR="00B109D0">
        <w:rPr>
          <w:sz w:val="24"/>
          <w:szCs w:val="24"/>
        </w:rPr>
        <w:t>ОО</w:t>
      </w:r>
      <w:r w:rsidR="00B109D0" w:rsidRPr="002B23C0">
        <w:rPr>
          <w:sz w:val="24"/>
          <w:szCs w:val="24"/>
        </w:rPr>
        <w:t>О</w:t>
      </w:r>
      <w:proofErr w:type="gramEnd"/>
      <w:r w:rsidR="00B109D0" w:rsidRPr="002B23C0">
        <w:rPr>
          <w:sz w:val="24"/>
          <w:szCs w:val="24"/>
        </w:rPr>
        <w:t xml:space="preserve"> «</w:t>
      </w:r>
      <w:r w:rsidR="00B109D0">
        <w:rPr>
          <w:sz w:val="24"/>
          <w:szCs w:val="24"/>
        </w:rPr>
        <w:t>Городецкий СРЗ</w:t>
      </w:r>
      <w:r w:rsidR="00B109D0" w:rsidRPr="002B23C0">
        <w:rPr>
          <w:sz w:val="24"/>
          <w:szCs w:val="24"/>
        </w:rPr>
        <w:t>»</w:t>
      </w:r>
      <w:r w:rsidRPr="008908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осуществляется </w:t>
      </w:r>
      <w:r>
        <w:rPr>
          <w:spacing w:val="-1"/>
          <w:sz w:val="24"/>
          <w:szCs w:val="24"/>
        </w:rPr>
        <w:t>к</w:t>
      </w:r>
      <w:r w:rsidRPr="005D03A2">
        <w:rPr>
          <w:spacing w:val="-1"/>
          <w:sz w:val="24"/>
          <w:szCs w:val="24"/>
        </w:rPr>
        <w:t>онкурсны</w:t>
      </w:r>
      <w:r>
        <w:rPr>
          <w:spacing w:val="-1"/>
          <w:sz w:val="24"/>
          <w:szCs w:val="24"/>
        </w:rPr>
        <w:t>м</w:t>
      </w:r>
      <w:r w:rsidRPr="005D03A2">
        <w:rPr>
          <w:spacing w:val="-1"/>
          <w:sz w:val="24"/>
          <w:szCs w:val="24"/>
        </w:rPr>
        <w:t xml:space="preserve"> управляющи</w:t>
      </w:r>
      <w:r>
        <w:rPr>
          <w:spacing w:val="-1"/>
          <w:sz w:val="24"/>
          <w:szCs w:val="24"/>
        </w:rPr>
        <w:t>м</w:t>
      </w:r>
      <w:r w:rsidRPr="005D03A2">
        <w:rPr>
          <w:spacing w:val="-1"/>
          <w:sz w:val="24"/>
          <w:szCs w:val="24"/>
        </w:rPr>
        <w:t xml:space="preserve"> </w:t>
      </w:r>
      <w:r w:rsidRPr="00FA4F01">
        <w:rPr>
          <w:spacing w:val="-1"/>
          <w:sz w:val="24"/>
          <w:szCs w:val="24"/>
        </w:rPr>
        <w:t>Вдовин</w:t>
      </w:r>
      <w:r>
        <w:rPr>
          <w:spacing w:val="-1"/>
          <w:sz w:val="24"/>
          <w:szCs w:val="24"/>
        </w:rPr>
        <w:t>ым</w:t>
      </w:r>
      <w:r w:rsidRPr="00FA4F01">
        <w:rPr>
          <w:spacing w:val="-1"/>
          <w:sz w:val="24"/>
          <w:szCs w:val="24"/>
        </w:rPr>
        <w:t xml:space="preserve"> Олег</w:t>
      </w:r>
      <w:r>
        <w:rPr>
          <w:spacing w:val="-1"/>
          <w:sz w:val="24"/>
          <w:szCs w:val="24"/>
        </w:rPr>
        <w:t>ом</w:t>
      </w:r>
      <w:r w:rsidRPr="00FA4F01">
        <w:rPr>
          <w:spacing w:val="-1"/>
          <w:sz w:val="24"/>
          <w:szCs w:val="24"/>
        </w:rPr>
        <w:t xml:space="preserve"> Федорович</w:t>
      </w:r>
      <w:r>
        <w:rPr>
          <w:spacing w:val="-1"/>
          <w:sz w:val="24"/>
          <w:szCs w:val="24"/>
        </w:rPr>
        <w:t>ем (</w:t>
      </w:r>
      <w:r w:rsidRPr="003E714A">
        <w:rPr>
          <w:spacing w:val="-1"/>
          <w:sz w:val="24"/>
          <w:szCs w:val="24"/>
        </w:rPr>
        <w:t xml:space="preserve">ИНН </w:t>
      </w:r>
      <w:r w:rsidRPr="003E714A">
        <w:rPr>
          <w:sz w:val="24"/>
          <w:szCs w:val="24"/>
        </w:rPr>
        <w:t>526100458659</w:t>
      </w:r>
      <w:r w:rsidRPr="003E714A">
        <w:rPr>
          <w:bCs/>
          <w:sz w:val="24"/>
          <w:szCs w:val="24"/>
        </w:rPr>
        <w:t xml:space="preserve">; СНИЛС </w:t>
      </w:r>
      <w:r w:rsidRPr="003E714A">
        <w:rPr>
          <w:sz w:val="24"/>
          <w:szCs w:val="24"/>
        </w:rPr>
        <w:t>067-806-395-00</w:t>
      </w:r>
      <w:r>
        <w:rPr>
          <w:sz w:val="24"/>
          <w:szCs w:val="24"/>
        </w:rPr>
        <w:t xml:space="preserve">, реестровый номер 821, </w:t>
      </w:r>
      <w:r w:rsidRPr="003E714A">
        <w:rPr>
          <w:sz w:val="24"/>
          <w:szCs w:val="24"/>
        </w:rPr>
        <w:t xml:space="preserve">603005, г. Нижний Новгород, ул. Минина, </w:t>
      </w:r>
      <w:r>
        <w:rPr>
          <w:sz w:val="24"/>
          <w:szCs w:val="24"/>
        </w:rPr>
        <w:t>д. 10В, пом. 4)</w:t>
      </w:r>
      <w:r w:rsidRPr="00890841">
        <w:rPr>
          <w:sz w:val="24"/>
          <w:szCs w:val="24"/>
        </w:rPr>
        <w:t xml:space="preserve">. </w:t>
      </w:r>
    </w:p>
    <w:p w:rsidR="00C76A3E" w:rsidRPr="00514B71" w:rsidRDefault="00C76A3E" w:rsidP="00C76A3E">
      <w:pPr>
        <w:widowControl/>
        <w:shd w:val="clear" w:color="auto" w:fill="FFFFFF"/>
        <w:tabs>
          <w:tab w:val="left" w:pos="482"/>
          <w:tab w:val="left" w:pos="993"/>
        </w:tabs>
        <w:autoSpaceDE/>
        <w:autoSpaceDN/>
        <w:adjustRightInd/>
        <w:spacing w:line="274" w:lineRule="exact"/>
        <w:ind w:right="14"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514B71">
        <w:rPr>
          <w:sz w:val="24"/>
          <w:szCs w:val="24"/>
        </w:rPr>
        <w:t xml:space="preserve">Продажа имущества осуществляется путем проведения открытых электронных торгов в форме аукциона (в отношении имущества </w:t>
      </w:r>
      <w:r w:rsidRPr="00514B71">
        <w:rPr>
          <w:spacing w:val="-1"/>
          <w:sz w:val="24"/>
          <w:szCs w:val="24"/>
        </w:rPr>
        <w:t xml:space="preserve">покупатель не должен выполнять какие-либо условия). Выигравшим аукцион признается участник, предложивший наиболее высокую цену за продаваемое имущество </w:t>
      </w:r>
      <w:r w:rsidRPr="00514B71">
        <w:rPr>
          <w:sz w:val="24"/>
          <w:szCs w:val="24"/>
        </w:rPr>
        <w:t xml:space="preserve">(победитель аукциона). При проведении торгов используется открытая форма представления предложений о цене имущества. </w:t>
      </w:r>
    </w:p>
    <w:p w:rsidR="00C76A3E" w:rsidRPr="00514B71" w:rsidRDefault="00C76A3E" w:rsidP="00C76A3E">
      <w:pPr>
        <w:pStyle w:val="a8"/>
        <w:widowControl/>
        <w:numPr>
          <w:ilvl w:val="1"/>
          <w:numId w:val="15"/>
        </w:numPr>
        <w:shd w:val="clear" w:color="auto" w:fill="FFFFFF"/>
        <w:tabs>
          <w:tab w:val="left" w:pos="482"/>
          <w:tab w:val="left" w:pos="993"/>
        </w:tabs>
        <w:autoSpaceDE/>
        <w:autoSpaceDN/>
        <w:adjustRightInd/>
        <w:spacing w:line="274" w:lineRule="exact"/>
        <w:ind w:left="0" w:right="14" w:firstLine="567"/>
        <w:jc w:val="both"/>
        <w:rPr>
          <w:color w:val="FF0000"/>
          <w:sz w:val="24"/>
          <w:szCs w:val="24"/>
        </w:rPr>
      </w:pPr>
      <w:r w:rsidRPr="00514B71">
        <w:rPr>
          <w:bCs/>
          <w:sz w:val="24"/>
          <w:szCs w:val="24"/>
        </w:rPr>
        <w:t>Начальная цена продажи имущества, указанная в разделе 3 настоящ</w:t>
      </w:r>
      <w:r w:rsidR="00B109D0">
        <w:rPr>
          <w:bCs/>
          <w:sz w:val="24"/>
          <w:szCs w:val="24"/>
        </w:rPr>
        <w:t>их</w:t>
      </w:r>
      <w:r w:rsidRPr="00514B71">
        <w:rPr>
          <w:bCs/>
          <w:sz w:val="24"/>
          <w:szCs w:val="24"/>
        </w:rPr>
        <w:t xml:space="preserve"> </w:t>
      </w:r>
      <w:r w:rsidR="00B109D0">
        <w:rPr>
          <w:bCs/>
          <w:sz w:val="24"/>
          <w:szCs w:val="24"/>
        </w:rPr>
        <w:t>Предложений</w:t>
      </w:r>
      <w:r w:rsidRPr="00514B71">
        <w:rPr>
          <w:bCs/>
          <w:sz w:val="24"/>
          <w:szCs w:val="24"/>
        </w:rPr>
        <w:t>, определена</w:t>
      </w:r>
      <w:r w:rsidRPr="00514B71">
        <w:rPr>
          <w:sz w:val="24"/>
          <w:szCs w:val="24"/>
        </w:rPr>
        <w:t xml:space="preserve"> на основании отчет</w:t>
      </w:r>
      <w:r w:rsidR="00B109D0">
        <w:rPr>
          <w:sz w:val="24"/>
          <w:szCs w:val="24"/>
        </w:rPr>
        <w:t>а</w:t>
      </w:r>
      <w:r w:rsidRPr="00514B71">
        <w:rPr>
          <w:sz w:val="24"/>
          <w:szCs w:val="24"/>
        </w:rPr>
        <w:t xml:space="preserve"> независимого оценщика – ООО «Консалтинг-Спектр» (</w:t>
      </w:r>
      <w:r w:rsidRPr="00042312">
        <w:rPr>
          <w:sz w:val="24"/>
          <w:szCs w:val="24"/>
        </w:rPr>
        <w:t xml:space="preserve">Отчет об оценке </w:t>
      </w:r>
      <w:r w:rsidR="00B109D0">
        <w:rPr>
          <w:sz w:val="24"/>
          <w:szCs w:val="24"/>
        </w:rPr>
        <w:t xml:space="preserve">№ 15 </w:t>
      </w:r>
      <w:r w:rsidRPr="00042312">
        <w:rPr>
          <w:sz w:val="24"/>
          <w:szCs w:val="24"/>
        </w:rPr>
        <w:t xml:space="preserve">от </w:t>
      </w:r>
      <w:r w:rsidR="00B109D0">
        <w:rPr>
          <w:sz w:val="24"/>
          <w:szCs w:val="24"/>
        </w:rPr>
        <w:t>02</w:t>
      </w:r>
      <w:r w:rsidRPr="00042312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B109D0">
        <w:rPr>
          <w:sz w:val="24"/>
          <w:szCs w:val="24"/>
        </w:rPr>
        <w:t>7</w:t>
      </w:r>
      <w:r w:rsidRPr="00042312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B109D0">
        <w:rPr>
          <w:sz w:val="24"/>
          <w:szCs w:val="24"/>
        </w:rPr>
        <w:t>1</w:t>
      </w:r>
      <w:r w:rsidRPr="00042312">
        <w:rPr>
          <w:sz w:val="24"/>
          <w:szCs w:val="24"/>
        </w:rPr>
        <w:t xml:space="preserve"> года</w:t>
      </w:r>
      <w:r w:rsidRPr="00514B71">
        <w:rPr>
          <w:sz w:val="24"/>
          <w:szCs w:val="24"/>
        </w:rPr>
        <w:t>)</w:t>
      </w:r>
      <w:r w:rsidRPr="00514B71">
        <w:rPr>
          <w:rStyle w:val="ab"/>
          <w:sz w:val="24"/>
          <w:szCs w:val="24"/>
        </w:rPr>
        <w:t xml:space="preserve">. </w:t>
      </w:r>
    </w:p>
    <w:p w:rsidR="00C76A3E" w:rsidRPr="009E73C7" w:rsidRDefault="00C76A3E" w:rsidP="00C76A3E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2.5</w:t>
      </w:r>
      <w:r w:rsidRPr="009E73C7">
        <w:rPr>
          <w:spacing w:val="-1"/>
          <w:sz w:val="24"/>
          <w:szCs w:val="24"/>
        </w:rPr>
        <w:t xml:space="preserve">. Срок представления заявок на участие в торгах в форме аукциона и поступления на специальный счет Должника задатков при проведении торгов в форме аукциона составляет двадцать пять рабочих дней </w:t>
      </w:r>
      <w:proofErr w:type="gramStart"/>
      <w:r w:rsidRPr="009E73C7">
        <w:rPr>
          <w:spacing w:val="-1"/>
          <w:sz w:val="24"/>
          <w:szCs w:val="24"/>
        </w:rPr>
        <w:t>с даты начала</w:t>
      </w:r>
      <w:proofErr w:type="gramEnd"/>
      <w:r w:rsidRPr="009E73C7">
        <w:rPr>
          <w:spacing w:val="-1"/>
          <w:sz w:val="24"/>
          <w:szCs w:val="24"/>
        </w:rPr>
        <w:t xml:space="preserve"> приема заявок на участие в торгах.</w:t>
      </w:r>
    </w:p>
    <w:p w:rsidR="00C76A3E" w:rsidRPr="009E73C7" w:rsidRDefault="00C76A3E" w:rsidP="00C76A3E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2.6</w:t>
      </w:r>
      <w:r w:rsidRPr="009E73C7">
        <w:rPr>
          <w:spacing w:val="-1"/>
          <w:sz w:val="24"/>
          <w:szCs w:val="24"/>
        </w:rPr>
        <w:t>.  Прием заявок на участие в торгах в форме аукциона начинается в день начала приема заявок в 09.00 (</w:t>
      </w:r>
      <w:proofErr w:type="spellStart"/>
      <w:proofErr w:type="gramStart"/>
      <w:r w:rsidRPr="009E73C7">
        <w:rPr>
          <w:spacing w:val="-1"/>
          <w:sz w:val="24"/>
          <w:szCs w:val="24"/>
        </w:rPr>
        <w:t>мск</w:t>
      </w:r>
      <w:proofErr w:type="spellEnd"/>
      <w:proofErr w:type="gramEnd"/>
      <w:r w:rsidRPr="009E73C7">
        <w:rPr>
          <w:spacing w:val="-1"/>
          <w:sz w:val="24"/>
          <w:szCs w:val="24"/>
        </w:rPr>
        <w:t>) и заканчивается в 16.00 (</w:t>
      </w:r>
      <w:proofErr w:type="spellStart"/>
      <w:r w:rsidRPr="009E73C7">
        <w:rPr>
          <w:spacing w:val="-1"/>
          <w:sz w:val="24"/>
          <w:szCs w:val="24"/>
        </w:rPr>
        <w:t>мск</w:t>
      </w:r>
      <w:proofErr w:type="spellEnd"/>
      <w:r w:rsidRPr="009E73C7">
        <w:rPr>
          <w:spacing w:val="-1"/>
          <w:sz w:val="24"/>
          <w:szCs w:val="24"/>
        </w:rPr>
        <w:t>) двадцать пятого рабочего дня с даты начала приема заявок на участие в торгах.</w:t>
      </w:r>
    </w:p>
    <w:p w:rsidR="00C76A3E" w:rsidRDefault="00C76A3E" w:rsidP="00C76A3E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>2.</w:t>
      </w:r>
      <w:r>
        <w:rPr>
          <w:spacing w:val="-1"/>
          <w:sz w:val="24"/>
          <w:szCs w:val="24"/>
        </w:rPr>
        <w:t>7</w:t>
      </w:r>
      <w:r w:rsidRPr="009E73C7">
        <w:rPr>
          <w:spacing w:val="-1"/>
          <w:sz w:val="24"/>
          <w:szCs w:val="24"/>
        </w:rPr>
        <w:t xml:space="preserve">. </w:t>
      </w:r>
      <w:r w:rsidRPr="009E73C7">
        <w:rPr>
          <w:sz w:val="24"/>
          <w:szCs w:val="24"/>
        </w:rPr>
        <w:t xml:space="preserve">Дата проведения торгов </w:t>
      </w:r>
      <w:r w:rsidRPr="009E73C7">
        <w:rPr>
          <w:spacing w:val="-1"/>
          <w:sz w:val="24"/>
          <w:szCs w:val="24"/>
        </w:rPr>
        <w:t xml:space="preserve">в форме аукциона определяется в срок не позднее 5 календарных дней с даты, окончания </w:t>
      </w:r>
      <w:r w:rsidRPr="009E73C7">
        <w:rPr>
          <w:sz w:val="24"/>
          <w:szCs w:val="24"/>
        </w:rPr>
        <w:t xml:space="preserve">прием заявок </w:t>
      </w:r>
      <w:r w:rsidRPr="009E73C7">
        <w:rPr>
          <w:spacing w:val="-1"/>
          <w:sz w:val="24"/>
          <w:szCs w:val="24"/>
        </w:rPr>
        <w:t>на участие в торгах. Время проведения торгов - в 10.00 (</w:t>
      </w:r>
      <w:proofErr w:type="spellStart"/>
      <w:proofErr w:type="gramStart"/>
      <w:r w:rsidRPr="009E73C7">
        <w:rPr>
          <w:spacing w:val="-1"/>
          <w:sz w:val="24"/>
          <w:szCs w:val="24"/>
        </w:rPr>
        <w:t>мск</w:t>
      </w:r>
      <w:proofErr w:type="spellEnd"/>
      <w:proofErr w:type="gramEnd"/>
      <w:r w:rsidRPr="009E73C7">
        <w:rPr>
          <w:spacing w:val="-1"/>
          <w:sz w:val="24"/>
          <w:szCs w:val="24"/>
        </w:rPr>
        <w:t>).</w:t>
      </w:r>
    </w:p>
    <w:p w:rsidR="00C76A3E" w:rsidRPr="009E73C7" w:rsidRDefault="00C76A3E" w:rsidP="00B109D0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 xml:space="preserve">2.8. </w:t>
      </w:r>
      <w:r>
        <w:rPr>
          <w:sz w:val="24"/>
          <w:szCs w:val="24"/>
        </w:rPr>
        <w:t>М</w:t>
      </w:r>
      <w:r w:rsidRPr="009E73C7">
        <w:rPr>
          <w:sz w:val="24"/>
          <w:szCs w:val="24"/>
        </w:rPr>
        <w:t xml:space="preserve">есто проведения торгов – электронная площадка, соответствующая требованиям, установленным Приказом Министерства экономического развития Российской Федерации № 495 от 23 июля 2015 года – АО «Российский аукционный дом».  </w:t>
      </w:r>
    </w:p>
    <w:p w:rsidR="00C76A3E" w:rsidRPr="00B96F54" w:rsidRDefault="00C76A3E" w:rsidP="00C76A3E">
      <w:pPr>
        <w:numPr>
          <w:ilvl w:val="0"/>
          <w:numId w:val="15"/>
        </w:numPr>
        <w:shd w:val="clear" w:color="auto" w:fill="FFFFFF"/>
        <w:tabs>
          <w:tab w:val="left" w:pos="1134"/>
        </w:tabs>
        <w:spacing w:line="274" w:lineRule="exact"/>
        <w:jc w:val="center"/>
        <w:rPr>
          <w:b/>
          <w:bCs/>
          <w:sz w:val="24"/>
          <w:szCs w:val="24"/>
        </w:rPr>
      </w:pPr>
      <w:r w:rsidRPr="002078C6">
        <w:rPr>
          <w:b/>
          <w:bCs/>
          <w:sz w:val="24"/>
          <w:szCs w:val="24"/>
        </w:rPr>
        <w:t>Предмет торгов</w:t>
      </w:r>
    </w:p>
    <w:p w:rsidR="00C76A3E" w:rsidRDefault="00C76A3E" w:rsidP="00C76A3E">
      <w:pPr>
        <w:shd w:val="clear" w:color="auto" w:fill="FFFFFF"/>
        <w:tabs>
          <w:tab w:val="left" w:pos="1134"/>
        </w:tabs>
        <w:spacing w:line="274" w:lineRule="exact"/>
        <w:ind w:left="29" w:firstLine="567"/>
        <w:jc w:val="both"/>
        <w:rPr>
          <w:sz w:val="24"/>
          <w:szCs w:val="24"/>
        </w:rPr>
      </w:pPr>
      <w:r w:rsidRPr="002078C6">
        <w:rPr>
          <w:b/>
          <w:bCs/>
          <w:sz w:val="24"/>
          <w:szCs w:val="24"/>
        </w:rPr>
        <w:t xml:space="preserve"> </w:t>
      </w:r>
      <w:r w:rsidRPr="002078C6">
        <w:rPr>
          <w:sz w:val="24"/>
          <w:szCs w:val="24"/>
        </w:rPr>
        <w:t>3.1. В соответствии с настоящим Порядком, предметом торгов является имущество</w:t>
      </w:r>
      <w:r>
        <w:rPr>
          <w:sz w:val="24"/>
          <w:szCs w:val="24"/>
        </w:rPr>
        <w:t>, реализуемое в составе единого лота: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36"/>
        <w:gridCol w:w="9836"/>
      </w:tblGrid>
      <w:tr w:rsidR="007A7B98" w:rsidTr="000E37CC">
        <w:tc>
          <w:tcPr>
            <w:tcW w:w="336" w:type="dxa"/>
          </w:tcPr>
          <w:p w:rsidR="007A7B98" w:rsidRDefault="007A7B98" w:rsidP="000E3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36" w:type="dxa"/>
          </w:tcPr>
          <w:p w:rsidR="007A7B98" w:rsidRPr="0013784B" w:rsidRDefault="007A7B98" w:rsidP="000E37CC">
            <w:pPr>
              <w:pStyle w:val="a8"/>
              <w:widowControl/>
              <w:autoSpaceDE/>
              <w:autoSpaceDN/>
              <w:adjustRightInd/>
              <w:ind w:left="644"/>
              <w:contextualSpacing w:val="0"/>
              <w:rPr>
                <w:sz w:val="24"/>
                <w:szCs w:val="24"/>
              </w:rPr>
            </w:pPr>
            <w:r w:rsidRPr="0013784B">
              <w:rPr>
                <w:sz w:val="24"/>
                <w:szCs w:val="24"/>
              </w:rPr>
              <w:t xml:space="preserve">Баржа </w:t>
            </w:r>
            <w:r>
              <w:rPr>
                <w:sz w:val="24"/>
                <w:szCs w:val="24"/>
              </w:rPr>
              <w:t xml:space="preserve">№ </w:t>
            </w:r>
            <w:r w:rsidRPr="0013784B">
              <w:rPr>
                <w:sz w:val="24"/>
                <w:szCs w:val="24"/>
              </w:rPr>
              <w:t xml:space="preserve">583, идентификационный номер: В-05-1244, </w:t>
            </w:r>
            <w:r>
              <w:rPr>
                <w:sz w:val="24"/>
                <w:szCs w:val="24"/>
              </w:rPr>
              <w:t xml:space="preserve">тип и </w:t>
            </w:r>
            <w:r w:rsidRPr="0013784B">
              <w:rPr>
                <w:sz w:val="24"/>
                <w:szCs w:val="24"/>
              </w:rPr>
              <w:t xml:space="preserve">назначение: баржа-площадка, класс судна </w:t>
            </w:r>
            <w:r w:rsidRPr="0013784B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</w:rPr>
              <w:t xml:space="preserve"> </w:t>
            </w:r>
            <w:r w:rsidRPr="0013784B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 xml:space="preserve"> </w:t>
            </w:r>
            <w:r w:rsidRPr="001378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грузоподъемность 1 000 т, год постройки 1980</w:t>
            </w:r>
          </w:p>
          <w:p w:rsidR="007A7B98" w:rsidRDefault="007A7B98" w:rsidP="000E37CC">
            <w:pPr>
              <w:jc w:val="center"/>
              <w:rPr>
                <w:sz w:val="24"/>
                <w:szCs w:val="24"/>
              </w:rPr>
            </w:pPr>
          </w:p>
        </w:tc>
      </w:tr>
      <w:tr w:rsidR="007A7B98" w:rsidTr="000E37CC">
        <w:tc>
          <w:tcPr>
            <w:tcW w:w="336" w:type="dxa"/>
          </w:tcPr>
          <w:p w:rsidR="007A7B98" w:rsidRDefault="007A7B98" w:rsidP="000E3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836" w:type="dxa"/>
          </w:tcPr>
          <w:p w:rsidR="007A7B98" w:rsidRPr="00D034E2" w:rsidRDefault="007A7B98" w:rsidP="000E37CC">
            <w:pPr>
              <w:pStyle w:val="a8"/>
              <w:widowControl/>
              <w:autoSpaceDE/>
              <w:autoSpaceDN/>
              <w:adjustRightInd/>
              <w:ind w:left="644"/>
              <w:contextualSpacing w:val="0"/>
              <w:jc w:val="both"/>
              <w:rPr>
                <w:sz w:val="24"/>
                <w:szCs w:val="24"/>
              </w:rPr>
            </w:pPr>
            <w:r w:rsidRPr="00D034E2">
              <w:rPr>
                <w:sz w:val="24"/>
                <w:szCs w:val="24"/>
              </w:rPr>
              <w:t xml:space="preserve">Кессон-док-111, идентификационный номер: В-15-4563, </w:t>
            </w:r>
            <w:r>
              <w:rPr>
                <w:sz w:val="24"/>
                <w:szCs w:val="24"/>
              </w:rPr>
              <w:t xml:space="preserve">тип и </w:t>
            </w:r>
            <w:r w:rsidRPr="00D034E2">
              <w:rPr>
                <w:sz w:val="24"/>
                <w:szCs w:val="24"/>
              </w:rPr>
              <w:t xml:space="preserve">назначение: стоечное кессон-док, класс судна </w:t>
            </w:r>
            <w:r w:rsidRPr="00D034E2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</w:rPr>
              <w:t xml:space="preserve"> </w:t>
            </w:r>
            <w:r w:rsidRPr="00D034E2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 xml:space="preserve"> </w:t>
            </w:r>
            <w:r w:rsidRPr="00D034E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год постройки 1972</w:t>
            </w:r>
          </w:p>
          <w:p w:rsidR="007A7B98" w:rsidRDefault="007A7B98" w:rsidP="000E37CC">
            <w:pPr>
              <w:jc w:val="center"/>
              <w:rPr>
                <w:sz w:val="24"/>
                <w:szCs w:val="24"/>
              </w:rPr>
            </w:pPr>
          </w:p>
        </w:tc>
      </w:tr>
      <w:tr w:rsidR="007A7B98" w:rsidRPr="00D034E2" w:rsidTr="000E37CC">
        <w:tc>
          <w:tcPr>
            <w:tcW w:w="336" w:type="dxa"/>
          </w:tcPr>
          <w:p w:rsidR="007A7B98" w:rsidRDefault="007A7B98" w:rsidP="000E3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36" w:type="dxa"/>
          </w:tcPr>
          <w:p w:rsidR="007A7B98" w:rsidRPr="00D034E2" w:rsidRDefault="007A7B98" w:rsidP="000E37CC">
            <w:pPr>
              <w:pStyle w:val="a8"/>
              <w:widowControl/>
              <w:autoSpaceDE/>
              <w:autoSpaceDN/>
              <w:adjustRightInd/>
              <w:ind w:left="644"/>
              <w:contextualSpacing w:val="0"/>
              <w:jc w:val="both"/>
              <w:rPr>
                <w:sz w:val="24"/>
                <w:szCs w:val="24"/>
              </w:rPr>
            </w:pPr>
            <w:r w:rsidRPr="00D034E2">
              <w:rPr>
                <w:sz w:val="24"/>
                <w:szCs w:val="24"/>
              </w:rPr>
              <w:t xml:space="preserve">Плотовод-1, идентификационный номер: В-15-4564, </w:t>
            </w:r>
            <w:r>
              <w:rPr>
                <w:sz w:val="24"/>
                <w:szCs w:val="24"/>
              </w:rPr>
              <w:t xml:space="preserve">тип и </w:t>
            </w:r>
            <w:r w:rsidRPr="00D034E2">
              <w:rPr>
                <w:sz w:val="24"/>
                <w:szCs w:val="24"/>
              </w:rPr>
              <w:t xml:space="preserve">назначение: буксирный теплоход, класс судна </w:t>
            </w:r>
            <w:r w:rsidRPr="00D034E2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</w:rPr>
              <w:t xml:space="preserve"> </w:t>
            </w:r>
            <w:r w:rsidRPr="00D034E2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 xml:space="preserve"> </w:t>
            </w:r>
            <w:r w:rsidRPr="00D034E2">
              <w:rPr>
                <w:sz w:val="24"/>
                <w:szCs w:val="24"/>
              </w:rPr>
              <w:t>2 (лед 10)</w:t>
            </w:r>
            <w:r>
              <w:rPr>
                <w:sz w:val="24"/>
                <w:szCs w:val="24"/>
              </w:rPr>
              <w:t>, год постройки 1972</w:t>
            </w:r>
          </w:p>
          <w:p w:rsidR="007A7B98" w:rsidRPr="00D034E2" w:rsidRDefault="007A7B98" w:rsidP="000E37CC">
            <w:pPr>
              <w:jc w:val="center"/>
              <w:rPr>
                <w:sz w:val="24"/>
                <w:szCs w:val="24"/>
              </w:rPr>
            </w:pPr>
          </w:p>
        </w:tc>
      </w:tr>
      <w:tr w:rsidR="007A7B98" w:rsidTr="000E37CC">
        <w:tc>
          <w:tcPr>
            <w:tcW w:w="336" w:type="dxa"/>
          </w:tcPr>
          <w:p w:rsidR="007A7B98" w:rsidRDefault="007A7B98" w:rsidP="000E3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36" w:type="dxa"/>
          </w:tcPr>
          <w:p w:rsidR="007A7B98" w:rsidRPr="00D034E2" w:rsidRDefault="007A7B98" w:rsidP="000E37CC">
            <w:pPr>
              <w:pStyle w:val="a8"/>
              <w:widowControl/>
              <w:autoSpaceDE/>
              <w:autoSpaceDN/>
              <w:adjustRightInd/>
              <w:ind w:left="644"/>
              <w:contextualSpacing w:val="0"/>
              <w:jc w:val="both"/>
              <w:rPr>
                <w:sz w:val="24"/>
                <w:szCs w:val="24"/>
              </w:rPr>
            </w:pPr>
            <w:r w:rsidRPr="00D034E2">
              <w:rPr>
                <w:sz w:val="24"/>
                <w:szCs w:val="24"/>
              </w:rPr>
              <w:t xml:space="preserve">Судно РБТ-316, идентификационный номер: В-15-4565, </w:t>
            </w:r>
            <w:r>
              <w:rPr>
                <w:sz w:val="24"/>
                <w:szCs w:val="24"/>
              </w:rPr>
              <w:t xml:space="preserve">тип и </w:t>
            </w:r>
            <w:r w:rsidRPr="00D034E2">
              <w:rPr>
                <w:sz w:val="24"/>
                <w:szCs w:val="24"/>
              </w:rPr>
              <w:t xml:space="preserve">назначение: маломерное судно портовый рейдовый буксир, класс судна </w:t>
            </w:r>
            <w:proofErr w:type="gramStart"/>
            <w:r w:rsidRPr="00D034E2">
              <w:rPr>
                <w:sz w:val="24"/>
                <w:szCs w:val="24"/>
                <w:lang w:val="en-US"/>
              </w:rPr>
              <w:t>P</w:t>
            </w:r>
            <w:proofErr w:type="gramEnd"/>
            <w:r w:rsidRPr="00D034E2">
              <w:rPr>
                <w:sz w:val="24"/>
                <w:szCs w:val="24"/>
              </w:rPr>
              <w:t>РР</w:t>
            </w:r>
            <w:r>
              <w:rPr>
                <w:sz w:val="24"/>
                <w:szCs w:val="24"/>
              </w:rPr>
              <w:t>, год постройки 1959</w:t>
            </w:r>
          </w:p>
          <w:p w:rsidR="007A7B98" w:rsidRDefault="007A7B98" w:rsidP="000E37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6A3E" w:rsidRDefault="00C76A3E" w:rsidP="00C76A3E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bCs/>
          <w:sz w:val="24"/>
          <w:szCs w:val="24"/>
        </w:rPr>
      </w:pPr>
      <w:r w:rsidRPr="007A7B98">
        <w:rPr>
          <w:sz w:val="24"/>
          <w:szCs w:val="24"/>
        </w:rPr>
        <w:t xml:space="preserve">3.2. </w:t>
      </w:r>
      <w:r w:rsidRPr="007A7B98">
        <w:rPr>
          <w:bCs/>
          <w:sz w:val="24"/>
          <w:szCs w:val="24"/>
        </w:rPr>
        <w:t>Начальная цена продажи имущества, реализуемого в составе единого лота</w:t>
      </w:r>
      <w:r w:rsidR="007A7B98">
        <w:rPr>
          <w:bCs/>
          <w:sz w:val="24"/>
          <w:szCs w:val="24"/>
        </w:rPr>
        <w:t>,</w:t>
      </w:r>
      <w:r w:rsidRPr="007A7B98">
        <w:rPr>
          <w:bCs/>
          <w:sz w:val="24"/>
          <w:szCs w:val="24"/>
        </w:rPr>
        <w:t xml:space="preserve"> составляет </w:t>
      </w:r>
      <w:r w:rsidR="007A7B98">
        <w:rPr>
          <w:bCs/>
          <w:sz w:val="24"/>
          <w:szCs w:val="24"/>
        </w:rPr>
        <w:t>12 828 369</w:t>
      </w:r>
      <w:r w:rsidRPr="007A7B98">
        <w:rPr>
          <w:bCs/>
          <w:sz w:val="24"/>
          <w:szCs w:val="24"/>
        </w:rPr>
        <w:t xml:space="preserve"> (</w:t>
      </w:r>
      <w:r w:rsidR="007A7B98">
        <w:rPr>
          <w:bCs/>
          <w:sz w:val="24"/>
          <w:szCs w:val="24"/>
        </w:rPr>
        <w:t>Двенадцать миллионов восемьсот двадцать восемь тысяч триста шестьдесят девять</w:t>
      </w:r>
      <w:r w:rsidRPr="007A7B98">
        <w:rPr>
          <w:bCs/>
          <w:sz w:val="24"/>
          <w:szCs w:val="24"/>
        </w:rPr>
        <w:t xml:space="preserve">) рублей </w:t>
      </w:r>
      <w:r w:rsidRPr="007A7B98">
        <w:rPr>
          <w:sz w:val="24"/>
          <w:szCs w:val="24"/>
        </w:rPr>
        <w:t xml:space="preserve">(НДС не облагается на основании </w:t>
      </w:r>
      <w:proofErr w:type="spellStart"/>
      <w:r w:rsidRPr="007A7B98">
        <w:rPr>
          <w:sz w:val="24"/>
          <w:szCs w:val="24"/>
        </w:rPr>
        <w:t>пп</w:t>
      </w:r>
      <w:proofErr w:type="spellEnd"/>
      <w:r w:rsidRPr="007A7B98">
        <w:rPr>
          <w:sz w:val="24"/>
          <w:szCs w:val="24"/>
        </w:rPr>
        <w:t>. 15. п. 2. ст. 146 НК РФ)</w:t>
      </w:r>
      <w:r w:rsidRPr="007A7B98">
        <w:rPr>
          <w:bCs/>
          <w:sz w:val="24"/>
          <w:szCs w:val="24"/>
        </w:rPr>
        <w:t>, в том числе:</w:t>
      </w:r>
    </w:p>
    <w:p w:rsidR="007A7B98" w:rsidRDefault="007A7B98" w:rsidP="00C76A3E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A7B98">
        <w:rPr>
          <w:sz w:val="24"/>
          <w:szCs w:val="24"/>
        </w:rPr>
        <w:t>Баржа № 583</w:t>
      </w:r>
      <w:r w:rsidRPr="007A7B98">
        <w:rPr>
          <w:sz w:val="24"/>
          <w:szCs w:val="24"/>
        </w:rPr>
        <w:t xml:space="preserve"> - </w:t>
      </w:r>
      <w:r w:rsidRPr="007A7B98">
        <w:rPr>
          <w:color w:val="000000"/>
          <w:sz w:val="24"/>
          <w:szCs w:val="24"/>
        </w:rPr>
        <w:t>4 411</w:t>
      </w:r>
      <w:r w:rsidRPr="007A7B98">
        <w:rPr>
          <w:color w:val="000000"/>
          <w:sz w:val="24"/>
          <w:szCs w:val="24"/>
        </w:rPr>
        <w:t> </w:t>
      </w:r>
      <w:r w:rsidRPr="007A7B98">
        <w:rPr>
          <w:color w:val="000000"/>
          <w:sz w:val="24"/>
          <w:szCs w:val="24"/>
        </w:rPr>
        <w:t>920</w:t>
      </w:r>
      <w:r w:rsidRPr="007A7B98">
        <w:rPr>
          <w:color w:val="000000"/>
          <w:sz w:val="24"/>
          <w:szCs w:val="24"/>
        </w:rPr>
        <w:t xml:space="preserve"> (Четыре миллиона четыреста одиннадцать тысяч девятьсот двадцать) рублей </w:t>
      </w:r>
      <w:r w:rsidR="00C76A3E" w:rsidRPr="007A7B98">
        <w:rPr>
          <w:sz w:val="24"/>
          <w:szCs w:val="24"/>
        </w:rPr>
        <w:t xml:space="preserve"> (НДС не облагается на основании </w:t>
      </w:r>
      <w:proofErr w:type="spellStart"/>
      <w:r w:rsidR="00C76A3E" w:rsidRPr="007A7B98">
        <w:rPr>
          <w:sz w:val="24"/>
          <w:szCs w:val="24"/>
        </w:rPr>
        <w:t>пп</w:t>
      </w:r>
      <w:proofErr w:type="spellEnd"/>
      <w:r w:rsidR="00C76A3E" w:rsidRPr="007A7B98">
        <w:rPr>
          <w:sz w:val="24"/>
          <w:szCs w:val="24"/>
        </w:rPr>
        <w:t>. 15. п. 2. ст. 146 НК РФ)</w:t>
      </w:r>
      <w:r>
        <w:rPr>
          <w:sz w:val="24"/>
          <w:szCs w:val="24"/>
        </w:rPr>
        <w:t>;</w:t>
      </w:r>
    </w:p>
    <w:p w:rsidR="007A7B98" w:rsidRDefault="007A7B98" w:rsidP="00C76A3E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034E2">
        <w:rPr>
          <w:sz w:val="24"/>
          <w:szCs w:val="24"/>
        </w:rPr>
        <w:t>Кессон-док-111</w:t>
      </w:r>
      <w:r>
        <w:rPr>
          <w:sz w:val="24"/>
          <w:szCs w:val="24"/>
        </w:rPr>
        <w:t xml:space="preserve"> - </w:t>
      </w:r>
      <w:r w:rsidRPr="007A7B98">
        <w:rPr>
          <w:color w:val="000000"/>
          <w:sz w:val="24"/>
          <w:szCs w:val="24"/>
        </w:rPr>
        <w:t>3 860</w:t>
      </w:r>
      <w:r>
        <w:rPr>
          <w:color w:val="000000"/>
          <w:sz w:val="24"/>
          <w:szCs w:val="24"/>
        </w:rPr>
        <w:t> </w:t>
      </w:r>
      <w:r w:rsidRPr="007A7B98">
        <w:rPr>
          <w:color w:val="000000"/>
          <w:sz w:val="24"/>
          <w:szCs w:val="24"/>
        </w:rPr>
        <w:t>430</w:t>
      </w:r>
      <w:r>
        <w:rPr>
          <w:sz w:val="24"/>
          <w:szCs w:val="24"/>
        </w:rPr>
        <w:t xml:space="preserve"> (Три миллиона восемьсот шестьдесят тысяч четыреста тридцать) </w:t>
      </w:r>
      <w:r w:rsidRPr="007A7B98">
        <w:rPr>
          <w:color w:val="000000"/>
          <w:sz w:val="24"/>
          <w:szCs w:val="24"/>
        </w:rPr>
        <w:t xml:space="preserve">рублей </w:t>
      </w:r>
      <w:r w:rsidRPr="007A7B98">
        <w:rPr>
          <w:sz w:val="24"/>
          <w:szCs w:val="24"/>
        </w:rPr>
        <w:t xml:space="preserve"> (НДС не облагается на основании </w:t>
      </w:r>
      <w:proofErr w:type="spellStart"/>
      <w:r w:rsidRPr="007A7B98">
        <w:rPr>
          <w:sz w:val="24"/>
          <w:szCs w:val="24"/>
        </w:rPr>
        <w:t>пп</w:t>
      </w:r>
      <w:proofErr w:type="spellEnd"/>
      <w:r w:rsidRPr="007A7B98">
        <w:rPr>
          <w:sz w:val="24"/>
          <w:szCs w:val="24"/>
        </w:rPr>
        <w:t>. 15. п. 2. ст. 146 НК РФ)</w:t>
      </w:r>
      <w:r>
        <w:rPr>
          <w:sz w:val="24"/>
          <w:szCs w:val="24"/>
        </w:rPr>
        <w:t>;</w:t>
      </w:r>
    </w:p>
    <w:p w:rsidR="007A7B98" w:rsidRDefault="007A7B98" w:rsidP="007A7B98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D034E2">
        <w:rPr>
          <w:sz w:val="24"/>
          <w:szCs w:val="24"/>
        </w:rPr>
        <w:t>Плотовод-1</w:t>
      </w:r>
      <w:r>
        <w:rPr>
          <w:sz w:val="24"/>
          <w:szCs w:val="24"/>
        </w:rPr>
        <w:t xml:space="preserve"> - </w:t>
      </w:r>
      <w:r w:rsidRPr="007A7B98">
        <w:rPr>
          <w:color w:val="000000"/>
          <w:sz w:val="24"/>
          <w:szCs w:val="24"/>
        </w:rPr>
        <w:t>3 833</w:t>
      </w:r>
      <w:r>
        <w:rPr>
          <w:color w:val="000000"/>
          <w:sz w:val="24"/>
          <w:szCs w:val="24"/>
        </w:rPr>
        <w:t> </w:t>
      </w:r>
      <w:r w:rsidRPr="007A7B98">
        <w:rPr>
          <w:color w:val="000000"/>
          <w:sz w:val="24"/>
          <w:szCs w:val="24"/>
        </w:rPr>
        <w:t>745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(Три миллиона восемьсот </w:t>
      </w:r>
      <w:r>
        <w:rPr>
          <w:sz w:val="24"/>
          <w:szCs w:val="24"/>
        </w:rPr>
        <w:t>тридцать три</w:t>
      </w:r>
      <w:r>
        <w:rPr>
          <w:sz w:val="24"/>
          <w:szCs w:val="24"/>
        </w:rPr>
        <w:t xml:space="preserve"> тысяч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семьсот сорок пять</w:t>
      </w:r>
      <w:r>
        <w:rPr>
          <w:sz w:val="24"/>
          <w:szCs w:val="24"/>
        </w:rPr>
        <w:t xml:space="preserve">) </w:t>
      </w:r>
      <w:r w:rsidRPr="007A7B98">
        <w:rPr>
          <w:color w:val="000000"/>
          <w:sz w:val="24"/>
          <w:szCs w:val="24"/>
        </w:rPr>
        <w:t xml:space="preserve">рублей </w:t>
      </w:r>
      <w:r w:rsidRPr="007A7B98">
        <w:rPr>
          <w:sz w:val="24"/>
          <w:szCs w:val="24"/>
        </w:rPr>
        <w:t xml:space="preserve"> (НДС не облагается на основании </w:t>
      </w:r>
      <w:proofErr w:type="spellStart"/>
      <w:r w:rsidRPr="007A7B98">
        <w:rPr>
          <w:sz w:val="24"/>
          <w:szCs w:val="24"/>
        </w:rPr>
        <w:t>пп</w:t>
      </w:r>
      <w:proofErr w:type="spellEnd"/>
      <w:r w:rsidRPr="007A7B98">
        <w:rPr>
          <w:sz w:val="24"/>
          <w:szCs w:val="24"/>
        </w:rPr>
        <w:t>. 15. п. 2. ст. 146 НК РФ)</w:t>
      </w:r>
      <w:r>
        <w:rPr>
          <w:sz w:val="24"/>
          <w:szCs w:val="24"/>
        </w:rPr>
        <w:t>;</w:t>
      </w:r>
    </w:p>
    <w:p w:rsidR="00C76A3E" w:rsidRPr="007A7B98" w:rsidRDefault="007A7B98" w:rsidP="00C76A3E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034E2">
        <w:rPr>
          <w:sz w:val="24"/>
          <w:szCs w:val="24"/>
        </w:rPr>
        <w:t>Судно РБТ-316</w:t>
      </w:r>
      <w:r>
        <w:rPr>
          <w:sz w:val="24"/>
          <w:szCs w:val="24"/>
        </w:rPr>
        <w:t xml:space="preserve"> - </w:t>
      </w:r>
      <w:r w:rsidRPr="007A7B98">
        <w:rPr>
          <w:color w:val="000000"/>
          <w:sz w:val="24"/>
          <w:szCs w:val="24"/>
        </w:rPr>
        <w:t>722</w:t>
      </w:r>
      <w:r>
        <w:rPr>
          <w:color w:val="000000"/>
          <w:sz w:val="24"/>
          <w:szCs w:val="24"/>
        </w:rPr>
        <w:t> </w:t>
      </w:r>
      <w:r w:rsidRPr="007A7B98">
        <w:rPr>
          <w:color w:val="000000"/>
          <w:sz w:val="24"/>
          <w:szCs w:val="24"/>
        </w:rPr>
        <w:t>274</w:t>
      </w:r>
      <w:r>
        <w:rPr>
          <w:sz w:val="24"/>
          <w:szCs w:val="24"/>
        </w:rPr>
        <w:t xml:space="preserve"> (Семьсот двадцать две тысячи двести семьдесят четыре) </w:t>
      </w:r>
      <w:r w:rsidRPr="007A7B98">
        <w:rPr>
          <w:color w:val="000000"/>
          <w:sz w:val="24"/>
          <w:szCs w:val="24"/>
        </w:rPr>
        <w:t>рубл</w:t>
      </w:r>
      <w:r>
        <w:rPr>
          <w:color w:val="000000"/>
          <w:sz w:val="24"/>
          <w:szCs w:val="24"/>
        </w:rPr>
        <w:t>я</w:t>
      </w:r>
      <w:r w:rsidRPr="007A7B98">
        <w:rPr>
          <w:color w:val="000000"/>
          <w:sz w:val="24"/>
          <w:szCs w:val="24"/>
        </w:rPr>
        <w:t xml:space="preserve"> </w:t>
      </w:r>
      <w:r w:rsidRPr="007A7B98">
        <w:rPr>
          <w:sz w:val="24"/>
          <w:szCs w:val="24"/>
        </w:rPr>
        <w:t xml:space="preserve"> (НДС не облагается на основании </w:t>
      </w:r>
      <w:proofErr w:type="spellStart"/>
      <w:r w:rsidRPr="007A7B98">
        <w:rPr>
          <w:sz w:val="24"/>
          <w:szCs w:val="24"/>
        </w:rPr>
        <w:t>пп</w:t>
      </w:r>
      <w:proofErr w:type="spellEnd"/>
      <w:r w:rsidRPr="007A7B98">
        <w:rPr>
          <w:sz w:val="24"/>
          <w:szCs w:val="24"/>
        </w:rPr>
        <w:t>. 15. п. 2. ст. 146 НК РФ)</w:t>
      </w:r>
      <w:r w:rsidR="00C76A3E" w:rsidRPr="007A7B98">
        <w:rPr>
          <w:sz w:val="24"/>
          <w:szCs w:val="24"/>
        </w:rPr>
        <w:t>.</w:t>
      </w:r>
    </w:p>
    <w:p w:rsidR="00C76A3E" w:rsidRPr="009E73C7" w:rsidRDefault="00C76A3E" w:rsidP="00C76A3E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3.3</w:t>
      </w:r>
      <w:r w:rsidRPr="009E73C7">
        <w:rPr>
          <w:sz w:val="24"/>
          <w:szCs w:val="24"/>
        </w:rPr>
        <w:t xml:space="preserve">. Ознакомление с условиями продажи имущества, а также прием заявок на участие в торгах осуществляются на сайте </w:t>
      </w:r>
      <w:hyperlink r:id="rId6" w:history="1">
        <w:r w:rsidRPr="009E73C7">
          <w:rPr>
            <w:rStyle w:val="aa"/>
            <w:color w:val="auto"/>
            <w:sz w:val="24"/>
            <w:szCs w:val="24"/>
            <w:u w:val="none"/>
            <w:lang w:val="en-US"/>
          </w:rPr>
          <w:t>www</w:t>
        </w:r>
        <w:r w:rsidRPr="009E73C7">
          <w:rPr>
            <w:rStyle w:val="aa"/>
            <w:color w:val="auto"/>
            <w:sz w:val="24"/>
            <w:szCs w:val="24"/>
            <w:u w:val="none"/>
          </w:rPr>
          <w:t>.</w:t>
        </w:r>
        <w:r w:rsidRPr="009E73C7">
          <w:rPr>
            <w:rStyle w:val="aa"/>
            <w:color w:val="auto"/>
            <w:sz w:val="24"/>
            <w:szCs w:val="24"/>
            <w:u w:val="none"/>
            <w:lang w:val="en-US"/>
          </w:rPr>
          <w:t>lot</w:t>
        </w:r>
        <w:r w:rsidRPr="009E73C7">
          <w:rPr>
            <w:rStyle w:val="aa"/>
            <w:color w:val="auto"/>
            <w:sz w:val="24"/>
            <w:szCs w:val="24"/>
            <w:u w:val="none"/>
          </w:rPr>
          <w:t>-</w:t>
        </w:r>
        <w:r w:rsidRPr="009E73C7">
          <w:rPr>
            <w:rStyle w:val="aa"/>
            <w:color w:val="auto"/>
            <w:sz w:val="24"/>
            <w:szCs w:val="24"/>
            <w:u w:val="none"/>
            <w:lang w:val="en-US"/>
          </w:rPr>
          <w:t>online</w:t>
        </w:r>
        <w:r w:rsidRPr="009E73C7">
          <w:rPr>
            <w:rStyle w:val="aa"/>
            <w:color w:val="auto"/>
            <w:sz w:val="24"/>
            <w:szCs w:val="24"/>
            <w:u w:val="none"/>
          </w:rPr>
          <w:t>.</w:t>
        </w:r>
        <w:proofErr w:type="spellStart"/>
        <w:r w:rsidRPr="009E73C7">
          <w:rPr>
            <w:rStyle w:val="aa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. </w:t>
      </w:r>
      <w:r w:rsidRPr="009E73C7">
        <w:rPr>
          <w:sz w:val="24"/>
          <w:szCs w:val="24"/>
        </w:rPr>
        <w:t xml:space="preserve">Ознакомление с документами по имуществу осуществляется по месту нахождения </w:t>
      </w:r>
      <w:r>
        <w:rPr>
          <w:sz w:val="24"/>
          <w:szCs w:val="24"/>
        </w:rPr>
        <w:t>организатора торгов</w:t>
      </w:r>
      <w:r w:rsidRPr="009E73C7">
        <w:rPr>
          <w:sz w:val="24"/>
          <w:szCs w:val="24"/>
        </w:rPr>
        <w:t xml:space="preserve"> с даты начала до даты окончания приема заявок на участие в торгах в рабочие дни с 11.00 до 15.00 (</w:t>
      </w:r>
      <w:proofErr w:type="spellStart"/>
      <w:proofErr w:type="gramStart"/>
      <w:r w:rsidRPr="009E73C7">
        <w:rPr>
          <w:sz w:val="24"/>
          <w:szCs w:val="24"/>
        </w:rPr>
        <w:t>мск</w:t>
      </w:r>
      <w:proofErr w:type="spellEnd"/>
      <w:proofErr w:type="gramEnd"/>
      <w:r w:rsidRPr="009E73C7">
        <w:rPr>
          <w:sz w:val="24"/>
          <w:szCs w:val="24"/>
        </w:rPr>
        <w:t xml:space="preserve">). Ознакомление с имуществом осуществляется по месту его нахождения после предварительного согласования с </w:t>
      </w:r>
      <w:r>
        <w:rPr>
          <w:sz w:val="24"/>
          <w:szCs w:val="24"/>
        </w:rPr>
        <w:t>организатором торгов</w:t>
      </w:r>
      <w:r w:rsidRPr="009E73C7">
        <w:rPr>
          <w:sz w:val="24"/>
          <w:szCs w:val="24"/>
        </w:rPr>
        <w:t>.</w:t>
      </w:r>
    </w:p>
    <w:p w:rsidR="00C76A3E" w:rsidRPr="00344C28" w:rsidRDefault="00C76A3E" w:rsidP="00C76A3E">
      <w:pPr>
        <w:shd w:val="clear" w:color="auto" w:fill="FFFFFF"/>
        <w:jc w:val="center"/>
        <w:rPr>
          <w:b/>
          <w:bCs/>
          <w:sz w:val="24"/>
          <w:szCs w:val="24"/>
        </w:rPr>
      </w:pPr>
      <w:r w:rsidRPr="00344C28">
        <w:rPr>
          <w:b/>
          <w:sz w:val="24"/>
          <w:szCs w:val="24"/>
        </w:rPr>
        <w:t>4.</w:t>
      </w:r>
      <w:r w:rsidRPr="00344C28">
        <w:rPr>
          <w:sz w:val="24"/>
          <w:szCs w:val="24"/>
        </w:rPr>
        <w:t xml:space="preserve"> </w:t>
      </w:r>
      <w:r w:rsidRPr="00344C28">
        <w:rPr>
          <w:b/>
          <w:bCs/>
          <w:sz w:val="24"/>
          <w:szCs w:val="24"/>
        </w:rPr>
        <w:t>Организатор торгов</w:t>
      </w:r>
    </w:p>
    <w:p w:rsidR="00C76A3E" w:rsidRPr="0003492C" w:rsidRDefault="00C76A3E" w:rsidP="00C76A3E">
      <w:pPr>
        <w:numPr>
          <w:ilvl w:val="1"/>
          <w:numId w:val="7"/>
        </w:numPr>
        <w:shd w:val="clear" w:color="auto" w:fill="FFFFFF"/>
        <w:tabs>
          <w:tab w:val="clear" w:pos="900"/>
          <w:tab w:val="num" w:pos="0"/>
          <w:tab w:val="left" w:pos="425"/>
          <w:tab w:val="left" w:pos="1080"/>
        </w:tabs>
        <w:ind w:left="0" w:firstLine="540"/>
        <w:jc w:val="both"/>
        <w:rPr>
          <w:spacing w:val="-8"/>
          <w:sz w:val="24"/>
          <w:szCs w:val="24"/>
        </w:rPr>
      </w:pPr>
      <w:r w:rsidRPr="00344C28">
        <w:rPr>
          <w:sz w:val="24"/>
          <w:szCs w:val="24"/>
        </w:rPr>
        <w:t>В качестве организатора торгов по продаже</w:t>
      </w:r>
      <w:r w:rsidRPr="00BD1ABD">
        <w:rPr>
          <w:sz w:val="24"/>
          <w:szCs w:val="24"/>
        </w:rPr>
        <w:t xml:space="preserve"> имущества выступает </w:t>
      </w:r>
      <w:r>
        <w:rPr>
          <w:spacing w:val="-1"/>
          <w:sz w:val="24"/>
          <w:szCs w:val="24"/>
        </w:rPr>
        <w:t>к</w:t>
      </w:r>
      <w:r w:rsidRPr="005D03A2">
        <w:rPr>
          <w:spacing w:val="-1"/>
          <w:sz w:val="24"/>
          <w:szCs w:val="24"/>
        </w:rPr>
        <w:t xml:space="preserve">онкурсный управляющий </w:t>
      </w:r>
      <w:r w:rsidRPr="00FA4F01">
        <w:rPr>
          <w:spacing w:val="-1"/>
          <w:sz w:val="24"/>
          <w:szCs w:val="24"/>
        </w:rPr>
        <w:t>Вдовин Олег Федорович</w:t>
      </w:r>
      <w:r>
        <w:rPr>
          <w:spacing w:val="-1"/>
          <w:sz w:val="24"/>
          <w:szCs w:val="24"/>
        </w:rPr>
        <w:t xml:space="preserve"> (</w:t>
      </w:r>
      <w:r w:rsidRPr="003E714A">
        <w:rPr>
          <w:spacing w:val="-1"/>
          <w:sz w:val="24"/>
          <w:szCs w:val="24"/>
        </w:rPr>
        <w:t xml:space="preserve">ИНН </w:t>
      </w:r>
      <w:r w:rsidRPr="003E714A">
        <w:rPr>
          <w:sz w:val="24"/>
          <w:szCs w:val="24"/>
        </w:rPr>
        <w:t>526100458659</w:t>
      </w:r>
      <w:r w:rsidRPr="003E714A">
        <w:rPr>
          <w:bCs/>
          <w:sz w:val="24"/>
          <w:szCs w:val="24"/>
        </w:rPr>
        <w:t xml:space="preserve">; СНИЛС </w:t>
      </w:r>
      <w:r w:rsidRPr="003E714A">
        <w:rPr>
          <w:sz w:val="24"/>
          <w:szCs w:val="24"/>
        </w:rPr>
        <w:t>067-806-395-00</w:t>
      </w:r>
      <w:r>
        <w:rPr>
          <w:sz w:val="24"/>
          <w:szCs w:val="24"/>
        </w:rPr>
        <w:t xml:space="preserve">, </w:t>
      </w:r>
      <w:r w:rsidRPr="003E714A">
        <w:rPr>
          <w:sz w:val="24"/>
          <w:szCs w:val="24"/>
        </w:rPr>
        <w:t xml:space="preserve">603005, </w:t>
      </w:r>
      <w:r>
        <w:rPr>
          <w:sz w:val="24"/>
          <w:szCs w:val="24"/>
        </w:rPr>
        <w:t xml:space="preserve">    </w:t>
      </w:r>
      <w:r w:rsidRPr="003E714A">
        <w:rPr>
          <w:sz w:val="24"/>
          <w:szCs w:val="24"/>
        </w:rPr>
        <w:t xml:space="preserve">г. Нижний Новгород, ул. Минина, </w:t>
      </w:r>
      <w:r>
        <w:rPr>
          <w:sz w:val="24"/>
          <w:szCs w:val="24"/>
        </w:rPr>
        <w:t>д. 10В, пом. 4</w:t>
      </w:r>
      <w:r w:rsidRPr="00FA4F01">
        <w:rPr>
          <w:spacing w:val="-1"/>
          <w:sz w:val="24"/>
          <w:szCs w:val="24"/>
        </w:rPr>
        <w:t>,</w:t>
      </w:r>
      <w:r w:rsidRPr="009E73C7">
        <w:rPr>
          <w:sz w:val="24"/>
          <w:szCs w:val="24"/>
        </w:rPr>
        <w:t xml:space="preserve"> адрес электронной почты </w:t>
      </w:r>
      <w:hyperlink r:id="rId7" w:history="1">
        <w:r w:rsidRPr="003F24ED">
          <w:rPr>
            <w:rStyle w:val="aa"/>
            <w:color w:val="auto"/>
            <w:sz w:val="24"/>
            <w:szCs w:val="24"/>
            <w:lang w:val="en-US"/>
          </w:rPr>
          <w:t>cetnn</w:t>
        </w:r>
        <w:r w:rsidRPr="003F24ED">
          <w:rPr>
            <w:rStyle w:val="aa"/>
            <w:color w:val="auto"/>
            <w:sz w:val="24"/>
            <w:szCs w:val="24"/>
          </w:rPr>
          <w:t>@</w:t>
        </w:r>
        <w:r w:rsidRPr="003F24ED">
          <w:rPr>
            <w:rStyle w:val="aa"/>
            <w:color w:val="auto"/>
            <w:sz w:val="24"/>
            <w:szCs w:val="24"/>
            <w:lang w:val="en-US"/>
          </w:rPr>
          <w:t>mail</w:t>
        </w:r>
        <w:r w:rsidRPr="003F24ED">
          <w:rPr>
            <w:rStyle w:val="aa"/>
            <w:color w:val="auto"/>
            <w:sz w:val="24"/>
            <w:szCs w:val="24"/>
          </w:rPr>
          <w:t>.</w:t>
        </w:r>
        <w:proofErr w:type="spellStart"/>
        <w:r w:rsidRPr="003F24ED">
          <w:rPr>
            <w:rStyle w:val="aa"/>
            <w:color w:val="auto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тел. (831</w:t>
      </w:r>
      <w:r w:rsidRPr="009E73C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700F64">
        <w:rPr>
          <w:sz w:val="24"/>
          <w:szCs w:val="24"/>
        </w:rPr>
        <w:t>437-85-95</w:t>
      </w:r>
      <w:r>
        <w:rPr>
          <w:sz w:val="24"/>
          <w:szCs w:val="24"/>
        </w:rPr>
        <w:t>)</w:t>
      </w:r>
      <w:r w:rsidRPr="009E73C7">
        <w:rPr>
          <w:spacing w:val="-1"/>
          <w:sz w:val="24"/>
          <w:szCs w:val="24"/>
        </w:rPr>
        <w:t xml:space="preserve">. </w:t>
      </w:r>
    </w:p>
    <w:p w:rsidR="00C76A3E" w:rsidRPr="000A295A" w:rsidRDefault="00C76A3E" w:rsidP="00C76A3E">
      <w:pPr>
        <w:numPr>
          <w:ilvl w:val="1"/>
          <w:numId w:val="7"/>
        </w:numPr>
        <w:shd w:val="clear" w:color="auto" w:fill="FFFFFF"/>
        <w:tabs>
          <w:tab w:val="num" w:pos="0"/>
          <w:tab w:val="left" w:pos="425"/>
          <w:tab w:val="left" w:pos="900"/>
        </w:tabs>
        <w:ind w:left="0" w:firstLine="540"/>
        <w:jc w:val="both"/>
        <w:rPr>
          <w:spacing w:val="-8"/>
          <w:sz w:val="24"/>
          <w:szCs w:val="24"/>
        </w:rPr>
      </w:pPr>
      <w:r w:rsidRPr="000A295A">
        <w:rPr>
          <w:sz w:val="24"/>
          <w:szCs w:val="24"/>
        </w:rPr>
        <w:t>Организатор торгов выполняет следующие функции:</w:t>
      </w:r>
    </w:p>
    <w:p w:rsidR="00C76A3E" w:rsidRPr="009E73C7" w:rsidRDefault="00C76A3E" w:rsidP="00C76A3E">
      <w:pPr>
        <w:shd w:val="clear" w:color="auto" w:fill="FFFFFF"/>
        <w:tabs>
          <w:tab w:val="num" w:pos="0"/>
          <w:tab w:val="left" w:pos="284"/>
          <w:tab w:val="left" w:pos="1276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>- опубликовывает и размещает за счет Должника сообщение о продаже имущества и сообщение о результатах проведения торгов в соответствии с требованиями законодательства о несостоятельности (банкротстве);</w:t>
      </w:r>
    </w:p>
    <w:p w:rsidR="00C76A3E" w:rsidRPr="009E73C7" w:rsidRDefault="00C76A3E" w:rsidP="00C76A3E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- заключает договор о проведении торгов с оператором электронной площадки, соответствующим требованиям, установленным Приказом Министерства экономического развития Российской Федерации № 495 от 23 июля 2015 года;</w:t>
      </w:r>
    </w:p>
    <w:p w:rsidR="00C76A3E" w:rsidRPr="009E73C7" w:rsidRDefault="00C76A3E" w:rsidP="00C76A3E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- представляет оператору электронной площадки заявку на проведение торгов;</w:t>
      </w:r>
    </w:p>
    <w:p w:rsidR="00C76A3E" w:rsidRDefault="00C76A3E" w:rsidP="00C76A3E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z w:val="24"/>
          <w:szCs w:val="24"/>
        </w:rPr>
        <w:t>принимает заявки на участие в торгах, предложения о цене имущества;</w:t>
      </w:r>
    </w:p>
    <w:p w:rsidR="00C76A3E" w:rsidRPr="009E73C7" w:rsidRDefault="00C76A3E" w:rsidP="00C76A3E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заключает с заявителями договоры о задатке на участие в торгах;</w:t>
      </w:r>
    </w:p>
    <w:p w:rsidR="00C76A3E" w:rsidRPr="009E73C7" w:rsidRDefault="00C76A3E" w:rsidP="00C76A3E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pacing w:val="-1"/>
          <w:sz w:val="24"/>
          <w:szCs w:val="24"/>
        </w:rPr>
        <w:t>определяет участников торгов;</w:t>
      </w:r>
    </w:p>
    <w:p w:rsidR="00C76A3E" w:rsidRPr="009E73C7" w:rsidRDefault="00C76A3E" w:rsidP="00C76A3E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z w:val="24"/>
          <w:szCs w:val="24"/>
        </w:rPr>
        <w:t>осуществляет проведение торгов;</w:t>
      </w:r>
    </w:p>
    <w:p w:rsidR="00C76A3E" w:rsidRPr="009E73C7" w:rsidRDefault="00C76A3E" w:rsidP="00C76A3E">
      <w:pPr>
        <w:pStyle w:val="a8"/>
        <w:numPr>
          <w:ilvl w:val="0"/>
          <w:numId w:val="2"/>
        </w:numPr>
        <w:tabs>
          <w:tab w:val="num" w:pos="0"/>
          <w:tab w:val="left" w:pos="284"/>
          <w:tab w:val="left" w:pos="567"/>
          <w:tab w:val="left" w:pos="1276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>определяет победителя торгов;</w:t>
      </w:r>
    </w:p>
    <w:p w:rsidR="00C76A3E" w:rsidRPr="009E73C7" w:rsidRDefault="00C76A3E" w:rsidP="00C76A3E">
      <w:p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>- подписывает и опубликовывает Протокол определения участников торгов и Протокол о результатах проведения торгов;</w:t>
      </w:r>
    </w:p>
    <w:p w:rsidR="00C76A3E" w:rsidRPr="009E73C7" w:rsidRDefault="00C76A3E" w:rsidP="00C76A3E">
      <w:p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z w:val="24"/>
          <w:szCs w:val="24"/>
        </w:rPr>
        <w:t>- уведомляет заявителей и участников торгов о результатах их проведения;</w:t>
      </w:r>
    </w:p>
    <w:p w:rsidR="00C76A3E" w:rsidRPr="009E73C7" w:rsidRDefault="00C76A3E" w:rsidP="00C76A3E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 xml:space="preserve">- осуществляет разумные необходимые действия для поиска и привлечения </w:t>
      </w:r>
      <w:proofErr w:type="gramStart"/>
      <w:r w:rsidRPr="009E73C7">
        <w:rPr>
          <w:rFonts w:ascii="Times New Roman" w:hAnsi="Times New Roman" w:cs="Times New Roman"/>
          <w:sz w:val="24"/>
          <w:szCs w:val="24"/>
        </w:rPr>
        <w:t>покупателей</w:t>
      </w:r>
      <w:proofErr w:type="gramEnd"/>
      <w:r w:rsidRPr="009E73C7">
        <w:rPr>
          <w:rFonts w:ascii="Times New Roman" w:hAnsi="Times New Roman" w:cs="Times New Roman"/>
          <w:sz w:val="24"/>
          <w:szCs w:val="24"/>
        </w:rPr>
        <w:t xml:space="preserve"> с учетом особенностей выставленного на торги имущества;</w:t>
      </w:r>
    </w:p>
    <w:p w:rsidR="00C76A3E" w:rsidRPr="009E73C7" w:rsidRDefault="00C76A3E" w:rsidP="00C76A3E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- обеспечивает возможность ознакомления с подлежащим продаже на торгах имуществом и имеющимися в отношении этого имущества правоустанавливающими документами, в том числе путем осмотра, фотографирования указанного имущества и копирования указанных правоустанавливающих документов;</w:t>
      </w:r>
    </w:p>
    <w:p w:rsidR="00C76A3E" w:rsidRPr="009E73C7" w:rsidRDefault="00C76A3E" w:rsidP="00C76A3E">
      <w:pPr>
        <w:tabs>
          <w:tab w:val="num" w:pos="0"/>
          <w:tab w:val="left" w:pos="284"/>
          <w:tab w:val="left" w:pos="1276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 xml:space="preserve">- обеспечивает конфиденциальность сведений и предложений, содержащихся в </w:t>
      </w:r>
      <w:r w:rsidRPr="009E73C7">
        <w:rPr>
          <w:rFonts w:eastAsiaTheme="minorHAnsi"/>
          <w:sz w:val="24"/>
          <w:szCs w:val="24"/>
          <w:lang w:eastAsia="en-US"/>
        </w:rPr>
        <w:lastRenderedPageBreak/>
        <w:t>представленных заявках на участие в торгах, или предложений о цене имущества до начала торгов либо до момента открытия доступа к представленным в форме электронных документов заявкам на участие в торгах;</w:t>
      </w:r>
    </w:p>
    <w:p w:rsidR="00C76A3E" w:rsidRDefault="00C76A3E" w:rsidP="00C76A3E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обеспечивает равный доступ всех лиц к участию в торгах, в том числе к информации о проведении торгов, право лиц на участие в торгах без взимания с них платы, не предусмотренной Федеральным законом.</w:t>
      </w:r>
    </w:p>
    <w:p w:rsidR="00C76A3E" w:rsidRPr="00A36F1D" w:rsidRDefault="00C76A3E" w:rsidP="00C76A3E">
      <w:pPr>
        <w:pStyle w:val="ConsPlusNormal"/>
        <w:tabs>
          <w:tab w:val="left" w:pos="0"/>
          <w:tab w:val="left" w:pos="1276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73C7">
        <w:rPr>
          <w:rFonts w:ascii="Times New Roman" w:hAnsi="Times New Roman" w:cs="Times New Roman"/>
          <w:sz w:val="24"/>
          <w:szCs w:val="24"/>
        </w:rPr>
        <w:t>4.3. Организатор торгов обязан опубликовать за счет средств Должника сообщение о продаже имущества в официальном издании, определенном Правительством РФ – газете «Коммерсантъ»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6F1D">
        <w:rPr>
          <w:rFonts w:ascii="Times New Roman" w:hAnsi="Times New Roman" w:cs="Times New Roman"/>
          <w:sz w:val="24"/>
          <w:szCs w:val="24"/>
        </w:rPr>
        <w:t xml:space="preserve">в срок не позднее тридцати дней </w:t>
      </w:r>
      <w:proofErr w:type="gramStart"/>
      <w:r w:rsidRPr="00A36F1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A36F1D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A3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Предложений</w:t>
      </w:r>
      <w:r w:rsidRPr="00A36F1D">
        <w:rPr>
          <w:rFonts w:ascii="Times New Roman" w:hAnsi="Times New Roman" w:cs="Times New Roman"/>
          <w:sz w:val="24"/>
          <w:szCs w:val="24"/>
        </w:rPr>
        <w:t xml:space="preserve">. Указанное сообщение </w:t>
      </w:r>
      <w:r w:rsidRPr="00A36F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включается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конкурсным управляющим </w:t>
      </w:r>
      <w:r w:rsidRPr="00A36F1D">
        <w:rPr>
          <w:rFonts w:ascii="Times New Roman" w:eastAsiaTheme="minorHAnsi" w:hAnsi="Times New Roman" w:cs="Times New Roman"/>
          <w:sz w:val="24"/>
          <w:szCs w:val="24"/>
          <w:lang w:eastAsia="en-US"/>
        </w:rPr>
        <w:t>в Единый федеральн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ый реестр сведений о банкротстве</w:t>
      </w:r>
      <w:r w:rsidRPr="00A36F1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76A3E" w:rsidRPr="009E73C7" w:rsidRDefault="00C76A3E" w:rsidP="00C76A3E">
      <w:pPr>
        <w:pStyle w:val="ConsPlusNormal"/>
        <w:tabs>
          <w:tab w:val="left" w:pos="0"/>
          <w:tab w:val="left" w:pos="1276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73C7">
        <w:rPr>
          <w:rFonts w:ascii="Times New Roman" w:hAnsi="Times New Roman" w:cs="Times New Roman"/>
          <w:sz w:val="24"/>
          <w:szCs w:val="24"/>
        </w:rPr>
        <w:t xml:space="preserve">4.4. Не позднее, чем за тридцать дней до даты проведения торгов Организатор торгов обязан опубликовать за счет средств Должника сообщение о продаже имущества в порядке, установленном статьей 28 Федерального закона в официальном издании, определенном Правительством РФ – газете «Коммерсантъ». </w:t>
      </w:r>
    </w:p>
    <w:p w:rsidR="00C76A3E" w:rsidRDefault="00C76A3E" w:rsidP="00C76A3E">
      <w:pPr>
        <w:shd w:val="clear" w:color="auto" w:fill="FFFFFF"/>
        <w:tabs>
          <w:tab w:val="left" w:pos="0"/>
          <w:tab w:val="left" w:pos="1276"/>
        </w:tabs>
        <w:ind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 xml:space="preserve">4.5. </w:t>
      </w:r>
      <w:r w:rsidRPr="009E73C7">
        <w:rPr>
          <w:sz w:val="24"/>
          <w:szCs w:val="24"/>
        </w:rPr>
        <w:t>Организатор торгов обязан начать</w:t>
      </w:r>
      <w:r w:rsidRPr="009E73C7">
        <w:rPr>
          <w:spacing w:val="-1"/>
          <w:sz w:val="24"/>
          <w:szCs w:val="24"/>
        </w:rPr>
        <w:t xml:space="preserve"> </w:t>
      </w:r>
      <w:r w:rsidRPr="009E73C7">
        <w:rPr>
          <w:sz w:val="24"/>
          <w:szCs w:val="24"/>
        </w:rPr>
        <w:t xml:space="preserve">прием заявок </w:t>
      </w:r>
      <w:r w:rsidRPr="009E73C7">
        <w:rPr>
          <w:spacing w:val="-1"/>
          <w:sz w:val="24"/>
          <w:szCs w:val="24"/>
        </w:rPr>
        <w:t xml:space="preserve">на участие в торгах в форме аукциона не позднее чем через 10 дней с даты, опубликования сообщения о проведении торгов </w:t>
      </w:r>
      <w:r w:rsidRPr="009E73C7">
        <w:rPr>
          <w:rFonts w:eastAsiaTheme="minorHAnsi"/>
          <w:sz w:val="24"/>
          <w:szCs w:val="24"/>
          <w:lang w:eastAsia="en-US"/>
        </w:rPr>
        <w:t>в официальном издании, определенном Правительством Российской Федерации – газете «Коммерсантъ»</w:t>
      </w:r>
      <w:r w:rsidRPr="009E73C7">
        <w:rPr>
          <w:spacing w:val="-1"/>
          <w:sz w:val="24"/>
          <w:szCs w:val="24"/>
        </w:rPr>
        <w:t>.</w:t>
      </w:r>
    </w:p>
    <w:p w:rsidR="00C76A3E" w:rsidRPr="000177F6" w:rsidRDefault="00C76A3E" w:rsidP="00C76A3E">
      <w:pPr>
        <w:shd w:val="clear" w:color="auto" w:fill="FFFFFF"/>
        <w:spacing w:line="274" w:lineRule="exact"/>
        <w:ind w:left="7" w:hanging="7"/>
        <w:jc w:val="center"/>
        <w:rPr>
          <w:b/>
          <w:bCs/>
          <w:sz w:val="24"/>
          <w:szCs w:val="24"/>
        </w:rPr>
      </w:pPr>
      <w:r w:rsidRPr="000177F6">
        <w:rPr>
          <w:b/>
          <w:bCs/>
          <w:sz w:val="24"/>
          <w:szCs w:val="24"/>
        </w:rPr>
        <w:t>5. Содержание сообщения о продаже имущества</w:t>
      </w:r>
    </w:p>
    <w:p w:rsidR="00C76A3E" w:rsidRPr="0004347A" w:rsidRDefault="00C76A3E" w:rsidP="00C76A3E">
      <w:pPr>
        <w:shd w:val="clear" w:color="auto" w:fill="FFFFFF"/>
        <w:spacing w:line="274" w:lineRule="exact"/>
        <w:ind w:left="7" w:firstLine="560"/>
        <w:jc w:val="both"/>
        <w:rPr>
          <w:color w:val="000000"/>
          <w:sz w:val="24"/>
          <w:szCs w:val="24"/>
        </w:rPr>
      </w:pPr>
      <w:r w:rsidRPr="000177F6">
        <w:rPr>
          <w:sz w:val="24"/>
          <w:szCs w:val="24"/>
        </w:rPr>
        <w:t>5.1. В сообщении о продаже имущества</w:t>
      </w:r>
      <w:r>
        <w:rPr>
          <w:color w:val="000000"/>
          <w:sz w:val="24"/>
          <w:szCs w:val="24"/>
        </w:rPr>
        <w:t xml:space="preserve"> </w:t>
      </w:r>
      <w:r w:rsidRPr="0004347A">
        <w:rPr>
          <w:color w:val="000000"/>
          <w:sz w:val="24"/>
          <w:szCs w:val="24"/>
        </w:rPr>
        <w:t>должны содержаться:</w:t>
      </w:r>
    </w:p>
    <w:p w:rsidR="00C76A3E" w:rsidRPr="000A295A" w:rsidRDefault="00C76A3E" w:rsidP="00C76A3E">
      <w:pPr>
        <w:numPr>
          <w:ilvl w:val="0"/>
          <w:numId w:val="3"/>
        </w:numPr>
        <w:shd w:val="clear" w:color="auto" w:fill="FFFFFF"/>
        <w:tabs>
          <w:tab w:val="left" w:pos="770"/>
        </w:tabs>
        <w:spacing w:line="274" w:lineRule="exact"/>
        <w:ind w:left="14" w:right="7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сведения об имуществе, его составе, характеристиках, описание имущества, порядок ознакомления с имуществом;</w:t>
      </w:r>
    </w:p>
    <w:p w:rsidR="00C76A3E" w:rsidRPr="000A295A" w:rsidRDefault="00C76A3E" w:rsidP="00C76A3E">
      <w:pPr>
        <w:numPr>
          <w:ilvl w:val="0"/>
          <w:numId w:val="3"/>
        </w:numPr>
        <w:shd w:val="clear" w:color="auto" w:fill="FFFFFF"/>
        <w:tabs>
          <w:tab w:val="left" w:pos="770"/>
        </w:tabs>
        <w:spacing w:line="274" w:lineRule="exact"/>
        <w:ind w:left="14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сведения о форме проведения торгов и форме представления предложений о цене имущества;</w:t>
      </w:r>
    </w:p>
    <w:p w:rsidR="00C76A3E" w:rsidRPr="000A295A" w:rsidRDefault="00C76A3E" w:rsidP="00C76A3E">
      <w:pPr>
        <w:shd w:val="clear" w:color="auto" w:fill="FFFFFF"/>
        <w:tabs>
          <w:tab w:val="left" w:pos="706"/>
        </w:tabs>
        <w:spacing w:line="274" w:lineRule="exact"/>
        <w:ind w:left="14" w:right="7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-</w:t>
      </w:r>
      <w:r w:rsidRPr="000A295A">
        <w:rPr>
          <w:sz w:val="24"/>
          <w:szCs w:val="24"/>
        </w:rPr>
        <w:tab/>
        <w:t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 и предложений);</w:t>
      </w:r>
    </w:p>
    <w:p w:rsidR="00C76A3E" w:rsidRPr="000A295A" w:rsidRDefault="00C76A3E" w:rsidP="00C76A3E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left="29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:rsidR="00C76A3E" w:rsidRPr="000A295A" w:rsidRDefault="00C76A3E" w:rsidP="00C76A3E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left="29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размер задатка, сроки и порядок внесения задатка, реквизиты счет</w:t>
      </w:r>
      <w:r>
        <w:rPr>
          <w:sz w:val="24"/>
          <w:szCs w:val="24"/>
        </w:rPr>
        <w:t>ов, на которые вносится задаток</w:t>
      </w:r>
      <w:r w:rsidRPr="000A295A">
        <w:rPr>
          <w:sz w:val="24"/>
          <w:szCs w:val="24"/>
        </w:rPr>
        <w:t>;</w:t>
      </w:r>
    </w:p>
    <w:p w:rsidR="00C76A3E" w:rsidRPr="000A295A" w:rsidRDefault="00C76A3E" w:rsidP="00C76A3E">
      <w:pPr>
        <w:shd w:val="clear" w:color="auto" w:fill="FFFFFF"/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- начальная продажная цена имущества, являющегося предметом залога;</w:t>
      </w:r>
    </w:p>
    <w:p w:rsidR="00C76A3E" w:rsidRPr="000A295A" w:rsidRDefault="00C76A3E" w:rsidP="00C76A3E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величина повышения начальной цены продажи предприятия («шаг аукциона»);</w:t>
      </w:r>
    </w:p>
    <w:p w:rsidR="00C76A3E" w:rsidRPr="000A295A" w:rsidRDefault="00C76A3E" w:rsidP="00C76A3E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порядок и критерии выявления победителя торгов;</w:t>
      </w:r>
    </w:p>
    <w:p w:rsidR="00C76A3E" w:rsidRPr="000A295A" w:rsidRDefault="00C76A3E" w:rsidP="00C76A3E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дата, время и место подведения результатов торгов;</w:t>
      </w:r>
    </w:p>
    <w:p w:rsidR="00C76A3E" w:rsidRPr="000A295A" w:rsidRDefault="00C76A3E" w:rsidP="00C76A3E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порядок и срок заключения договора купли-продажи имущества;</w:t>
      </w:r>
    </w:p>
    <w:p w:rsidR="00C76A3E" w:rsidRDefault="00C76A3E" w:rsidP="00C76A3E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left="43" w:firstLine="533"/>
        <w:rPr>
          <w:sz w:val="24"/>
          <w:szCs w:val="24"/>
        </w:rPr>
      </w:pPr>
      <w:r w:rsidRPr="000A295A">
        <w:rPr>
          <w:sz w:val="24"/>
          <w:szCs w:val="24"/>
        </w:rPr>
        <w:t>сроки платежей, реквизиты счетов, на которые вносятся платежи;</w:t>
      </w:r>
    </w:p>
    <w:p w:rsidR="00C76A3E" w:rsidRPr="000177F6" w:rsidRDefault="00C76A3E" w:rsidP="00C76A3E">
      <w:pPr>
        <w:shd w:val="clear" w:color="auto" w:fill="FFFFFF"/>
        <w:tabs>
          <w:tab w:val="left" w:pos="785"/>
        </w:tabs>
        <w:spacing w:line="274" w:lineRule="exact"/>
        <w:ind w:left="43" w:firstLine="5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295A">
        <w:rPr>
          <w:sz w:val="24"/>
          <w:szCs w:val="24"/>
        </w:rPr>
        <w:t>сведения об организаторе торгов, его почтовый адрес, адрес электронной почты, номер контактного телефона.</w:t>
      </w:r>
    </w:p>
    <w:p w:rsidR="00C76A3E" w:rsidRPr="00B96F54" w:rsidRDefault="00C76A3E" w:rsidP="00C76A3E">
      <w:pPr>
        <w:shd w:val="clear" w:color="auto" w:fill="FFFFFF"/>
        <w:spacing w:line="274" w:lineRule="exact"/>
        <w:ind w:left="36"/>
        <w:jc w:val="center"/>
        <w:rPr>
          <w:b/>
          <w:bCs/>
          <w:spacing w:val="-1"/>
          <w:sz w:val="24"/>
          <w:szCs w:val="24"/>
        </w:rPr>
      </w:pPr>
      <w:r w:rsidRPr="000177F6">
        <w:rPr>
          <w:b/>
          <w:bCs/>
          <w:spacing w:val="-1"/>
          <w:sz w:val="24"/>
          <w:szCs w:val="24"/>
        </w:rPr>
        <w:t xml:space="preserve">6. </w:t>
      </w:r>
      <w:r>
        <w:rPr>
          <w:b/>
          <w:bCs/>
          <w:spacing w:val="-1"/>
          <w:sz w:val="24"/>
          <w:szCs w:val="24"/>
        </w:rPr>
        <w:t xml:space="preserve"> Задаток для участия в торгах</w:t>
      </w:r>
    </w:p>
    <w:p w:rsidR="00C76A3E" w:rsidRPr="004D6849" w:rsidRDefault="00C76A3E" w:rsidP="00C76A3E">
      <w:pPr>
        <w:numPr>
          <w:ilvl w:val="0"/>
          <w:numId w:val="11"/>
        </w:numPr>
        <w:shd w:val="clear" w:color="auto" w:fill="FFFFFF"/>
        <w:tabs>
          <w:tab w:val="left" w:pos="482"/>
          <w:tab w:val="left" w:pos="547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4D6849">
        <w:rPr>
          <w:spacing w:val="-2"/>
          <w:sz w:val="24"/>
          <w:szCs w:val="24"/>
        </w:rPr>
        <w:t xml:space="preserve">Размер задатка для участия в торгах составляет </w:t>
      </w:r>
      <w:r w:rsidR="007C19F2">
        <w:rPr>
          <w:spacing w:val="-2"/>
          <w:sz w:val="24"/>
          <w:szCs w:val="24"/>
        </w:rPr>
        <w:t>2</w:t>
      </w:r>
      <w:r w:rsidRPr="000B1C56">
        <w:rPr>
          <w:spacing w:val="-2"/>
          <w:sz w:val="24"/>
          <w:szCs w:val="24"/>
        </w:rPr>
        <w:t>0 (Д</w:t>
      </w:r>
      <w:r w:rsidR="007C19F2">
        <w:rPr>
          <w:spacing w:val="-2"/>
          <w:sz w:val="24"/>
          <w:szCs w:val="24"/>
        </w:rPr>
        <w:t>вадцать</w:t>
      </w:r>
      <w:r w:rsidRPr="000B1C56">
        <w:rPr>
          <w:spacing w:val="-2"/>
          <w:sz w:val="24"/>
          <w:szCs w:val="24"/>
        </w:rPr>
        <w:t xml:space="preserve">) процентов </w:t>
      </w:r>
      <w:r w:rsidRPr="004D6849">
        <w:rPr>
          <w:spacing w:val="-2"/>
          <w:sz w:val="24"/>
          <w:szCs w:val="24"/>
        </w:rPr>
        <w:t xml:space="preserve">от начальной </w:t>
      </w:r>
      <w:r w:rsidRPr="004D6849">
        <w:rPr>
          <w:spacing w:val="-5"/>
          <w:sz w:val="24"/>
          <w:szCs w:val="24"/>
        </w:rPr>
        <w:t xml:space="preserve">цены продажи </w:t>
      </w:r>
      <w:r w:rsidRPr="004D6849">
        <w:rPr>
          <w:sz w:val="24"/>
          <w:szCs w:val="24"/>
        </w:rPr>
        <w:t>имущества</w:t>
      </w:r>
      <w:r w:rsidRPr="004D6849">
        <w:rPr>
          <w:spacing w:val="-5"/>
          <w:sz w:val="24"/>
          <w:szCs w:val="24"/>
        </w:rPr>
        <w:t>, установленной для первых</w:t>
      </w:r>
      <w:r>
        <w:rPr>
          <w:spacing w:val="-5"/>
          <w:sz w:val="24"/>
          <w:szCs w:val="24"/>
        </w:rPr>
        <w:t xml:space="preserve"> и</w:t>
      </w:r>
      <w:r w:rsidRPr="004D6849">
        <w:rPr>
          <w:spacing w:val="-5"/>
          <w:sz w:val="24"/>
          <w:szCs w:val="24"/>
        </w:rPr>
        <w:t xml:space="preserve"> повторных торгов в форме аукциона</w:t>
      </w:r>
      <w:r w:rsidRPr="004D6849">
        <w:rPr>
          <w:spacing w:val="-6"/>
          <w:sz w:val="24"/>
          <w:szCs w:val="24"/>
        </w:rPr>
        <w:t xml:space="preserve">. </w:t>
      </w:r>
    </w:p>
    <w:p w:rsidR="00C76A3E" w:rsidRPr="004D6849" w:rsidRDefault="00C76A3E" w:rsidP="00C76A3E">
      <w:pPr>
        <w:numPr>
          <w:ilvl w:val="0"/>
          <w:numId w:val="11"/>
        </w:numPr>
        <w:shd w:val="clear" w:color="auto" w:fill="FFFFFF"/>
        <w:tabs>
          <w:tab w:val="left" w:pos="482"/>
          <w:tab w:val="left" w:pos="547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4D6849">
        <w:rPr>
          <w:sz w:val="24"/>
          <w:szCs w:val="24"/>
        </w:rPr>
        <w:t>Внесение задатка осуществляется путем безналичного перечисления денежных сре</w:t>
      </w:r>
      <w:proofErr w:type="gramStart"/>
      <w:r w:rsidRPr="004D6849">
        <w:rPr>
          <w:sz w:val="24"/>
          <w:szCs w:val="24"/>
        </w:rPr>
        <w:t>дств в в</w:t>
      </w:r>
      <w:proofErr w:type="gramEnd"/>
      <w:r w:rsidRPr="004D6849">
        <w:rPr>
          <w:sz w:val="24"/>
          <w:szCs w:val="24"/>
        </w:rPr>
        <w:t xml:space="preserve">алюте РФ на специальный счет Должника, указанный в сообщении о проведении торгов.  </w:t>
      </w:r>
    </w:p>
    <w:p w:rsidR="00C76A3E" w:rsidRDefault="00C76A3E" w:rsidP="00C76A3E">
      <w:pPr>
        <w:pStyle w:val="a8"/>
        <w:numPr>
          <w:ilvl w:val="0"/>
          <w:numId w:val="11"/>
        </w:numPr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 xml:space="preserve">Для участия в торгах в форме аукциона заявитель обязан обеспечить поступление задатка на специальный счет Должника, указанный в сообщении о проведении торгов, не позднее даты и времени окончания приема заявок на участие в торгах. </w:t>
      </w:r>
      <w:r w:rsidRPr="009E73C7">
        <w:rPr>
          <w:rFonts w:eastAsiaTheme="minorHAnsi"/>
          <w:sz w:val="24"/>
          <w:szCs w:val="24"/>
          <w:lang w:eastAsia="en-US"/>
        </w:rPr>
        <w:t xml:space="preserve">Сроки внесения задатков соответствуют срокам приема заявок на участие в торгах. </w:t>
      </w:r>
      <w:r w:rsidRPr="009E73C7">
        <w:rPr>
          <w:sz w:val="24"/>
          <w:szCs w:val="24"/>
        </w:rPr>
        <w:t>Поступлением задатка считается наличие денежных сре</w:t>
      </w:r>
      <w:proofErr w:type="gramStart"/>
      <w:r w:rsidRPr="009E73C7">
        <w:rPr>
          <w:sz w:val="24"/>
          <w:szCs w:val="24"/>
        </w:rPr>
        <w:t>дств в п</w:t>
      </w:r>
      <w:proofErr w:type="gramEnd"/>
      <w:r w:rsidRPr="009E73C7">
        <w:rPr>
          <w:sz w:val="24"/>
          <w:szCs w:val="24"/>
        </w:rPr>
        <w:t>олном объеме на специальном счете Должника, указанном в сообщении о проведении торгов.</w:t>
      </w:r>
    </w:p>
    <w:p w:rsidR="00C76A3E" w:rsidRDefault="00C76A3E" w:rsidP="00C76A3E">
      <w:pPr>
        <w:pStyle w:val="a8"/>
        <w:numPr>
          <w:ilvl w:val="0"/>
          <w:numId w:val="11"/>
        </w:numPr>
        <w:shd w:val="clear" w:color="auto" w:fill="FFFFFF"/>
        <w:tabs>
          <w:tab w:val="left" w:pos="284"/>
          <w:tab w:val="left" w:pos="547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 xml:space="preserve">Суммы задатков, внесенные участниками торгов, возвращаются (за исключением победителя торгов) в течение пяти рабочих дней </w:t>
      </w:r>
      <w:proofErr w:type="gramStart"/>
      <w:r w:rsidRPr="009E73C7">
        <w:rPr>
          <w:sz w:val="24"/>
          <w:szCs w:val="24"/>
        </w:rPr>
        <w:t>с даты опубликования</w:t>
      </w:r>
      <w:proofErr w:type="gramEnd"/>
      <w:r w:rsidRPr="009E73C7">
        <w:rPr>
          <w:sz w:val="24"/>
          <w:szCs w:val="24"/>
        </w:rPr>
        <w:t xml:space="preserve"> Протокола о результатах проведения торгов. </w:t>
      </w:r>
    </w:p>
    <w:p w:rsidR="007C19F2" w:rsidRDefault="007C19F2" w:rsidP="00C76A3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C76A3E" w:rsidRPr="00B96F54" w:rsidRDefault="00C76A3E" w:rsidP="00C76A3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1D36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 xml:space="preserve">7.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91D36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Порядок</w:t>
      </w:r>
      <w:r w:rsidRPr="000A295A">
        <w:rPr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91D36">
        <w:rPr>
          <w:rFonts w:ascii="Times New Roman" w:hAnsi="Times New Roman" w:cs="Times New Roman"/>
          <w:b/>
          <w:sz w:val="24"/>
          <w:szCs w:val="24"/>
        </w:rPr>
        <w:t>предел</w:t>
      </w:r>
      <w:r>
        <w:rPr>
          <w:rFonts w:ascii="Times New Roman" w:hAnsi="Times New Roman" w:cs="Times New Roman"/>
          <w:b/>
          <w:sz w:val="24"/>
          <w:szCs w:val="24"/>
        </w:rPr>
        <w:t>ения</w:t>
      </w:r>
      <w:r w:rsidRPr="00991D36">
        <w:rPr>
          <w:rFonts w:ascii="Times New Roman" w:hAnsi="Times New Roman" w:cs="Times New Roman"/>
          <w:b/>
          <w:sz w:val="24"/>
          <w:szCs w:val="24"/>
        </w:rPr>
        <w:t xml:space="preserve"> участников открытых торгов</w:t>
      </w:r>
    </w:p>
    <w:p w:rsidR="00C76A3E" w:rsidRPr="009E73C7" w:rsidRDefault="00C76A3E" w:rsidP="00C76A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участия в торгах заявитель с помощью программно-аппаратных средств сайта представляет оператору электронной площадки заявку на участие в торгах и прилагаемые к ней документы, соответствующие требованиям, установленным </w:t>
      </w:r>
      <w:hyperlink r:id="rId8" w:history="1">
        <w:r w:rsidRPr="009E73C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статьями 110</w:t>
        </w:r>
      </w:hyperlink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9" w:history="1">
        <w:r w:rsidRPr="009E73C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139</w:t>
        </w:r>
      </w:hyperlink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закона, в форме электронного сообщения, подписанного квалифицированной электронной подписью заявителя</w:t>
      </w:r>
      <w:r w:rsidRPr="009E73C7">
        <w:rPr>
          <w:rFonts w:ascii="Times New Roman" w:hAnsi="Times New Roman" w:cs="Times New Roman"/>
          <w:sz w:val="24"/>
          <w:szCs w:val="24"/>
        </w:rPr>
        <w:t>.</w:t>
      </w:r>
    </w:p>
    <w:p w:rsidR="00C76A3E" w:rsidRPr="009E73C7" w:rsidRDefault="00C76A3E" w:rsidP="00C76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7.2. Для участия в торгах заявитель представляет оператору электронной площадки заявку на участие в торгах в указанный в информационном сообщении срок.</w:t>
      </w:r>
    </w:p>
    <w:p w:rsidR="00C76A3E" w:rsidRPr="009E73C7" w:rsidRDefault="00C76A3E" w:rsidP="00C76A3E">
      <w:pPr>
        <w:shd w:val="clear" w:color="auto" w:fill="FFFFFF"/>
        <w:tabs>
          <w:tab w:val="left" w:pos="497"/>
        </w:tabs>
        <w:spacing w:line="274" w:lineRule="exact"/>
        <w:ind w:firstLine="567"/>
        <w:jc w:val="both"/>
        <w:rPr>
          <w:spacing w:val="-7"/>
          <w:sz w:val="24"/>
          <w:szCs w:val="24"/>
        </w:rPr>
      </w:pPr>
      <w:r w:rsidRPr="009E73C7">
        <w:rPr>
          <w:sz w:val="24"/>
          <w:szCs w:val="24"/>
        </w:rPr>
        <w:t xml:space="preserve">7.3. Заявка на участие в торгах оформляется на русском языке и должна содержать указанные в сообщении о проведении торгов следующие сведения: </w:t>
      </w:r>
    </w:p>
    <w:p w:rsidR="00C76A3E" w:rsidRPr="009E73C7" w:rsidRDefault="00C76A3E" w:rsidP="00C76A3E">
      <w:pPr>
        <w:shd w:val="clear" w:color="auto" w:fill="FFFFFF"/>
        <w:tabs>
          <w:tab w:val="left" w:pos="497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 xml:space="preserve">- наименование, организационно-правовую форму, место нахождения, почтовый адрес (для юридического лица) заявителя; </w:t>
      </w:r>
    </w:p>
    <w:p w:rsidR="00C76A3E" w:rsidRPr="009E73C7" w:rsidRDefault="00C76A3E" w:rsidP="00C76A3E">
      <w:pPr>
        <w:shd w:val="clear" w:color="auto" w:fill="FFFFFF"/>
        <w:tabs>
          <w:tab w:val="left" w:pos="497"/>
        </w:tabs>
        <w:spacing w:line="274" w:lineRule="exact"/>
        <w:ind w:firstLine="567"/>
        <w:jc w:val="both"/>
        <w:rPr>
          <w:spacing w:val="-7"/>
          <w:sz w:val="24"/>
          <w:szCs w:val="24"/>
        </w:rPr>
      </w:pPr>
      <w:r w:rsidRPr="009E73C7">
        <w:rPr>
          <w:sz w:val="24"/>
          <w:szCs w:val="24"/>
        </w:rPr>
        <w:t>- фамилию, имя, отчество, паспортные данные, сведения о месте жительства (для физического лица) заявителя;</w:t>
      </w:r>
    </w:p>
    <w:p w:rsidR="00C76A3E" w:rsidRPr="009E73C7" w:rsidRDefault="00C76A3E" w:rsidP="00C76A3E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pacing w:val="-1"/>
          <w:sz w:val="24"/>
          <w:szCs w:val="24"/>
        </w:rPr>
        <w:t>- номер контактного телефона, адрес электронной почты заявителя.</w:t>
      </w:r>
    </w:p>
    <w:p w:rsidR="00C76A3E" w:rsidRPr="009E73C7" w:rsidRDefault="00C76A3E" w:rsidP="00C76A3E">
      <w:pPr>
        <w:numPr>
          <w:ilvl w:val="1"/>
          <w:numId w:val="5"/>
        </w:numPr>
        <w:shd w:val="clear" w:color="auto" w:fill="FFFFFF"/>
        <w:tabs>
          <w:tab w:val="clear" w:pos="360"/>
          <w:tab w:val="left" w:pos="0"/>
          <w:tab w:val="left" w:pos="1080"/>
        </w:tabs>
        <w:spacing w:line="274" w:lineRule="exact"/>
        <w:ind w:left="0" w:right="22" w:firstLine="567"/>
        <w:jc w:val="both"/>
        <w:rPr>
          <w:spacing w:val="-9"/>
          <w:sz w:val="24"/>
          <w:szCs w:val="24"/>
        </w:rPr>
      </w:pPr>
      <w:proofErr w:type="gramStart"/>
      <w:r w:rsidRPr="009E73C7">
        <w:rPr>
          <w:spacing w:val="-1"/>
          <w:sz w:val="24"/>
          <w:szCs w:val="24"/>
        </w:rPr>
        <w:t xml:space="preserve">Заявка на участие в торгах должна содержать также сведения о наличии или об отсутствии </w:t>
      </w:r>
      <w:r w:rsidRPr="009E73C7">
        <w:rPr>
          <w:sz w:val="24"/>
          <w:szCs w:val="24"/>
        </w:rPr>
        <w:t>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саморегулируемой организации арбитражных управляющих, членом или руководителем которой является конкурсный управляющий.</w:t>
      </w:r>
      <w:proofErr w:type="gramEnd"/>
    </w:p>
    <w:p w:rsidR="00C76A3E" w:rsidRPr="009E73C7" w:rsidRDefault="00C76A3E" w:rsidP="00C76A3E">
      <w:pPr>
        <w:pStyle w:val="a8"/>
        <w:widowControl/>
        <w:numPr>
          <w:ilvl w:val="1"/>
          <w:numId w:val="5"/>
        </w:numPr>
        <w:tabs>
          <w:tab w:val="clear" w:pos="360"/>
          <w:tab w:val="num" w:pos="0"/>
          <w:tab w:val="left" w:pos="1134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E73C7">
        <w:rPr>
          <w:rFonts w:eastAsiaTheme="minorHAnsi"/>
          <w:sz w:val="24"/>
          <w:szCs w:val="24"/>
          <w:lang w:eastAsia="en-US"/>
        </w:rPr>
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заявки.</w:t>
      </w:r>
      <w:proofErr w:type="gramEnd"/>
    </w:p>
    <w:p w:rsidR="00C76A3E" w:rsidRPr="009E73C7" w:rsidRDefault="00C76A3E" w:rsidP="00C76A3E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 xml:space="preserve">Определение участников торгов осуществляется Организатором торгов в соответствии с положениями </w:t>
      </w:r>
      <w:hyperlink r:id="rId10" w:history="1">
        <w:r w:rsidRPr="009E73C7">
          <w:rPr>
            <w:rFonts w:eastAsiaTheme="minorHAnsi"/>
            <w:sz w:val="24"/>
            <w:szCs w:val="24"/>
            <w:lang w:eastAsia="en-US"/>
          </w:rPr>
          <w:t>статьи 110</w:t>
        </w:r>
      </w:hyperlink>
      <w:r w:rsidRPr="009E73C7">
        <w:rPr>
          <w:rFonts w:eastAsiaTheme="minorHAnsi"/>
          <w:sz w:val="24"/>
          <w:szCs w:val="24"/>
          <w:lang w:eastAsia="en-US"/>
        </w:rPr>
        <w:t xml:space="preserve"> Федерального закона. </w:t>
      </w:r>
      <w:proofErr w:type="gramStart"/>
      <w:r w:rsidRPr="009E73C7">
        <w:rPr>
          <w:sz w:val="24"/>
          <w:szCs w:val="24"/>
        </w:rPr>
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Федеральным законом, и указанным в сообщении о проведении торгов, а также обеспечившие поступление задатка на участие в торгах на специальный счет Должника в установленном размере и в установленные сроки.</w:t>
      </w:r>
      <w:proofErr w:type="gramEnd"/>
      <w:r w:rsidRPr="009E73C7">
        <w:rPr>
          <w:sz w:val="24"/>
          <w:szCs w:val="24"/>
        </w:rPr>
        <w:t xml:space="preserve"> </w:t>
      </w:r>
      <w:r w:rsidRPr="009E73C7">
        <w:rPr>
          <w:rFonts w:eastAsiaTheme="minorHAnsi"/>
          <w:sz w:val="24"/>
          <w:szCs w:val="24"/>
          <w:lang w:eastAsia="en-US"/>
        </w:rPr>
        <w:t>Заявители, допущенные к участию в торгах, признаются участниками торгов.</w:t>
      </w:r>
    </w:p>
    <w:p w:rsidR="00C76A3E" w:rsidRPr="009E73C7" w:rsidRDefault="00C76A3E" w:rsidP="00C76A3E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>Организатор торгов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</w:r>
    </w:p>
    <w:p w:rsidR="00C76A3E" w:rsidRDefault="00C76A3E" w:rsidP="00C76A3E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E73C7">
        <w:rPr>
          <w:rFonts w:eastAsiaTheme="minorHAnsi"/>
          <w:sz w:val="24"/>
          <w:szCs w:val="24"/>
          <w:lang w:eastAsia="en-US"/>
        </w:rPr>
        <w:t>Протокол об определении участников торгов содержит перечень заявителей, допущенных к участию в торгах, а также перечень заявителей, которым отказано в допуске к участию в торгах, с указанием для всех заявителей наименования юридического лица или фамилии, имени, отчества физического лица, идентификационного номера налогоплательщика, основного государственного регистрационного номера (для юридического лица и индивидуального предпринимателя), а также оснований принятого решения об отказе в</w:t>
      </w:r>
      <w:proofErr w:type="gramEnd"/>
      <w:r w:rsidRPr="009E73C7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9E73C7">
        <w:rPr>
          <w:rFonts w:eastAsiaTheme="minorHAnsi"/>
          <w:sz w:val="24"/>
          <w:szCs w:val="24"/>
          <w:lang w:eastAsia="en-US"/>
        </w:rPr>
        <w:t>допуске</w:t>
      </w:r>
      <w:proofErr w:type="gramEnd"/>
      <w:r w:rsidRPr="009E73C7">
        <w:rPr>
          <w:rFonts w:eastAsiaTheme="minorHAnsi"/>
          <w:sz w:val="24"/>
          <w:szCs w:val="24"/>
          <w:lang w:eastAsia="en-US"/>
        </w:rPr>
        <w:t xml:space="preserve"> заявителя к участию в торгах.</w:t>
      </w:r>
    </w:p>
    <w:p w:rsidR="00C76A3E" w:rsidRPr="009E73C7" w:rsidRDefault="00C76A3E" w:rsidP="00C76A3E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E73C7">
        <w:rPr>
          <w:rFonts w:eastAsiaTheme="minorHAnsi"/>
          <w:sz w:val="24"/>
          <w:szCs w:val="24"/>
          <w:lang w:eastAsia="en-US"/>
        </w:rPr>
        <w:t>В течение пяти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 признании</w:t>
      </w:r>
      <w:proofErr w:type="gramEnd"/>
      <w:r w:rsidRPr="009E73C7">
        <w:rPr>
          <w:rFonts w:eastAsiaTheme="minorHAnsi"/>
          <w:sz w:val="24"/>
          <w:szCs w:val="24"/>
          <w:lang w:eastAsia="en-US"/>
        </w:rPr>
        <w:t xml:space="preserve"> его участником торгов с указанием причин отказа с приложением копии Протокола об определении участников торгов.</w:t>
      </w:r>
    </w:p>
    <w:p w:rsidR="00C76A3E" w:rsidRPr="009E73C7" w:rsidRDefault="00C76A3E" w:rsidP="00C76A3E">
      <w:pPr>
        <w:pStyle w:val="ConsPlusNormal"/>
        <w:tabs>
          <w:tab w:val="left" w:pos="1080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pacing w:val="-11"/>
          <w:sz w:val="24"/>
          <w:szCs w:val="24"/>
        </w:rPr>
        <w:t>7.</w:t>
      </w:r>
      <w:r>
        <w:rPr>
          <w:rFonts w:ascii="Times New Roman" w:hAnsi="Times New Roman" w:cs="Times New Roman"/>
          <w:spacing w:val="-11"/>
          <w:sz w:val="24"/>
          <w:szCs w:val="24"/>
        </w:rPr>
        <w:t>6</w:t>
      </w:r>
      <w:r w:rsidRPr="009E73C7">
        <w:rPr>
          <w:rFonts w:ascii="Times New Roman" w:hAnsi="Times New Roman" w:cs="Times New Roman"/>
          <w:spacing w:val="-11"/>
          <w:sz w:val="24"/>
          <w:szCs w:val="24"/>
        </w:rPr>
        <w:t>.</w:t>
      </w:r>
      <w:r w:rsidRPr="009E73C7">
        <w:rPr>
          <w:rFonts w:ascii="Times New Roman" w:hAnsi="Times New Roman" w:cs="Times New Roman"/>
          <w:sz w:val="24"/>
          <w:szCs w:val="24"/>
        </w:rPr>
        <w:tab/>
        <w:t>Решение об отказе в допуске заявителя к участию в торгах принимается в случае, если:</w:t>
      </w:r>
    </w:p>
    <w:p w:rsidR="00C76A3E" w:rsidRPr="009E73C7" w:rsidRDefault="00C76A3E" w:rsidP="00C76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 xml:space="preserve">1) заявка на участие в торгах не соответствует установленным требованиям; </w:t>
      </w:r>
    </w:p>
    <w:p w:rsidR="00C76A3E" w:rsidRPr="009E73C7" w:rsidRDefault="00C76A3E" w:rsidP="00C76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lastRenderedPageBreak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C76A3E" w:rsidRDefault="00C76A3E" w:rsidP="00C76A3E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>3) 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</w:t>
      </w:r>
    </w:p>
    <w:p w:rsidR="00C76A3E" w:rsidRPr="00B96F54" w:rsidRDefault="00C76A3E" w:rsidP="00C76A3E">
      <w:pPr>
        <w:shd w:val="clear" w:color="auto" w:fill="FFFFFF"/>
        <w:spacing w:line="274" w:lineRule="exact"/>
        <w:jc w:val="center"/>
        <w:rPr>
          <w:b/>
          <w:bCs/>
          <w:sz w:val="24"/>
          <w:szCs w:val="24"/>
        </w:rPr>
      </w:pPr>
      <w:r w:rsidRPr="002078C6">
        <w:rPr>
          <w:b/>
          <w:bCs/>
          <w:sz w:val="24"/>
          <w:szCs w:val="24"/>
        </w:rPr>
        <w:t xml:space="preserve">8. Порядок </w:t>
      </w:r>
      <w:r>
        <w:rPr>
          <w:b/>
          <w:bCs/>
          <w:sz w:val="24"/>
          <w:szCs w:val="24"/>
        </w:rPr>
        <w:t xml:space="preserve">и сроки </w:t>
      </w:r>
      <w:r w:rsidRPr="002078C6">
        <w:rPr>
          <w:b/>
          <w:bCs/>
          <w:sz w:val="24"/>
          <w:szCs w:val="24"/>
        </w:rPr>
        <w:t xml:space="preserve">проведения </w:t>
      </w:r>
      <w:r>
        <w:rPr>
          <w:b/>
          <w:bCs/>
          <w:sz w:val="24"/>
          <w:szCs w:val="24"/>
        </w:rPr>
        <w:t>торгов</w:t>
      </w:r>
    </w:p>
    <w:p w:rsidR="00C76A3E" w:rsidRPr="004E4A0C" w:rsidRDefault="00C76A3E" w:rsidP="00C76A3E">
      <w:pPr>
        <w:numPr>
          <w:ilvl w:val="1"/>
          <w:numId w:val="6"/>
        </w:numPr>
        <w:shd w:val="clear" w:color="auto" w:fill="FFFFFF"/>
        <w:tabs>
          <w:tab w:val="clear" w:pos="374"/>
          <w:tab w:val="left" w:pos="0"/>
          <w:tab w:val="left" w:pos="567"/>
          <w:tab w:val="num" w:pos="1080"/>
        </w:tabs>
        <w:spacing w:line="274" w:lineRule="exact"/>
        <w:ind w:left="0" w:firstLine="567"/>
        <w:jc w:val="both"/>
        <w:outlineLvl w:val="1"/>
        <w:rPr>
          <w:sz w:val="24"/>
          <w:szCs w:val="24"/>
        </w:rPr>
      </w:pPr>
      <w:r w:rsidRPr="009359C1">
        <w:rPr>
          <w:spacing w:val="-1"/>
          <w:sz w:val="24"/>
          <w:szCs w:val="24"/>
        </w:rPr>
        <w:t xml:space="preserve"> При проведении торгов используется </w:t>
      </w:r>
      <w:r>
        <w:rPr>
          <w:spacing w:val="-1"/>
          <w:sz w:val="24"/>
          <w:szCs w:val="24"/>
        </w:rPr>
        <w:t>открытая</w:t>
      </w:r>
      <w:r w:rsidRPr="009359C1">
        <w:rPr>
          <w:spacing w:val="-1"/>
          <w:sz w:val="24"/>
          <w:szCs w:val="24"/>
        </w:rPr>
        <w:t xml:space="preserve"> форма представления предложений о цене имущества</w:t>
      </w:r>
      <w:r w:rsidRPr="008C01C9">
        <w:rPr>
          <w:sz w:val="24"/>
          <w:szCs w:val="24"/>
        </w:rPr>
        <w:t>.</w:t>
      </w:r>
    </w:p>
    <w:p w:rsidR="00C76A3E" w:rsidRPr="008C01C9" w:rsidRDefault="00C76A3E" w:rsidP="00C76A3E">
      <w:pPr>
        <w:numPr>
          <w:ilvl w:val="1"/>
          <w:numId w:val="6"/>
        </w:numPr>
        <w:shd w:val="clear" w:color="auto" w:fill="FFFFFF"/>
        <w:tabs>
          <w:tab w:val="clear" w:pos="374"/>
          <w:tab w:val="left" w:pos="0"/>
          <w:tab w:val="left" w:pos="567"/>
          <w:tab w:val="num" w:pos="1080"/>
        </w:tabs>
        <w:spacing w:line="274" w:lineRule="exact"/>
        <w:ind w:left="0" w:firstLine="567"/>
        <w:jc w:val="both"/>
        <w:outlineLvl w:val="1"/>
        <w:rPr>
          <w:sz w:val="24"/>
          <w:szCs w:val="24"/>
        </w:rPr>
      </w:pPr>
      <w:r w:rsidRPr="009E73C7">
        <w:rPr>
          <w:spacing w:val="-1"/>
          <w:sz w:val="24"/>
          <w:szCs w:val="24"/>
        </w:rPr>
        <w:t xml:space="preserve">Аукцион проводится путем повышения начальной цены продажи имущества </w:t>
      </w:r>
      <w:r w:rsidRPr="009E73C7">
        <w:rPr>
          <w:sz w:val="24"/>
          <w:szCs w:val="24"/>
        </w:rPr>
        <w:t>на «шаг» аукциона, который составляет 5 (Пять) процентов от начальной цены продажи имущества</w:t>
      </w:r>
      <w:r w:rsidRPr="008C01C9">
        <w:rPr>
          <w:sz w:val="24"/>
          <w:szCs w:val="24"/>
        </w:rPr>
        <w:t>.</w:t>
      </w:r>
    </w:p>
    <w:p w:rsidR="00C76A3E" w:rsidRPr="008C01C9" w:rsidRDefault="00C76A3E" w:rsidP="00C76A3E">
      <w:pPr>
        <w:numPr>
          <w:ilvl w:val="1"/>
          <w:numId w:val="6"/>
        </w:numPr>
        <w:shd w:val="clear" w:color="auto" w:fill="FFFFFF"/>
        <w:tabs>
          <w:tab w:val="clear" w:pos="374"/>
          <w:tab w:val="num" w:pos="0"/>
          <w:tab w:val="left" w:pos="567"/>
          <w:tab w:val="left" w:pos="1080"/>
        </w:tabs>
        <w:spacing w:line="274" w:lineRule="exact"/>
        <w:ind w:left="0" w:firstLine="540"/>
        <w:jc w:val="both"/>
        <w:rPr>
          <w:sz w:val="24"/>
          <w:szCs w:val="24"/>
        </w:rPr>
      </w:pPr>
      <w:r w:rsidRPr="008C01C9">
        <w:rPr>
          <w:sz w:val="24"/>
          <w:szCs w:val="24"/>
        </w:rPr>
        <w:t xml:space="preserve">В открытых торгах могут принимать участие только лица, признанные участниками торгов. Открытые торги проводятся на электронной площадке в день и время, указанные в сообщении о проведении открытых торгов. </w:t>
      </w:r>
    </w:p>
    <w:p w:rsidR="00C76A3E" w:rsidRPr="009E73C7" w:rsidRDefault="00C76A3E" w:rsidP="00C76A3E">
      <w:pPr>
        <w:shd w:val="clear" w:color="auto" w:fill="FFFFFF"/>
        <w:tabs>
          <w:tab w:val="left" w:pos="567"/>
          <w:tab w:val="left" w:pos="1080"/>
        </w:tabs>
        <w:spacing w:line="274" w:lineRule="exact"/>
        <w:ind w:firstLine="567"/>
        <w:jc w:val="both"/>
        <w:rPr>
          <w:sz w:val="24"/>
          <w:szCs w:val="24"/>
        </w:rPr>
      </w:pPr>
      <w:r w:rsidRPr="009359C1">
        <w:rPr>
          <w:sz w:val="24"/>
        </w:rPr>
        <w:t>8.</w:t>
      </w:r>
      <w:r>
        <w:rPr>
          <w:sz w:val="24"/>
        </w:rPr>
        <w:t>4</w:t>
      </w:r>
      <w:r w:rsidRPr="009359C1">
        <w:rPr>
          <w:sz w:val="24"/>
        </w:rPr>
        <w:t xml:space="preserve">. </w:t>
      </w:r>
      <w:r w:rsidRPr="004668D8">
        <w:rPr>
          <w:sz w:val="24"/>
          <w:szCs w:val="24"/>
        </w:rPr>
        <w:t xml:space="preserve">Победителем торгов признается участник торгов, предложивший </w:t>
      </w:r>
      <w:r w:rsidRPr="000177F6">
        <w:rPr>
          <w:spacing w:val="-1"/>
          <w:sz w:val="24"/>
          <w:szCs w:val="24"/>
        </w:rPr>
        <w:t xml:space="preserve">наиболее высокую цену за имущество. </w:t>
      </w:r>
      <w:r w:rsidRPr="009E73C7">
        <w:rPr>
          <w:rFonts w:eastAsiaTheme="minorHAnsi"/>
          <w:sz w:val="24"/>
          <w:szCs w:val="24"/>
          <w:lang w:eastAsia="en-US"/>
        </w:rPr>
        <w:t xml:space="preserve">Решение об определении победителя торгов принимается в день подведения результатов торгов и оформляется Протоколом о результатах проведения торгов. </w:t>
      </w:r>
      <w:r w:rsidRPr="009E73C7">
        <w:rPr>
          <w:sz w:val="24"/>
          <w:szCs w:val="24"/>
        </w:rPr>
        <w:t>Датой подведения итогов торгов в форме аукциона является назначенная дата проведения торгов. Место подведения итогов - по месту проведения торгов</w:t>
      </w:r>
      <w:r>
        <w:rPr>
          <w:sz w:val="24"/>
          <w:szCs w:val="24"/>
        </w:rPr>
        <w:t>.</w:t>
      </w:r>
    </w:p>
    <w:p w:rsidR="00C76A3E" w:rsidRPr="000177F6" w:rsidRDefault="00C76A3E" w:rsidP="00C76A3E">
      <w:pPr>
        <w:suppressAutoHyphens/>
        <w:ind w:firstLine="540"/>
        <w:jc w:val="both"/>
        <w:rPr>
          <w:sz w:val="24"/>
          <w:szCs w:val="24"/>
        </w:rPr>
      </w:pPr>
      <w:r w:rsidRPr="009359C1">
        <w:rPr>
          <w:sz w:val="24"/>
        </w:rPr>
        <w:t>8.</w:t>
      </w:r>
      <w:r>
        <w:rPr>
          <w:sz w:val="24"/>
        </w:rPr>
        <w:t>5</w:t>
      </w:r>
      <w:r w:rsidRPr="009359C1">
        <w:rPr>
          <w:sz w:val="24"/>
        </w:rPr>
        <w:t>.</w:t>
      </w:r>
      <w:r>
        <w:rPr>
          <w:sz w:val="24"/>
          <w:szCs w:val="24"/>
        </w:rPr>
        <w:t xml:space="preserve"> </w:t>
      </w:r>
      <w:r w:rsidRPr="000177F6">
        <w:rPr>
          <w:sz w:val="24"/>
          <w:szCs w:val="24"/>
        </w:rPr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C76A3E" w:rsidRPr="000177F6" w:rsidRDefault="00C76A3E" w:rsidP="00C76A3E">
      <w:pPr>
        <w:shd w:val="clear" w:color="auto" w:fill="FFFFFF"/>
        <w:tabs>
          <w:tab w:val="left" w:pos="475"/>
        </w:tabs>
        <w:spacing w:line="274" w:lineRule="exact"/>
        <w:ind w:firstLine="540"/>
        <w:jc w:val="both"/>
        <w:rPr>
          <w:sz w:val="24"/>
          <w:szCs w:val="24"/>
        </w:rPr>
      </w:pPr>
      <w:r w:rsidRPr="00B0080C">
        <w:rPr>
          <w:sz w:val="24"/>
          <w:szCs w:val="24"/>
        </w:rPr>
        <w:t>8.</w:t>
      </w:r>
      <w:r>
        <w:rPr>
          <w:sz w:val="24"/>
          <w:szCs w:val="24"/>
        </w:rPr>
        <w:t>6</w:t>
      </w:r>
      <w:r w:rsidRPr="00B0080C">
        <w:rPr>
          <w:sz w:val="24"/>
          <w:szCs w:val="24"/>
        </w:rPr>
        <w:t xml:space="preserve">. </w:t>
      </w:r>
      <w:r w:rsidRPr="000177F6">
        <w:rPr>
          <w:sz w:val="24"/>
          <w:szCs w:val="24"/>
        </w:rPr>
        <w:t>В случае если к участию в торгах был допущен только один участник и предложивший цену не ниже установленной начальной п</w:t>
      </w:r>
      <w:r>
        <w:rPr>
          <w:sz w:val="24"/>
          <w:szCs w:val="24"/>
        </w:rPr>
        <w:t>родажной цены имущества</w:t>
      </w:r>
      <w:r w:rsidRPr="0004347A">
        <w:rPr>
          <w:color w:val="000000"/>
          <w:sz w:val="24"/>
          <w:szCs w:val="24"/>
        </w:rPr>
        <w:t xml:space="preserve">, </w:t>
      </w:r>
      <w:r w:rsidRPr="000177F6">
        <w:rPr>
          <w:sz w:val="24"/>
          <w:szCs w:val="24"/>
        </w:rPr>
        <w:t>то дог</w:t>
      </w:r>
      <w:r>
        <w:rPr>
          <w:sz w:val="24"/>
          <w:szCs w:val="24"/>
        </w:rPr>
        <w:t>овор купли-продажи заключается к</w:t>
      </w:r>
      <w:r w:rsidRPr="000177F6">
        <w:rPr>
          <w:sz w:val="24"/>
          <w:szCs w:val="24"/>
        </w:rPr>
        <w:t>онкурсным управляющим с этим участником торгов в соответствии с предложенной ценой.</w:t>
      </w:r>
    </w:p>
    <w:p w:rsidR="00C76A3E" w:rsidRPr="0004347A" w:rsidRDefault="00C76A3E" w:rsidP="00C76A3E">
      <w:pPr>
        <w:shd w:val="clear" w:color="auto" w:fill="FFFFFF"/>
        <w:tabs>
          <w:tab w:val="left" w:pos="475"/>
        </w:tabs>
        <w:spacing w:line="274" w:lineRule="exact"/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8.7. </w:t>
      </w:r>
      <w:r w:rsidRPr="000177F6">
        <w:rPr>
          <w:sz w:val="24"/>
          <w:szCs w:val="24"/>
        </w:rPr>
        <w:t>В случае призна</w:t>
      </w:r>
      <w:r>
        <w:rPr>
          <w:sz w:val="24"/>
          <w:szCs w:val="24"/>
        </w:rPr>
        <w:t xml:space="preserve">ния торгов несостоявшимися и не </w:t>
      </w:r>
      <w:r w:rsidRPr="000177F6">
        <w:rPr>
          <w:sz w:val="24"/>
          <w:szCs w:val="24"/>
        </w:rPr>
        <w:t xml:space="preserve">заключения договора купли-продажи </w:t>
      </w:r>
      <w:r w:rsidRPr="000177F6">
        <w:rPr>
          <w:spacing w:val="-1"/>
          <w:sz w:val="24"/>
          <w:szCs w:val="24"/>
        </w:rPr>
        <w:t>имущества</w:t>
      </w:r>
      <w:r>
        <w:rPr>
          <w:spacing w:val="-1"/>
          <w:sz w:val="24"/>
          <w:szCs w:val="24"/>
        </w:rPr>
        <w:t xml:space="preserve"> по результатам торгов, к</w:t>
      </w:r>
      <w:r w:rsidRPr="000177F6">
        <w:rPr>
          <w:spacing w:val="-1"/>
          <w:sz w:val="24"/>
          <w:szCs w:val="24"/>
        </w:rPr>
        <w:t xml:space="preserve">онкурсный управляющий в течение двух </w:t>
      </w:r>
      <w:r w:rsidRPr="000177F6">
        <w:rPr>
          <w:sz w:val="24"/>
          <w:szCs w:val="24"/>
        </w:rPr>
        <w:t xml:space="preserve">дней после завершения срока, установленного Федеральным законом для принятия решений о признании торгов несостоявшимися, принимает решение о проведении повторных торгов и об установлении начальной продажной цены имущества </w:t>
      </w:r>
      <w:r w:rsidRPr="0004347A">
        <w:rPr>
          <w:color w:val="000000"/>
          <w:sz w:val="24"/>
          <w:szCs w:val="24"/>
        </w:rPr>
        <w:t>на повторных торгах.</w:t>
      </w:r>
    </w:p>
    <w:p w:rsidR="00C76A3E" w:rsidRDefault="00C76A3E" w:rsidP="00C76A3E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8.8. </w:t>
      </w:r>
      <w:r w:rsidRPr="00662690">
        <w:rPr>
          <w:bCs/>
          <w:sz w:val="24"/>
          <w:szCs w:val="24"/>
        </w:rPr>
        <w:t>Повторные торги</w:t>
      </w:r>
      <w:r w:rsidRPr="002078C6">
        <w:rPr>
          <w:b/>
          <w:bCs/>
          <w:sz w:val="24"/>
          <w:szCs w:val="24"/>
        </w:rPr>
        <w:t xml:space="preserve"> </w:t>
      </w:r>
      <w:r w:rsidRPr="002078C6">
        <w:rPr>
          <w:sz w:val="24"/>
          <w:szCs w:val="24"/>
        </w:rPr>
        <w:t xml:space="preserve">проводятся на условиях </w:t>
      </w:r>
      <w:r>
        <w:rPr>
          <w:sz w:val="24"/>
          <w:szCs w:val="24"/>
        </w:rPr>
        <w:t>настоящего</w:t>
      </w:r>
      <w:r w:rsidRPr="002078C6">
        <w:rPr>
          <w:sz w:val="24"/>
          <w:szCs w:val="24"/>
        </w:rPr>
        <w:t xml:space="preserve"> П</w:t>
      </w:r>
      <w:r>
        <w:rPr>
          <w:sz w:val="24"/>
          <w:szCs w:val="24"/>
        </w:rPr>
        <w:t>орядка</w:t>
      </w:r>
      <w:r w:rsidRPr="002078C6">
        <w:rPr>
          <w:sz w:val="24"/>
          <w:szCs w:val="24"/>
        </w:rPr>
        <w:t xml:space="preserve">. Начальная продажная цена имущества </w:t>
      </w:r>
      <w:r w:rsidRPr="0004347A">
        <w:rPr>
          <w:color w:val="000000"/>
          <w:sz w:val="24"/>
          <w:szCs w:val="24"/>
        </w:rPr>
        <w:t>на</w:t>
      </w:r>
      <w:r w:rsidRPr="002078C6">
        <w:rPr>
          <w:sz w:val="24"/>
          <w:szCs w:val="24"/>
        </w:rPr>
        <w:t xml:space="preserve"> повторных торгах устанавливается на десять процентов ниже начальной продажной цены имущества, установленной на первых торгах. </w:t>
      </w:r>
    </w:p>
    <w:p w:rsidR="00C76A3E" w:rsidRDefault="00C76A3E" w:rsidP="00C76A3E">
      <w:pPr>
        <w:shd w:val="clear" w:color="auto" w:fill="FFFFFF"/>
        <w:tabs>
          <w:tab w:val="left" w:pos="547"/>
        </w:tabs>
        <w:spacing w:line="274" w:lineRule="exact"/>
        <w:ind w:firstLine="540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8.9. В случае признания повторных торгов по продаже имущества несостоявшимися или если договор купли-продажи имущества не был заключен с единственным участником, а также в случае не заключения договора купли-продажи имущества по результатам повторных торгов, имущество подлежит продаже посредством публичного предложения в порядке, установленном пунктом 4 статьи 139 Федерального закона.</w:t>
      </w:r>
      <w:r w:rsidR="007C19F2">
        <w:rPr>
          <w:sz w:val="24"/>
          <w:szCs w:val="24"/>
        </w:rPr>
        <w:t xml:space="preserve"> Предложения о порядке продажи имущества посредством публичного предложения утверждается дополнительно.</w:t>
      </w:r>
    </w:p>
    <w:p w:rsidR="00C76A3E" w:rsidRDefault="00C76A3E" w:rsidP="00C76A3E">
      <w:pPr>
        <w:shd w:val="clear" w:color="auto" w:fill="FFFFFF"/>
        <w:spacing w:line="274" w:lineRule="exact"/>
        <w:ind w:left="7" w:right="14" w:hanging="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0A295A">
        <w:rPr>
          <w:b/>
          <w:bCs/>
          <w:sz w:val="24"/>
          <w:szCs w:val="24"/>
        </w:rPr>
        <w:t xml:space="preserve">. Оформление итогов </w:t>
      </w:r>
      <w:r>
        <w:rPr>
          <w:b/>
          <w:bCs/>
          <w:sz w:val="24"/>
          <w:szCs w:val="24"/>
        </w:rPr>
        <w:t>торгов и заключение договора-купли продажи</w:t>
      </w:r>
    </w:p>
    <w:p w:rsidR="00C76A3E" w:rsidRDefault="00C76A3E" w:rsidP="00C76A3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3682">
        <w:rPr>
          <w:rFonts w:ascii="Times New Roman" w:hAnsi="Times New Roman" w:cs="Times New Roman"/>
          <w:bCs/>
          <w:sz w:val="24"/>
          <w:szCs w:val="24"/>
        </w:rPr>
        <w:t xml:space="preserve">9.1. </w:t>
      </w:r>
      <w:r w:rsidRPr="007B3682">
        <w:rPr>
          <w:rFonts w:ascii="Times New Roman" w:hAnsi="Times New Roman" w:cs="Times New Roman"/>
          <w:sz w:val="24"/>
          <w:szCs w:val="24"/>
        </w:rPr>
        <w:t>По результатам проведения открытых торгов оператор электронной площадки в течение двух часов после окончания открытых торгов составляет Протокол о результатах проведения торгов и направляет его организатору торгов для утверждения.</w:t>
      </w:r>
    </w:p>
    <w:p w:rsidR="00C76A3E" w:rsidRPr="0004347A" w:rsidRDefault="00C76A3E" w:rsidP="00C76A3E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В Протоколе о результатах проведения открытых торгов указываются:</w:t>
      </w:r>
    </w:p>
    <w:p w:rsidR="00C76A3E" w:rsidRPr="0004347A" w:rsidRDefault="00C76A3E" w:rsidP="00C76A3E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а) 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</w:r>
    </w:p>
    <w:p w:rsidR="00C76A3E" w:rsidRPr="0004347A" w:rsidRDefault="00C76A3E" w:rsidP="00C76A3E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б) предложения о цене имущества (предприятия) должника, представленные каждым участником торгов в случае использования закрытой формы представления предложений о цене;</w:t>
      </w:r>
    </w:p>
    <w:p w:rsidR="00C76A3E" w:rsidRPr="0004347A" w:rsidRDefault="00C76A3E" w:rsidP="00C76A3E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в) результаты рассмотрения предложений о цене имущества (предприятия) должника, представленных участниками торгов;</w:t>
      </w:r>
    </w:p>
    <w:p w:rsidR="00C76A3E" w:rsidRPr="0004347A" w:rsidRDefault="00C76A3E" w:rsidP="00C76A3E">
      <w:pPr>
        <w:widowControl/>
        <w:ind w:firstLine="540"/>
        <w:jc w:val="both"/>
        <w:outlineLvl w:val="1"/>
        <w:rPr>
          <w:sz w:val="24"/>
          <w:szCs w:val="24"/>
        </w:rPr>
      </w:pPr>
      <w:proofErr w:type="gramStart"/>
      <w:r w:rsidRPr="0004347A">
        <w:rPr>
          <w:sz w:val="24"/>
          <w:szCs w:val="24"/>
        </w:rPr>
        <w:t xml:space="preserve">г) наименование и место нахождения (для юридического лица), фамилия, имя, отчество и место жительства (для физического лица) участника торгов, предложившего наиболее высокую цену по сравнению с предложениями других участников торгов, за исключением предложения победителя открытых торгов (в случае использования закрытой формы представления предложений о цене предприятия), или участника торгов, который сделал предпоследнее </w:t>
      </w:r>
      <w:r w:rsidRPr="0004347A">
        <w:rPr>
          <w:sz w:val="24"/>
          <w:szCs w:val="24"/>
        </w:rPr>
        <w:lastRenderedPageBreak/>
        <w:t>предложение о цене в ходе торгов (в случае</w:t>
      </w:r>
      <w:proofErr w:type="gramEnd"/>
      <w:r w:rsidRPr="0004347A">
        <w:rPr>
          <w:sz w:val="24"/>
          <w:szCs w:val="24"/>
        </w:rPr>
        <w:t xml:space="preserve"> использования открытой формы представления предложений о цене);</w:t>
      </w:r>
    </w:p>
    <w:p w:rsidR="00C76A3E" w:rsidRPr="0004347A" w:rsidRDefault="00C76A3E" w:rsidP="00C76A3E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д) наименование и место нахождения (для юридического лица), фамилия, имя, отчество и место жительства (для физического лица) победителя открытых торгов;</w:t>
      </w:r>
    </w:p>
    <w:p w:rsidR="00C76A3E" w:rsidRPr="0004347A" w:rsidRDefault="00C76A3E" w:rsidP="00C76A3E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е) обоснование принятого организатором торгов решения о признании участника торгов победителем - в случае проведения конкурса.</w:t>
      </w:r>
    </w:p>
    <w:p w:rsidR="00C76A3E" w:rsidRPr="00602AC0" w:rsidRDefault="00C76A3E" w:rsidP="00C76A3E">
      <w:pPr>
        <w:pStyle w:val="ConsPlusNormal"/>
        <w:tabs>
          <w:tab w:val="left" w:pos="1260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347A">
        <w:rPr>
          <w:rFonts w:ascii="Times New Roman" w:hAnsi="Times New Roman" w:cs="Times New Roman"/>
          <w:sz w:val="24"/>
          <w:szCs w:val="24"/>
        </w:rPr>
        <w:t>9.2. Организатор торгов в течение одного часа с момента</w:t>
      </w:r>
      <w:r w:rsidRPr="00602AC0">
        <w:rPr>
          <w:rFonts w:ascii="Times New Roman" w:hAnsi="Times New Roman" w:cs="Times New Roman"/>
          <w:sz w:val="24"/>
          <w:szCs w:val="24"/>
        </w:rPr>
        <w:t xml:space="preserve"> получения Протокола о результатах проведения открытых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площадке.</w:t>
      </w:r>
    </w:p>
    <w:p w:rsidR="00C76A3E" w:rsidRPr="00602AC0" w:rsidRDefault="00C76A3E" w:rsidP="00C76A3E">
      <w:pPr>
        <w:pStyle w:val="ConsPlusNormal"/>
        <w:ind w:left="180" w:firstLine="38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Pr="00602AC0">
        <w:rPr>
          <w:rFonts w:ascii="Times New Roman" w:hAnsi="Times New Roman" w:cs="Times New Roman"/>
          <w:sz w:val="24"/>
          <w:szCs w:val="24"/>
        </w:rPr>
        <w:t>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всем участникам открытых торгов.</w:t>
      </w:r>
    </w:p>
    <w:p w:rsidR="00C76A3E" w:rsidRPr="000A295A" w:rsidRDefault="00C76A3E" w:rsidP="00C76A3E">
      <w:pPr>
        <w:shd w:val="clear" w:color="auto" w:fill="FFFFFF"/>
        <w:tabs>
          <w:tab w:val="left" w:pos="1080"/>
        </w:tabs>
        <w:spacing w:line="274" w:lineRule="exact"/>
        <w:ind w:right="14" w:firstLine="567"/>
        <w:jc w:val="both"/>
        <w:rPr>
          <w:b/>
          <w:bCs/>
          <w:spacing w:val="-1"/>
          <w:sz w:val="24"/>
          <w:szCs w:val="24"/>
        </w:rPr>
      </w:pPr>
      <w:r>
        <w:rPr>
          <w:sz w:val="24"/>
          <w:szCs w:val="24"/>
        </w:rPr>
        <w:t xml:space="preserve">9.4. </w:t>
      </w:r>
      <w:r>
        <w:rPr>
          <w:spacing w:val="-1"/>
          <w:sz w:val="24"/>
          <w:szCs w:val="24"/>
        </w:rPr>
        <w:t>Организатор торгов уведомляет всех участников торгов о результатах проведения торгов посредством направления им Протокола о результатах проведения торгов в форме электронного документа не позднее рабочего дня, следующего после дня подписания такого протокола, на адрес электронной почты, указанный в заявке на участие в торгах.</w:t>
      </w:r>
    </w:p>
    <w:p w:rsidR="00C76A3E" w:rsidRPr="00BF3BD9" w:rsidRDefault="00C76A3E" w:rsidP="00C76A3E">
      <w:pPr>
        <w:shd w:val="clear" w:color="auto" w:fill="FFFFFF"/>
        <w:tabs>
          <w:tab w:val="left" w:pos="742"/>
        </w:tabs>
        <w:spacing w:before="7" w:line="252" w:lineRule="exact"/>
        <w:ind w:right="-16" w:firstLine="567"/>
        <w:jc w:val="both"/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 xml:space="preserve">9.5. </w:t>
      </w:r>
      <w:proofErr w:type="gramStart"/>
      <w:r w:rsidRPr="000A295A">
        <w:rPr>
          <w:sz w:val="24"/>
          <w:szCs w:val="24"/>
        </w:rPr>
        <w:t xml:space="preserve">В течение пятнадцати рабочих дней со дня </w:t>
      </w:r>
      <w:r>
        <w:rPr>
          <w:sz w:val="24"/>
          <w:szCs w:val="24"/>
        </w:rPr>
        <w:t xml:space="preserve">утверждения </w:t>
      </w:r>
      <w:r w:rsidRPr="000A295A">
        <w:rPr>
          <w:sz w:val="24"/>
          <w:szCs w:val="24"/>
        </w:rPr>
        <w:t xml:space="preserve">Протокола о результатах проведения торгов </w:t>
      </w:r>
      <w:r w:rsidRPr="0004347A">
        <w:rPr>
          <w:sz w:val="24"/>
          <w:szCs w:val="24"/>
        </w:rPr>
        <w:t>или принятия решения о</w:t>
      </w:r>
      <w:r w:rsidRPr="000A295A">
        <w:rPr>
          <w:sz w:val="24"/>
          <w:szCs w:val="24"/>
        </w:rPr>
        <w:t xml:space="preserve"> </w:t>
      </w:r>
      <w:r w:rsidRPr="000A295A">
        <w:rPr>
          <w:spacing w:val="-1"/>
          <w:sz w:val="24"/>
          <w:szCs w:val="24"/>
        </w:rPr>
        <w:t xml:space="preserve">признании торгов несостоявшимися, </w:t>
      </w:r>
      <w:r w:rsidRPr="000A295A">
        <w:rPr>
          <w:sz w:val="24"/>
          <w:szCs w:val="24"/>
        </w:rPr>
        <w:t xml:space="preserve">организатор торгов обязан опубликовать сообщение о результатах проведения торгов в официальном издании в порядке, установленном статьей 28 Федерального закона, </w:t>
      </w:r>
      <w:r w:rsidRPr="000A295A">
        <w:rPr>
          <w:spacing w:val="-1"/>
          <w:sz w:val="24"/>
          <w:szCs w:val="24"/>
        </w:rPr>
        <w:t xml:space="preserve">в иных средствах массовой информации, в которых было опубликовано сообщение о </w:t>
      </w:r>
      <w:r w:rsidRPr="000A295A">
        <w:rPr>
          <w:sz w:val="24"/>
          <w:szCs w:val="24"/>
        </w:rPr>
        <w:t>проведении торгов</w:t>
      </w:r>
      <w:r w:rsidRPr="00D93EE3">
        <w:rPr>
          <w:color w:val="000000"/>
          <w:spacing w:val="1"/>
          <w:sz w:val="24"/>
          <w:szCs w:val="24"/>
        </w:rPr>
        <w:t>.</w:t>
      </w:r>
      <w:proofErr w:type="gramEnd"/>
    </w:p>
    <w:p w:rsidR="00C76A3E" w:rsidRDefault="00C76A3E" w:rsidP="007C19F2">
      <w:pPr>
        <w:shd w:val="clear" w:color="auto" w:fill="FFFFFF"/>
        <w:spacing w:line="274" w:lineRule="exact"/>
        <w:ind w:right="14" w:firstLine="578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 w:rsidRPr="000A295A">
        <w:rPr>
          <w:sz w:val="24"/>
          <w:szCs w:val="24"/>
        </w:rPr>
        <w:t xml:space="preserve">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  заинтересованности   победителя   торгов   по   отношению   к   должнику, </w:t>
      </w:r>
      <w:r w:rsidRPr="000A295A">
        <w:rPr>
          <w:spacing w:val="-1"/>
          <w:sz w:val="24"/>
          <w:szCs w:val="24"/>
        </w:rPr>
        <w:t xml:space="preserve">залогодателю, кредиторам, </w:t>
      </w:r>
      <w:r>
        <w:rPr>
          <w:spacing w:val="-1"/>
          <w:sz w:val="24"/>
          <w:szCs w:val="24"/>
        </w:rPr>
        <w:t>к</w:t>
      </w:r>
      <w:r w:rsidRPr="000A295A">
        <w:rPr>
          <w:spacing w:val="-1"/>
          <w:sz w:val="24"/>
          <w:szCs w:val="24"/>
        </w:rPr>
        <w:t xml:space="preserve">онкурсному управляющему и о характере этой заинтересованности, </w:t>
      </w:r>
      <w:r w:rsidRPr="000A295A">
        <w:rPr>
          <w:spacing w:val="-2"/>
          <w:sz w:val="24"/>
          <w:szCs w:val="24"/>
        </w:rPr>
        <w:t xml:space="preserve">сведения об участии в капитале победителя торгов </w:t>
      </w:r>
      <w:r>
        <w:rPr>
          <w:spacing w:val="-2"/>
          <w:sz w:val="24"/>
          <w:szCs w:val="24"/>
        </w:rPr>
        <w:t>к</w:t>
      </w:r>
      <w:r w:rsidRPr="000A295A">
        <w:rPr>
          <w:spacing w:val="-2"/>
          <w:sz w:val="24"/>
          <w:szCs w:val="24"/>
        </w:rPr>
        <w:t xml:space="preserve">онкурсного управляющего, саморегулируемой </w:t>
      </w:r>
      <w:r w:rsidRPr="000A295A">
        <w:rPr>
          <w:sz w:val="24"/>
          <w:szCs w:val="24"/>
        </w:rPr>
        <w:t xml:space="preserve">организации арбитражных управляющих, членом или </w:t>
      </w:r>
      <w:r>
        <w:rPr>
          <w:sz w:val="24"/>
          <w:szCs w:val="24"/>
        </w:rPr>
        <w:t>руководителем которой является к</w:t>
      </w:r>
      <w:r w:rsidRPr="000A295A">
        <w:rPr>
          <w:sz w:val="24"/>
          <w:szCs w:val="24"/>
        </w:rPr>
        <w:t>онкурсный управляющий, а также сведения о предложенной победителем цене имущества.</w:t>
      </w:r>
    </w:p>
    <w:p w:rsidR="00C76A3E" w:rsidRDefault="00C76A3E" w:rsidP="00C76A3E">
      <w:pPr>
        <w:shd w:val="clear" w:color="auto" w:fill="FFFFFF"/>
        <w:spacing w:line="274" w:lineRule="exact"/>
        <w:ind w:right="14" w:firstLine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9.6. </w:t>
      </w:r>
      <w:r w:rsidRPr="000A295A">
        <w:rPr>
          <w:sz w:val="24"/>
          <w:szCs w:val="24"/>
        </w:rPr>
        <w:t xml:space="preserve">В течение пяти дней </w:t>
      </w:r>
      <w:proofErr w:type="gramStart"/>
      <w:r w:rsidRPr="000A295A">
        <w:rPr>
          <w:sz w:val="24"/>
          <w:szCs w:val="24"/>
        </w:rPr>
        <w:t>с даты подписания</w:t>
      </w:r>
      <w:proofErr w:type="gramEnd"/>
      <w:r w:rsidRPr="000A295A">
        <w:rPr>
          <w:sz w:val="24"/>
          <w:szCs w:val="24"/>
        </w:rPr>
        <w:t xml:space="preserve"> протокола </w:t>
      </w:r>
      <w:r>
        <w:rPr>
          <w:sz w:val="24"/>
          <w:szCs w:val="24"/>
        </w:rPr>
        <w:t>к</w:t>
      </w:r>
      <w:r w:rsidRPr="000A295A">
        <w:rPr>
          <w:sz w:val="24"/>
          <w:szCs w:val="24"/>
        </w:rPr>
        <w:t>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C76A3E" w:rsidRDefault="00C76A3E" w:rsidP="00C76A3E">
      <w:pPr>
        <w:shd w:val="clear" w:color="auto" w:fill="FFFFFF"/>
        <w:spacing w:line="274" w:lineRule="exact"/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9.7. </w:t>
      </w:r>
      <w:proofErr w:type="gramStart"/>
      <w:r w:rsidRPr="000A295A">
        <w:rPr>
          <w:sz w:val="24"/>
          <w:szCs w:val="24"/>
        </w:rPr>
        <w:t>В случае отказа или уклонения победителя торгов от подписания данного договора в течение пяти дней с даты по</w:t>
      </w:r>
      <w:r>
        <w:rPr>
          <w:sz w:val="24"/>
          <w:szCs w:val="24"/>
        </w:rPr>
        <w:t>лучения указанного предложения к</w:t>
      </w:r>
      <w:r w:rsidRPr="000A295A">
        <w:rPr>
          <w:sz w:val="24"/>
          <w:szCs w:val="24"/>
        </w:rPr>
        <w:t xml:space="preserve">онкурсного управляющего внесенный </w:t>
      </w:r>
      <w:r>
        <w:rPr>
          <w:spacing w:val="-1"/>
          <w:sz w:val="24"/>
          <w:szCs w:val="24"/>
        </w:rPr>
        <w:t>задаток ему не возвращается и к</w:t>
      </w:r>
      <w:r w:rsidRPr="000A295A">
        <w:rPr>
          <w:spacing w:val="-1"/>
          <w:sz w:val="24"/>
          <w:szCs w:val="24"/>
        </w:rPr>
        <w:t xml:space="preserve">онкурсный управляющий вправе предложить заключить договор </w:t>
      </w:r>
      <w:r w:rsidRPr="000A295A">
        <w:rPr>
          <w:sz w:val="24"/>
          <w:szCs w:val="24"/>
        </w:rPr>
        <w:t>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  <w:proofErr w:type="gramEnd"/>
    </w:p>
    <w:p w:rsidR="00C76A3E" w:rsidRDefault="00C76A3E" w:rsidP="00C76A3E">
      <w:pPr>
        <w:widowControl/>
        <w:ind w:firstLine="540"/>
        <w:jc w:val="both"/>
        <w:outlineLvl w:val="1"/>
        <w:rPr>
          <w:sz w:val="24"/>
          <w:szCs w:val="24"/>
        </w:rPr>
      </w:pPr>
      <w:r w:rsidRPr="00EC5BD3">
        <w:rPr>
          <w:sz w:val="24"/>
          <w:szCs w:val="24"/>
        </w:rPr>
        <w:t xml:space="preserve">В случае если конкурсный управляющий не воспользуется правом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то торги признаются несостоявшимися. </w:t>
      </w:r>
    </w:p>
    <w:p w:rsidR="00C76A3E" w:rsidRPr="000A295A" w:rsidRDefault="00C76A3E" w:rsidP="00C76A3E">
      <w:pPr>
        <w:shd w:val="clear" w:color="auto" w:fill="FFFFFF"/>
        <w:tabs>
          <w:tab w:val="left" w:pos="1080"/>
          <w:tab w:val="left" w:pos="1440"/>
        </w:tabs>
        <w:spacing w:line="274" w:lineRule="exact"/>
        <w:ind w:right="14" w:firstLine="578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9.8. </w:t>
      </w:r>
      <w:r w:rsidRPr="000A295A">
        <w:rPr>
          <w:sz w:val="24"/>
          <w:szCs w:val="24"/>
        </w:rPr>
        <w:t>Продажа имущества оформляется до</w:t>
      </w:r>
      <w:r>
        <w:rPr>
          <w:sz w:val="24"/>
          <w:szCs w:val="24"/>
        </w:rPr>
        <w:t>говором купли-продажи, который к</w:t>
      </w:r>
      <w:r w:rsidRPr="000A295A">
        <w:rPr>
          <w:sz w:val="24"/>
          <w:szCs w:val="24"/>
        </w:rPr>
        <w:t>онкурсный управляющий заключает с победителем торгов.</w:t>
      </w:r>
      <w:r>
        <w:rPr>
          <w:sz w:val="24"/>
          <w:szCs w:val="24"/>
        </w:rPr>
        <w:t xml:space="preserve"> Подписание договора купли-продажи осуществляется по месту фактического нахождения конкурсного управляющего.</w:t>
      </w:r>
    </w:p>
    <w:p w:rsidR="00C76A3E" w:rsidRDefault="00C76A3E" w:rsidP="007C19F2">
      <w:pPr>
        <w:shd w:val="clear" w:color="auto" w:fill="FFFFFF"/>
        <w:spacing w:line="274" w:lineRule="exact"/>
        <w:ind w:right="-16" w:firstLine="578"/>
        <w:jc w:val="both"/>
        <w:rPr>
          <w:spacing w:val="-1"/>
          <w:sz w:val="24"/>
          <w:szCs w:val="24"/>
        </w:rPr>
      </w:pPr>
      <w:r w:rsidRPr="000A295A">
        <w:rPr>
          <w:sz w:val="24"/>
          <w:szCs w:val="24"/>
        </w:rPr>
        <w:t xml:space="preserve">Обязательными условиями договора купли-продажи имущества являются: </w:t>
      </w:r>
      <w:r w:rsidRPr="000A295A">
        <w:rPr>
          <w:spacing w:val="-1"/>
          <w:sz w:val="24"/>
          <w:szCs w:val="24"/>
        </w:rPr>
        <w:t xml:space="preserve">сведения об имуществе, его составе, характеристиках, описание имущества; </w:t>
      </w:r>
      <w:r w:rsidRPr="000A295A">
        <w:rPr>
          <w:sz w:val="24"/>
          <w:szCs w:val="24"/>
        </w:rPr>
        <w:t xml:space="preserve">цена продажи имущества; </w:t>
      </w:r>
      <w:r w:rsidRPr="000A295A">
        <w:rPr>
          <w:spacing w:val="-1"/>
          <w:sz w:val="24"/>
          <w:szCs w:val="24"/>
        </w:rPr>
        <w:t>порядок и срок передачи имущества покупателю;</w:t>
      </w:r>
      <w:r w:rsidRPr="000A295A">
        <w:rPr>
          <w:sz w:val="24"/>
          <w:szCs w:val="24"/>
        </w:rPr>
        <w:t xml:space="preserve"> </w:t>
      </w:r>
      <w:r w:rsidRPr="000A295A">
        <w:rPr>
          <w:spacing w:val="-1"/>
          <w:sz w:val="24"/>
          <w:szCs w:val="24"/>
        </w:rPr>
        <w:t>сведения о наличии или об отсутствии обременении в отношении имущества</w:t>
      </w:r>
      <w:r w:rsidRPr="000A295A">
        <w:rPr>
          <w:sz w:val="24"/>
          <w:szCs w:val="24"/>
        </w:rPr>
        <w:t xml:space="preserve">; </w:t>
      </w:r>
      <w:r w:rsidRPr="000A295A">
        <w:rPr>
          <w:spacing w:val="-1"/>
          <w:sz w:val="24"/>
          <w:szCs w:val="24"/>
        </w:rPr>
        <w:t>иные предусмотренные законодательством Р</w:t>
      </w:r>
      <w:r w:rsidR="007C19F2">
        <w:rPr>
          <w:spacing w:val="-1"/>
          <w:sz w:val="24"/>
          <w:szCs w:val="24"/>
        </w:rPr>
        <w:t>Ф</w:t>
      </w:r>
      <w:r w:rsidRPr="000A295A">
        <w:rPr>
          <w:spacing w:val="-1"/>
          <w:sz w:val="24"/>
          <w:szCs w:val="24"/>
        </w:rPr>
        <w:t xml:space="preserve"> условия.</w:t>
      </w:r>
    </w:p>
    <w:p w:rsidR="00C76A3E" w:rsidRPr="00507977" w:rsidRDefault="00C76A3E" w:rsidP="00C76A3E">
      <w:pPr>
        <w:widowControl/>
        <w:tabs>
          <w:tab w:val="left" w:pos="900"/>
          <w:tab w:val="left" w:pos="1080"/>
        </w:tabs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9.9. </w:t>
      </w:r>
      <w:r w:rsidRPr="000A295A">
        <w:rPr>
          <w:sz w:val="24"/>
          <w:szCs w:val="24"/>
        </w:rPr>
        <w:t>При продаже имущества оплата в соответствии с договором купли-продажи должна быть осуществлена покупателем в течение тридцати дней со дня подписания договора</w:t>
      </w:r>
      <w:r>
        <w:rPr>
          <w:sz w:val="24"/>
          <w:szCs w:val="24"/>
        </w:rPr>
        <w:t xml:space="preserve"> купли продажи. Передача имущества к</w:t>
      </w:r>
      <w:r w:rsidRPr="000A295A">
        <w:rPr>
          <w:sz w:val="24"/>
          <w:szCs w:val="24"/>
        </w:rPr>
        <w:t xml:space="preserve">онкурсным управляющим и принятие его покупателем осуществляются по передаточному акту, подписываемому сторонами и оформляемому в </w:t>
      </w:r>
      <w:r w:rsidRPr="000A295A">
        <w:rPr>
          <w:sz w:val="24"/>
          <w:szCs w:val="24"/>
        </w:rPr>
        <w:lastRenderedPageBreak/>
        <w:t>соответствии с законодательством РФ, после полной оплаты приобретенного на торгах имущества.</w:t>
      </w:r>
    </w:p>
    <w:p w:rsidR="00C76A3E" w:rsidRDefault="00C76A3E" w:rsidP="00C76A3E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9.1</w:t>
      </w:r>
      <w:r w:rsidR="007C19F2">
        <w:rPr>
          <w:sz w:val="24"/>
          <w:szCs w:val="24"/>
        </w:rPr>
        <w:t>0</w:t>
      </w:r>
      <w:r w:rsidRPr="00B6456D">
        <w:rPr>
          <w:sz w:val="24"/>
          <w:szCs w:val="24"/>
        </w:rPr>
        <w:t xml:space="preserve">. </w:t>
      </w:r>
      <w:r w:rsidR="007C19F2">
        <w:rPr>
          <w:sz w:val="24"/>
          <w:szCs w:val="24"/>
        </w:rPr>
        <w:t>Оплата</w:t>
      </w:r>
      <w:r>
        <w:rPr>
          <w:sz w:val="24"/>
          <w:szCs w:val="24"/>
        </w:rPr>
        <w:t xml:space="preserve"> </w:t>
      </w:r>
      <w:r w:rsidRPr="008D5DAB">
        <w:rPr>
          <w:sz w:val="24"/>
          <w:szCs w:val="24"/>
        </w:rPr>
        <w:t>подлежит перечислению</w:t>
      </w:r>
      <w:r w:rsidRPr="0069324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покупателем </w:t>
      </w:r>
      <w:r w:rsidRPr="000177F6">
        <w:rPr>
          <w:sz w:val="24"/>
          <w:szCs w:val="24"/>
        </w:rPr>
        <w:t>на счет</w:t>
      </w:r>
      <w:r>
        <w:rPr>
          <w:sz w:val="24"/>
          <w:szCs w:val="24"/>
        </w:rPr>
        <w:t xml:space="preserve"> Должника</w:t>
      </w:r>
      <w:r w:rsidRPr="000177F6">
        <w:rPr>
          <w:sz w:val="24"/>
          <w:szCs w:val="24"/>
        </w:rPr>
        <w:t>, указанный в сообщении о продаже имущества</w:t>
      </w:r>
      <w:r>
        <w:rPr>
          <w:sz w:val="24"/>
          <w:szCs w:val="24"/>
        </w:rPr>
        <w:t>. Сумма задатка, внесенная покупателем, засчитывается в счет исполнения обязательств по оплате приобретенного имущества.</w:t>
      </w:r>
    </w:p>
    <w:p w:rsidR="00C76A3E" w:rsidRDefault="00C76A3E" w:rsidP="007C19F2">
      <w:pPr>
        <w:shd w:val="clear" w:color="auto" w:fill="FFFFFF"/>
        <w:tabs>
          <w:tab w:val="left" w:pos="993"/>
        </w:tabs>
        <w:spacing w:line="274" w:lineRule="exact"/>
        <w:ind w:right="-16" w:firstLine="567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9.1</w:t>
      </w:r>
      <w:r w:rsidR="007C19F2">
        <w:rPr>
          <w:spacing w:val="-1"/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. </w:t>
      </w:r>
      <w:r w:rsidRPr="008114D8">
        <w:rPr>
          <w:sz w:val="24"/>
          <w:szCs w:val="24"/>
        </w:rPr>
        <w:t xml:space="preserve">Денежные </w:t>
      </w:r>
      <w:r w:rsidRPr="00B6456D">
        <w:rPr>
          <w:spacing w:val="-1"/>
          <w:sz w:val="24"/>
          <w:szCs w:val="24"/>
        </w:rPr>
        <w:t>средства, вырученные от продажи имущества</w:t>
      </w:r>
      <w:r w:rsidRPr="00026144">
        <w:rPr>
          <w:sz w:val="24"/>
          <w:szCs w:val="24"/>
        </w:rPr>
        <w:t xml:space="preserve">, </w:t>
      </w:r>
      <w:r w:rsidRPr="009E73C7">
        <w:rPr>
          <w:sz w:val="24"/>
          <w:szCs w:val="24"/>
        </w:rPr>
        <w:t xml:space="preserve">включаются в состав конкурсной массы, для целей расчетов с кредиторами </w:t>
      </w:r>
      <w:r w:rsidRPr="009E73C7">
        <w:rPr>
          <w:spacing w:val="-1"/>
          <w:sz w:val="24"/>
          <w:szCs w:val="24"/>
        </w:rPr>
        <w:t>в соответствии со статьей 142 Федерального закона</w:t>
      </w:r>
      <w:r>
        <w:rPr>
          <w:spacing w:val="-1"/>
          <w:sz w:val="24"/>
          <w:szCs w:val="24"/>
        </w:rPr>
        <w:t>.</w:t>
      </w:r>
    </w:p>
    <w:p w:rsidR="00C76A3E" w:rsidRPr="000B2289" w:rsidRDefault="00C76A3E" w:rsidP="00C76A3E">
      <w:pPr>
        <w:widowControl/>
        <w:ind w:firstLine="540"/>
        <w:jc w:val="both"/>
        <w:outlineLvl w:val="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9.13. </w:t>
      </w:r>
      <w:r w:rsidRPr="002D0219">
        <w:rPr>
          <w:rFonts w:eastAsiaTheme="minorHAnsi"/>
          <w:sz w:val="24"/>
          <w:szCs w:val="24"/>
          <w:lang w:eastAsia="en-US"/>
        </w:rPr>
        <w:t>Реквизиты для оплаты имущества:</w:t>
      </w:r>
      <w:r w:rsidRPr="002D0219">
        <w:rPr>
          <w:sz w:val="24"/>
          <w:szCs w:val="24"/>
        </w:rPr>
        <w:t xml:space="preserve"> Получатель: </w:t>
      </w:r>
      <w:r w:rsidR="002D0219" w:rsidRPr="002D0219">
        <w:rPr>
          <w:sz w:val="24"/>
          <w:szCs w:val="24"/>
        </w:rPr>
        <w:t>ООО</w:t>
      </w:r>
      <w:r w:rsidRPr="002D0219">
        <w:rPr>
          <w:sz w:val="24"/>
          <w:szCs w:val="24"/>
        </w:rPr>
        <w:t xml:space="preserve"> «</w:t>
      </w:r>
      <w:r w:rsidR="002D0219" w:rsidRPr="002D0219">
        <w:rPr>
          <w:sz w:val="24"/>
          <w:szCs w:val="24"/>
        </w:rPr>
        <w:t>Городецкий судоремонтный завод</w:t>
      </w:r>
      <w:r w:rsidRPr="002D0219">
        <w:rPr>
          <w:sz w:val="24"/>
          <w:szCs w:val="24"/>
        </w:rPr>
        <w:t xml:space="preserve">», ИНН </w:t>
      </w:r>
      <w:r w:rsidR="002D0219" w:rsidRPr="002D0219">
        <w:rPr>
          <w:sz w:val="24"/>
          <w:szCs w:val="24"/>
        </w:rPr>
        <w:t>5260142895</w:t>
      </w:r>
      <w:r w:rsidRPr="002D0219">
        <w:rPr>
          <w:sz w:val="24"/>
          <w:szCs w:val="24"/>
        </w:rPr>
        <w:t xml:space="preserve">, КПП </w:t>
      </w:r>
      <w:r w:rsidR="002D0219" w:rsidRPr="002D0219">
        <w:rPr>
          <w:sz w:val="24"/>
          <w:szCs w:val="24"/>
        </w:rPr>
        <w:t>524801001</w:t>
      </w:r>
      <w:r w:rsidRPr="002D0219">
        <w:rPr>
          <w:sz w:val="24"/>
          <w:szCs w:val="24"/>
        </w:rPr>
        <w:t xml:space="preserve">, </w:t>
      </w:r>
      <w:proofErr w:type="gramStart"/>
      <w:r w:rsidRPr="002D0219">
        <w:rPr>
          <w:sz w:val="24"/>
          <w:szCs w:val="24"/>
        </w:rPr>
        <w:t>р</w:t>
      </w:r>
      <w:proofErr w:type="gramEnd"/>
      <w:r w:rsidRPr="002D0219">
        <w:rPr>
          <w:sz w:val="24"/>
          <w:szCs w:val="24"/>
        </w:rPr>
        <w:t xml:space="preserve">/с № </w:t>
      </w:r>
      <w:r w:rsidR="002D0219" w:rsidRPr="002D0219">
        <w:rPr>
          <w:sz w:val="24"/>
          <w:szCs w:val="24"/>
        </w:rPr>
        <w:t xml:space="preserve"> 40702810842000025091</w:t>
      </w:r>
      <w:r w:rsidRPr="002D0219">
        <w:rPr>
          <w:b/>
          <w:sz w:val="24"/>
          <w:szCs w:val="24"/>
        </w:rPr>
        <w:t xml:space="preserve"> </w:t>
      </w:r>
      <w:r w:rsidRPr="002D0219">
        <w:rPr>
          <w:sz w:val="24"/>
          <w:szCs w:val="24"/>
        </w:rPr>
        <w:t xml:space="preserve">в </w:t>
      </w:r>
      <w:r w:rsidR="002D0219" w:rsidRPr="002D0219">
        <w:rPr>
          <w:sz w:val="24"/>
          <w:szCs w:val="24"/>
        </w:rPr>
        <w:t>Волго-Вятском Банке ПАО «Сбербанк» г. Нижний Новгород</w:t>
      </w:r>
      <w:r w:rsidRPr="002D0219">
        <w:rPr>
          <w:sz w:val="24"/>
          <w:szCs w:val="24"/>
        </w:rPr>
        <w:t xml:space="preserve">, к/с </w:t>
      </w:r>
      <w:r w:rsidR="002D0219" w:rsidRPr="002D0219">
        <w:rPr>
          <w:sz w:val="24"/>
          <w:szCs w:val="24"/>
        </w:rPr>
        <w:t>30101810900000000603</w:t>
      </w:r>
      <w:r w:rsidRPr="002D0219">
        <w:rPr>
          <w:sz w:val="24"/>
          <w:szCs w:val="24"/>
        </w:rPr>
        <w:t xml:space="preserve">, БИК </w:t>
      </w:r>
      <w:r w:rsidR="002D0219" w:rsidRPr="002D0219">
        <w:rPr>
          <w:sz w:val="24"/>
          <w:szCs w:val="24"/>
        </w:rPr>
        <w:t>042202603</w:t>
      </w:r>
      <w:r w:rsidRPr="00A45D49">
        <w:rPr>
          <w:sz w:val="24"/>
          <w:szCs w:val="24"/>
        </w:rPr>
        <w:t>.</w:t>
      </w:r>
    </w:p>
    <w:p w:rsidR="00C76A3E" w:rsidRPr="000B2289" w:rsidRDefault="00C76A3E" w:rsidP="00C76A3E">
      <w:pPr>
        <w:widowControl/>
        <w:ind w:firstLine="540"/>
        <w:jc w:val="both"/>
        <w:outlineLvl w:val="1"/>
      </w:pPr>
    </w:p>
    <w:p w:rsidR="00C76A3E" w:rsidRDefault="00C76A3E" w:rsidP="00C76A3E"/>
    <w:p w:rsidR="00C76A3E" w:rsidRPr="00F16CC8" w:rsidRDefault="00C76A3E" w:rsidP="00C76A3E">
      <w:pPr>
        <w:rPr>
          <w:sz w:val="24"/>
          <w:szCs w:val="24"/>
        </w:rPr>
      </w:pPr>
      <w:r w:rsidRPr="00F16CC8">
        <w:rPr>
          <w:sz w:val="24"/>
          <w:szCs w:val="24"/>
        </w:rPr>
        <w:t>Конкурсный управляющий</w:t>
      </w:r>
    </w:p>
    <w:p w:rsidR="00C76A3E" w:rsidRPr="00F16CC8" w:rsidRDefault="002D0219" w:rsidP="00C76A3E">
      <w:pPr>
        <w:rPr>
          <w:sz w:val="24"/>
          <w:szCs w:val="24"/>
        </w:rPr>
      </w:pPr>
      <w:r>
        <w:rPr>
          <w:sz w:val="24"/>
          <w:szCs w:val="24"/>
        </w:rPr>
        <w:t>ОО</w:t>
      </w:r>
      <w:r w:rsidR="00C76A3E">
        <w:rPr>
          <w:sz w:val="24"/>
          <w:szCs w:val="24"/>
        </w:rPr>
        <w:t>О</w:t>
      </w:r>
      <w:r w:rsidR="00C76A3E" w:rsidRPr="00F16CC8">
        <w:rPr>
          <w:sz w:val="24"/>
          <w:szCs w:val="24"/>
        </w:rPr>
        <w:t xml:space="preserve"> «</w:t>
      </w:r>
      <w:r>
        <w:rPr>
          <w:sz w:val="24"/>
          <w:szCs w:val="24"/>
        </w:rPr>
        <w:t>Городецкий СРЗ</w:t>
      </w:r>
      <w:bookmarkStart w:id="0" w:name="_GoBack"/>
      <w:bookmarkEnd w:id="0"/>
      <w:r w:rsidR="00C76A3E" w:rsidRPr="00F16CC8">
        <w:rPr>
          <w:sz w:val="24"/>
          <w:szCs w:val="24"/>
        </w:rPr>
        <w:t xml:space="preserve">»                     </w:t>
      </w:r>
      <w:r w:rsidR="00C76A3E">
        <w:rPr>
          <w:sz w:val="24"/>
          <w:szCs w:val="24"/>
        </w:rPr>
        <w:t xml:space="preserve">                </w:t>
      </w:r>
      <w:r w:rsidR="00C76A3E" w:rsidRPr="00F16CC8">
        <w:rPr>
          <w:sz w:val="24"/>
          <w:szCs w:val="24"/>
        </w:rPr>
        <w:t xml:space="preserve">__________________________ </w:t>
      </w:r>
      <w:r w:rsidR="00C76A3E">
        <w:rPr>
          <w:sz w:val="24"/>
          <w:szCs w:val="24"/>
        </w:rPr>
        <w:t>О.Ф. Вдовин</w:t>
      </w:r>
    </w:p>
    <w:p w:rsidR="00DE32E0" w:rsidRDefault="00DE32E0"/>
    <w:sectPr w:rsidR="00DE32E0" w:rsidSect="00047517"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426" w:right="569" w:bottom="709" w:left="1276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17" w:rsidRDefault="00047517" w:rsidP="000475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9B5330">
      <w:rPr>
        <w:rStyle w:val="a5"/>
      </w:rPr>
      <w:fldChar w:fldCharType="separate"/>
    </w:r>
    <w:r w:rsidR="009B5330">
      <w:rPr>
        <w:rStyle w:val="a5"/>
        <w:noProof/>
      </w:rPr>
      <w:t>1</w:t>
    </w:r>
    <w:r>
      <w:rPr>
        <w:rStyle w:val="a5"/>
      </w:rPr>
      <w:fldChar w:fldCharType="end"/>
    </w:r>
  </w:p>
  <w:p w:rsidR="00047517" w:rsidRDefault="00047517" w:rsidP="0004751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098816"/>
      <w:docPartObj>
        <w:docPartGallery w:val="Page Numbers (Bottom of Page)"/>
        <w:docPartUnique/>
      </w:docPartObj>
    </w:sdtPr>
    <w:sdtContent>
      <w:p w:rsidR="00047517" w:rsidRDefault="000475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219">
          <w:rPr>
            <w:noProof/>
          </w:rPr>
          <w:t>6</w:t>
        </w:r>
        <w:r>
          <w:fldChar w:fldCharType="end"/>
        </w:r>
      </w:p>
    </w:sdtContent>
  </w:sdt>
  <w:p w:rsidR="00047517" w:rsidRPr="00831AC2" w:rsidRDefault="00047517" w:rsidP="00047517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331511"/>
      <w:docPartObj>
        <w:docPartGallery w:val="Page Numbers (Bottom of Page)"/>
        <w:docPartUnique/>
      </w:docPartObj>
    </w:sdtPr>
    <w:sdtContent>
      <w:p w:rsidR="00047517" w:rsidRDefault="000475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9F2">
          <w:rPr>
            <w:noProof/>
          </w:rPr>
          <w:t>1</w:t>
        </w:r>
        <w:r>
          <w:fldChar w:fldCharType="end"/>
        </w:r>
      </w:p>
    </w:sdtContent>
  </w:sdt>
  <w:p w:rsidR="00047517" w:rsidRDefault="00047517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17" w:rsidRDefault="00047517">
    <w:pPr>
      <w:pStyle w:val="a6"/>
    </w:pPr>
  </w:p>
  <w:p w:rsidR="00047517" w:rsidRDefault="000475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F0EC5E"/>
    <w:lvl w:ilvl="0">
      <w:numFmt w:val="bullet"/>
      <w:lvlText w:val="*"/>
      <w:lvlJc w:val="left"/>
    </w:lvl>
  </w:abstractNum>
  <w:abstractNum w:abstractNumId="1">
    <w:nsid w:val="03D409B4"/>
    <w:multiLevelType w:val="multilevel"/>
    <w:tmpl w:val="F54A9C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77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  <w:color w:val="auto"/>
      </w:rPr>
    </w:lvl>
  </w:abstractNum>
  <w:abstractNum w:abstractNumId="2">
    <w:nsid w:val="0A412133"/>
    <w:multiLevelType w:val="multilevel"/>
    <w:tmpl w:val="9C46C9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77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color w:val="auto"/>
      </w:rPr>
    </w:lvl>
  </w:abstractNum>
  <w:abstractNum w:abstractNumId="3">
    <w:nsid w:val="1344513C"/>
    <w:multiLevelType w:val="hybridMultilevel"/>
    <w:tmpl w:val="FFC85220"/>
    <w:lvl w:ilvl="0" w:tplc="6398274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84E43"/>
    <w:multiLevelType w:val="multilevel"/>
    <w:tmpl w:val="4364B3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</w:abstractNum>
  <w:abstractNum w:abstractNumId="5">
    <w:nsid w:val="2CEC1425"/>
    <w:multiLevelType w:val="singleLevel"/>
    <w:tmpl w:val="6E44A628"/>
    <w:lvl w:ilvl="0">
      <w:start w:val="1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>
    <w:nsid w:val="33EE65DD"/>
    <w:multiLevelType w:val="multilevel"/>
    <w:tmpl w:val="4CCCA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82"/>
        </w:tabs>
        <w:ind w:left="3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4"/>
        </w:tabs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8"/>
        </w:tabs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90"/>
        </w:tabs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94"/>
        </w:tabs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16"/>
        </w:tabs>
        <w:ind w:left="1616" w:hanging="1440"/>
      </w:pPr>
      <w:rPr>
        <w:rFonts w:hint="default"/>
      </w:rPr>
    </w:lvl>
  </w:abstractNum>
  <w:abstractNum w:abstractNumId="7">
    <w:nsid w:val="3FFF49A8"/>
    <w:multiLevelType w:val="multilevel"/>
    <w:tmpl w:val="AFB2F2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164"/>
        </w:tabs>
        <w:ind w:left="1164" w:hanging="108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1440"/>
      </w:pPr>
      <w:rPr>
        <w:rFonts w:hint="default"/>
        <w:b w:val="0"/>
        <w:w w:val="100"/>
      </w:rPr>
    </w:lvl>
  </w:abstractNum>
  <w:abstractNum w:abstractNumId="8">
    <w:nsid w:val="420208C5"/>
    <w:multiLevelType w:val="multilevel"/>
    <w:tmpl w:val="7924B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E420BC4"/>
    <w:multiLevelType w:val="singleLevel"/>
    <w:tmpl w:val="2A66EE46"/>
    <w:lvl w:ilvl="0">
      <w:start w:val="1"/>
      <w:numFmt w:val="decimal"/>
      <w:lvlText w:val="2.%1."/>
      <w:legacy w:legacy="1" w:legacySpace="0" w:legacyIndent="446"/>
      <w:lvlJc w:val="left"/>
      <w:rPr>
        <w:rFonts w:ascii="Times New Roman" w:hAnsi="Times New Roman" w:cs="Times New Roman" w:hint="default"/>
        <w:color w:val="auto"/>
      </w:rPr>
    </w:lvl>
  </w:abstractNum>
  <w:abstractNum w:abstractNumId="10">
    <w:nsid w:val="553B7CB7"/>
    <w:multiLevelType w:val="hybridMultilevel"/>
    <w:tmpl w:val="3BFC9D46"/>
    <w:lvl w:ilvl="0" w:tplc="4B3EDF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9025EB1"/>
    <w:multiLevelType w:val="multilevel"/>
    <w:tmpl w:val="03C646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DF13FC7"/>
    <w:multiLevelType w:val="hybridMultilevel"/>
    <w:tmpl w:val="B912789A"/>
    <w:lvl w:ilvl="0" w:tplc="1882930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">
    <w:nsid w:val="61A54B3F"/>
    <w:multiLevelType w:val="multilevel"/>
    <w:tmpl w:val="FA423D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7ECB0131"/>
    <w:multiLevelType w:val="hybridMultilevel"/>
    <w:tmpl w:val="3198EA20"/>
    <w:lvl w:ilvl="0" w:tplc="CED2DB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1"/>
  </w:num>
  <w:num w:numId="6">
    <w:abstractNumId w:val="7"/>
  </w:num>
  <w:num w:numId="7">
    <w:abstractNumId w:val="4"/>
  </w:num>
  <w:num w:numId="8">
    <w:abstractNumId w:val="8"/>
  </w:num>
  <w:num w:numId="9">
    <w:abstractNumId w:val="13"/>
  </w:num>
  <w:num w:numId="10">
    <w:abstractNumId w:val="2"/>
  </w:num>
  <w:num w:numId="11">
    <w:abstractNumId w:val="5"/>
  </w:num>
  <w:num w:numId="12">
    <w:abstractNumId w:val="14"/>
  </w:num>
  <w:num w:numId="13">
    <w:abstractNumId w:val="10"/>
  </w:num>
  <w:num w:numId="14">
    <w:abstractNumId w:val="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3E"/>
    <w:rsid w:val="00047517"/>
    <w:rsid w:val="00105411"/>
    <w:rsid w:val="0013784B"/>
    <w:rsid w:val="00147084"/>
    <w:rsid w:val="002D0219"/>
    <w:rsid w:val="00700F64"/>
    <w:rsid w:val="007A7B98"/>
    <w:rsid w:val="007C19F2"/>
    <w:rsid w:val="009B5330"/>
    <w:rsid w:val="00AF34CB"/>
    <w:rsid w:val="00B109D0"/>
    <w:rsid w:val="00C76A3E"/>
    <w:rsid w:val="00D034E2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6A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76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76A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C76A3E"/>
  </w:style>
  <w:style w:type="paragraph" w:styleId="a6">
    <w:name w:val="header"/>
    <w:basedOn w:val="a"/>
    <w:link w:val="a7"/>
    <w:uiPriority w:val="99"/>
    <w:unhideWhenUsed/>
    <w:rsid w:val="00C76A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6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Уровент 2.2,Абзац списка4,СПИСОК,Список точки,List Paragraph,Заголовок ур.2 (1 раздел),Заголовок 3 -третий уровень,8т рис,ТаблВыдел,Нумерованный,маркировка1"/>
    <w:basedOn w:val="a"/>
    <w:link w:val="a9"/>
    <w:uiPriority w:val="34"/>
    <w:qFormat/>
    <w:rsid w:val="00C76A3E"/>
    <w:pPr>
      <w:ind w:left="720"/>
      <w:contextualSpacing/>
    </w:pPr>
  </w:style>
  <w:style w:type="character" w:styleId="aa">
    <w:name w:val="Hyperlink"/>
    <w:basedOn w:val="a0"/>
    <w:rsid w:val="00C76A3E"/>
    <w:rPr>
      <w:color w:val="0000FF"/>
      <w:u w:val="single"/>
    </w:rPr>
  </w:style>
  <w:style w:type="character" w:styleId="ab">
    <w:name w:val="Strong"/>
    <w:basedOn w:val="a0"/>
    <w:uiPriority w:val="22"/>
    <w:qFormat/>
    <w:rsid w:val="00C76A3E"/>
    <w:rPr>
      <w:b/>
      <w:bCs/>
    </w:rPr>
  </w:style>
  <w:style w:type="table" w:styleId="ac">
    <w:name w:val="Table Grid"/>
    <w:basedOn w:val="a1"/>
    <w:uiPriority w:val="59"/>
    <w:rsid w:val="00C76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6A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aliases w:val=" Знак Знак1"/>
    <w:basedOn w:val="a"/>
    <w:link w:val="1"/>
    <w:rsid w:val="00C76A3E"/>
    <w:pPr>
      <w:tabs>
        <w:tab w:val="left" w:pos="6096"/>
      </w:tabs>
      <w:spacing w:line="360" w:lineRule="atLeast"/>
      <w:jc w:val="both"/>
      <w:textAlignment w:val="baseline"/>
    </w:pPr>
  </w:style>
  <w:style w:type="character" w:customStyle="1" w:styleId="ae">
    <w:name w:val="Основной текст Знак"/>
    <w:basedOn w:val="a0"/>
    <w:uiPriority w:val="99"/>
    <w:semiHidden/>
    <w:rsid w:val="00C76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aliases w:val=" Знак Знак1 Знак"/>
    <w:basedOn w:val="a0"/>
    <w:link w:val="ad"/>
    <w:rsid w:val="00C76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aliases w:val="Уровент 2.2 Знак,Абзац списка4 Знак,СПИСОК Знак,Список точки Знак,List Paragraph Знак,Заголовок ур.2 (1 раздел) Знак,Заголовок 3 -третий уровень Знак,8т рис Знак,ТаблВыдел Знак,Нумерованный Знак,маркировка1 Знак"/>
    <w:link w:val="a8"/>
    <w:uiPriority w:val="34"/>
    <w:rsid w:val="001378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6A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76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76A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C76A3E"/>
  </w:style>
  <w:style w:type="paragraph" w:styleId="a6">
    <w:name w:val="header"/>
    <w:basedOn w:val="a"/>
    <w:link w:val="a7"/>
    <w:uiPriority w:val="99"/>
    <w:unhideWhenUsed/>
    <w:rsid w:val="00C76A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6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Уровент 2.2,Абзац списка4,СПИСОК,Список точки,List Paragraph,Заголовок ур.2 (1 раздел),Заголовок 3 -третий уровень,8т рис,ТаблВыдел,Нумерованный,маркировка1"/>
    <w:basedOn w:val="a"/>
    <w:link w:val="a9"/>
    <w:uiPriority w:val="34"/>
    <w:qFormat/>
    <w:rsid w:val="00C76A3E"/>
    <w:pPr>
      <w:ind w:left="720"/>
      <w:contextualSpacing/>
    </w:pPr>
  </w:style>
  <w:style w:type="character" w:styleId="aa">
    <w:name w:val="Hyperlink"/>
    <w:basedOn w:val="a0"/>
    <w:rsid w:val="00C76A3E"/>
    <w:rPr>
      <w:color w:val="0000FF"/>
      <w:u w:val="single"/>
    </w:rPr>
  </w:style>
  <w:style w:type="character" w:styleId="ab">
    <w:name w:val="Strong"/>
    <w:basedOn w:val="a0"/>
    <w:uiPriority w:val="22"/>
    <w:qFormat/>
    <w:rsid w:val="00C76A3E"/>
    <w:rPr>
      <w:b/>
      <w:bCs/>
    </w:rPr>
  </w:style>
  <w:style w:type="table" w:styleId="ac">
    <w:name w:val="Table Grid"/>
    <w:basedOn w:val="a1"/>
    <w:uiPriority w:val="59"/>
    <w:rsid w:val="00C76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6A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aliases w:val=" Знак Знак1"/>
    <w:basedOn w:val="a"/>
    <w:link w:val="1"/>
    <w:rsid w:val="00C76A3E"/>
    <w:pPr>
      <w:tabs>
        <w:tab w:val="left" w:pos="6096"/>
      </w:tabs>
      <w:spacing w:line="360" w:lineRule="atLeast"/>
      <w:jc w:val="both"/>
      <w:textAlignment w:val="baseline"/>
    </w:pPr>
  </w:style>
  <w:style w:type="character" w:customStyle="1" w:styleId="ae">
    <w:name w:val="Основной текст Знак"/>
    <w:basedOn w:val="a0"/>
    <w:uiPriority w:val="99"/>
    <w:semiHidden/>
    <w:rsid w:val="00C76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aliases w:val=" Знак Знак1 Знак"/>
    <w:basedOn w:val="a0"/>
    <w:link w:val="ad"/>
    <w:rsid w:val="00C76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aliases w:val="Уровент 2.2 Знак,Абзац списка4 Знак,СПИСОК Знак,Список точки Знак,List Paragraph Знак,Заголовок ур.2 (1 раздел) Знак,Заголовок 3 -третий уровень Знак,8т рис Знак,ТаблВыдел Знак,Нумерованный Знак,маркировка1 Знак"/>
    <w:link w:val="a8"/>
    <w:uiPriority w:val="34"/>
    <w:rsid w:val="001378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240ACBBB23317F89860477FD3A0A3751D65903344DB3BE6B6FBCD6626C1CEA7CA9E1532ED5X3c0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mailto:cetnn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0E58F4BCFE827CB221315E246BA2548C6769B4F72CDF00C8345B5150A933BC0C85CE19C41T5h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240ACBBB23317F89860477FD3A0A3751D65903344DB3BE6B6FBCD6626C1CEA7CA9E1502CD2X3c5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6oQ0gbpJ/GIcpDqFNLv2fi3fFsAEsFk7SsbfIg+pDBA=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m6D4hphGtkIFGvDguvGA8ChL18NLWwf2pOZ7QK/WrVM=</DigestValue>
    </Reference>
  </SignedInfo>
  <SignatureValue>CKptAMLoiVgBjYGQrJRhCE2sDWozjCQuUDzjYVjMx/LJmp/Bi5agKz2QmbIkfb9K
/Sc4KJaVuUHIGqcn19svtA==</SignatureValue>
  <KeyInfo>
    <X509Data>
      <X509Certificate>MIIJnDCCCUmgAwIBAgIRAqcfmwDerKOXSYHPAv/fviIwCgYIKoUDBwEBAwIwggHo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LdCf0YDQviIwHhcNMjEwMzAxMDkxOTQ3WhcNMjIwMzIwMTAzMDAwWjCB7TFHMEUG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AwcBAQEBMBMGByqFAwICJAAGCCqFAwcBAQICA0MABEC6a0Ij1N4IOnjU0DcHYX5F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0YLQstC40Y8g4oSWINCh0KQvMTI0LTM5NjYg0L7RgiAxNS4wMS4yMDIxDE/QodC1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DCPQnNC40L3QutC+0LzRgdCy0Y/Qt9GMINCg0L7RgdGB0LjQuIILAPfNi0gAAAAA
BCcwHQYDVR0OBBYEFMisnl/vp9wgi47JUp7vf0NLZ+jSMAoGCCqFAwcBAQMCA0EA
I8KcAA6OaRf7UGr/F0bvQ51UwqhVli7+iJBCbx/lYTb8vRUwiIOhwtLrU2WK4vgq
jfosN0xhcuROlwmfd+Q6QQ==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eYgG+JXJP8O98CjVGLCp4KI3JRM=</DigestValue>
      </Reference>
      <Reference URI="/word/document.xml?ContentType=application/vnd.openxmlformats-officedocument.wordprocessingml.document.main+xml">
        <DigestMethod Algorithm="http://www.w3.org/2000/09/xmldsig#sha1"/>
        <DigestValue>OoZvFpcaXmHh4SjTSqb6LL/4Kp0=</DigestValue>
      </Reference>
      <Reference URI="/word/fontTable.xml?ContentType=application/vnd.openxmlformats-officedocument.wordprocessingml.fontTable+xml">
        <DigestMethod Algorithm="http://www.w3.org/2000/09/xmldsig#sha1"/>
        <DigestValue>GAiezAjD7x0jyWRB7l5/6r3vW1Q=</DigestValue>
      </Reference>
      <Reference URI="/word/footer1.xml?ContentType=application/vnd.openxmlformats-officedocument.wordprocessingml.footer+xml">
        <DigestMethod Algorithm="http://www.w3.org/2000/09/xmldsig#sha1"/>
        <DigestValue>5TjM+s1gUrmO+vQeqLGBwvMvz8k=</DigestValue>
      </Reference>
      <Reference URI="/word/footer2.xml?ContentType=application/vnd.openxmlformats-officedocument.wordprocessingml.footer+xml">
        <DigestMethod Algorithm="http://www.w3.org/2000/09/xmldsig#sha1"/>
        <DigestValue>RqGJghOfvMsduPK1z3kLHL7sJYE=</DigestValue>
      </Reference>
      <Reference URI="/word/footer3.xml?ContentType=application/vnd.openxmlformats-officedocument.wordprocessingml.footer+xml">
        <DigestMethod Algorithm="http://www.w3.org/2000/09/xmldsig#sha1"/>
        <DigestValue>HMgv0hLWO5w8hx0x0CmGQWZ5cwI=</DigestValue>
      </Reference>
      <Reference URI="/word/header1.xml?ContentType=application/vnd.openxmlformats-officedocument.wordprocessingml.header+xml">
        <DigestMethod Algorithm="http://www.w3.org/2000/09/xmldsig#sha1"/>
        <DigestValue>1ic/Ki6ktp/3vTZRat7qHVkheF0=</DigestValue>
      </Reference>
      <Reference URI="/word/numbering.xml?ContentType=application/vnd.openxmlformats-officedocument.wordprocessingml.numbering+xml">
        <DigestMethod Algorithm="http://www.w3.org/2000/09/xmldsig#sha1"/>
        <DigestValue>5LfY7WqDCQvqrt1/vzzwcMXdIH4=</DigestValue>
      </Reference>
      <Reference URI="/word/settings.xml?ContentType=application/vnd.openxmlformats-officedocument.wordprocessingml.settings+xml">
        <DigestMethod Algorithm="http://www.w3.org/2000/09/xmldsig#sha1"/>
        <DigestValue>3ayKA3nKMCagvCBQ++fRtoI1fIY=</DigestValue>
      </Reference>
      <Reference URI="/word/styles.xml?ContentType=application/vnd.openxmlformats-officedocument.wordprocessingml.styles+xml">
        <DigestMethod Algorithm="http://www.w3.org/2000/09/xmldsig#sha1"/>
        <DigestValue>voLgVrHxhkhVVffbKmhxgOnku5Q=</DigestValue>
      </Reference>
      <Reference URI="/word/stylesWithEffects.xml?ContentType=application/vnd.ms-word.stylesWithEffects+xml">
        <DigestMethod Algorithm="http://www.w3.org/2000/09/xmldsig#sha1"/>
        <DigestValue>efFe1+PtaErE/U2qliIva3RAYyg=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2021-07-13T10:36:28Z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2021-07-13T10:36:28Z</xd:SigningTime>
          <xd:SigningCertificate>
            <xd:Cert>
              <xd:CertDigest>
                <DigestMethod Algorithm="http://www.w3.org/2000/09/xmldsig#sha1"/>
                <DigestValue>vZSJI6P72cQkkra0ApLVHPSQDVE=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902709914182975403324889277746326257186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4195</Words>
  <Characters>23913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6</cp:revision>
  <dcterms:created xsi:type="dcterms:W3CDTF">2021-07-02T10:56:00Z</dcterms:created>
  <dcterms:modified xsi:type="dcterms:W3CDTF">2021-07-02T12:05:00Z</dcterms:modified>
</cp:coreProperties>
</file>