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59" w:rsidRPr="002A4297" w:rsidRDefault="007B7F59" w:rsidP="007B7F59">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
    <w:p w:rsidR="007B7F59" w:rsidRPr="002A4297" w:rsidRDefault="007B7F59" w:rsidP="007B7F59">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7B7F59" w:rsidRPr="002A4297" w:rsidRDefault="007B7F59" w:rsidP="007B7F59">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7B7F59" w:rsidRPr="002A4297" w:rsidRDefault="007B7F59" w:rsidP="007B7F59">
      <w:pPr>
        <w:widowControl w:val="0"/>
        <w:spacing w:after="0" w:line="240" w:lineRule="auto"/>
        <w:jc w:val="center"/>
        <w:rPr>
          <w:rFonts w:ascii="Times New Roman" w:eastAsia="Times New Roman" w:hAnsi="Times New Roman" w:cs="Times New Roman"/>
          <w:sz w:val="24"/>
          <w:szCs w:val="24"/>
          <w:lang w:eastAsia="ru-RU"/>
        </w:rPr>
      </w:pPr>
    </w:p>
    <w:p w:rsidR="007B7F59" w:rsidRPr="002A4297" w:rsidRDefault="007B7F59" w:rsidP="007B7F59">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7B7F59" w:rsidRPr="002A4297" w:rsidRDefault="007B7F59" w:rsidP="007B7F59">
      <w:pPr>
        <w:widowControl w:val="0"/>
        <w:spacing w:after="0" w:line="240" w:lineRule="auto"/>
        <w:ind w:firstLine="709"/>
        <w:jc w:val="both"/>
        <w:rPr>
          <w:rFonts w:ascii="Times New Roman" w:eastAsia="Times New Roman" w:hAnsi="Times New Roman" w:cs="Times New Roman"/>
          <w:sz w:val="24"/>
          <w:szCs w:val="24"/>
          <w:lang w:eastAsia="ru-RU"/>
        </w:rPr>
      </w:pPr>
    </w:p>
    <w:p w:rsidR="007B7F59" w:rsidRPr="002A4297" w:rsidRDefault="007B7F59" w:rsidP="007B7F5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Pr="00275920">
        <w:rPr>
          <w:rFonts w:ascii="Times New Roman" w:hAnsi="Times New Roman" w:cs="Times New Roman"/>
          <w:sz w:val="24"/>
          <w:szCs w:val="24"/>
        </w:rPr>
        <w:t>заместителя управляющего – руководителя РСЦ Ярославского отделения №17 ПАО Сбербанк И.Н. Хафизова</w:t>
      </w:r>
      <w:r w:rsidRPr="002A4297">
        <w:rPr>
          <w:rFonts w:ascii="Times New Roman" w:eastAsia="Times New Roman" w:hAnsi="Times New Roman" w:cs="Times New Roman"/>
          <w:sz w:val="24"/>
          <w:szCs w:val="24"/>
          <w:lang w:eastAsia="ru-RU"/>
        </w:rPr>
        <w:t xml:space="preserve">, действующего на основании </w:t>
      </w:r>
      <w:r w:rsidRPr="00275920">
        <w:rPr>
          <w:rFonts w:ascii="Times New Roman" w:hAnsi="Times New Roman" w:cs="Times New Roman"/>
          <w:sz w:val="24"/>
          <w:szCs w:val="24"/>
        </w:rPr>
        <w:t>Устава Банка, Положения о филиале и Доверенности в порядке передоверия № 0017/89-Д от 13.12.2019</w:t>
      </w:r>
      <w:r w:rsidRPr="002A4297">
        <w:rPr>
          <w:rFonts w:ascii="Times New Roman" w:eastAsia="Times New Roman" w:hAnsi="Times New Roman" w:cs="Times New Roman"/>
          <w:sz w:val="24"/>
          <w:szCs w:val="24"/>
          <w:lang w:eastAsia="ru-RU"/>
        </w:rPr>
        <w:t>, с одной стороны, и</w:t>
      </w:r>
    </w:p>
    <w:p w:rsidR="007B7F59" w:rsidRPr="002A4297" w:rsidRDefault="007B7F59" w:rsidP="007B7F5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7B7F59" w:rsidRPr="002A4297" w:rsidRDefault="007B7F59" w:rsidP="007B7F59">
      <w:pPr>
        <w:widowControl w:val="0"/>
        <w:spacing w:after="0" w:line="240" w:lineRule="auto"/>
        <w:ind w:firstLine="709"/>
        <w:jc w:val="both"/>
        <w:rPr>
          <w:rFonts w:ascii="Times New Roman" w:eastAsia="Times New Roman" w:hAnsi="Times New Roman" w:cs="Times New Roman"/>
          <w:sz w:val="24"/>
          <w:szCs w:val="24"/>
          <w:lang w:eastAsia="ru-RU"/>
        </w:rPr>
      </w:pPr>
    </w:p>
    <w:p w:rsidR="007B7F59" w:rsidRPr="002A4297" w:rsidRDefault="007B7F59" w:rsidP="007B7F59">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b/>
          <w:sz w:val="24"/>
          <w:szCs w:val="24"/>
          <w:lang w:eastAsia="ru-RU"/>
        </w:rPr>
      </w:pPr>
    </w:p>
    <w:p w:rsidR="007B7F59" w:rsidRPr="002A4297" w:rsidRDefault="007B7F59" w:rsidP="007B7F59">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7B7F59" w:rsidRPr="002A4297" w:rsidRDefault="007B7F59" w:rsidP="00473900">
      <w:pPr>
        <w:widowControl w:val="0"/>
        <w:suppressAutoHyphens/>
        <w:spacing w:after="0" w:line="240" w:lineRule="auto"/>
        <w:ind w:left="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Помещение, назначение: нежилое, общая площадь 149,2 кв. м, этаж 1, номера на</w:t>
      </w:r>
      <w:r w:rsidRPr="00C20B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поэтажном плане </w:t>
      </w:r>
      <w:r>
        <w:rPr>
          <w:rFonts w:ascii="Times New Roman" w:eastAsia="Times New Roman" w:hAnsi="Times New Roman" w:cs="Times New Roman"/>
          <w:sz w:val="24"/>
          <w:szCs w:val="24"/>
          <w:lang w:val="en-US" w:eastAsia="ru-RU"/>
        </w:rPr>
        <w:t>VI</w:t>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7B7F59" w:rsidRPr="002A4297" w:rsidRDefault="007B7F59" w:rsidP="007B7F5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 номер Объекта: </w:t>
      </w:r>
      <w:r>
        <w:rPr>
          <w:rFonts w:ascii="Times New Roman" w:eastAsia="Times New Roman" w:hAnsi="Times New Roman" w:cs="Times New Roman"/>
          <w:sz w:val="24"/>
          <w:szCs w:val="24"/>
          <w:lang w:eastAsia="ru-RU"/>
        </w:rPr>
        <w:t>76:20:070602:754</w:t>
      </w:r>
      <w:r w:rsidRPr="002A4297">
        <w:rPr>
          <w:rFonts w:ascii="Times New Roman" w:eastAsia="Times New Roman" w:hAnsi="Times New Roman" w:cs="Times New Roman"/>
          <w:sz w:val="24"/>
          <w:szCs w:val="24"/>
          <w:lang w:eastAsia="ru-RU"/>
        </w:rPr>
        <w:t>.</w:t>
      </w:r>
    </w:p>
    <w:p w:rsidR="007B7F59" w:rsidRPr="002A4297" w:rsidRDefault="007B7F59" w:rsidP="007B7F5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Pr="00C20B7A">
        <w:rPr>
          <w:rFonts w:ascii="Times New Roman" w:eastAsia="Times New Roman" w:hAnsi="Times New Roman" w:cs="Times New Roman"/>
          <w:sz w:val="24"/>
          <w:szCs w:val="24"/>
          <w:lang w:eastAsia="ru-RU"/>
        </w:rPr>
        <w:t>Ярославская область, г. Рыбинск, ул. Суркова, д. 3</w:t>
      </w:r>
      <w:r w:rsidRPr="002A4297">
        <w:rPr>
          <w:rFonts w:ascii="Times New Roman" w:eastAsia="Times New Roman" w:hAnsi="Times New Roman" w:cs="Times New Roman"/>
          <w:sz w:val="24"/>
          <w:szCs w:val="24"/>
          <w:lang w:eastAsia="ru-RU"/>
        </w:rPr>
        <w:t>.</w:t>
      </w:r>
    </w:p>
    <w:p w:rsidR="007B7F59" w:rsidRPr="002A4297" w:rsidRDefault="007B7F59" w:rsidP="007B7F5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Pr>
          <w:rFonts w:ascii="Times New Roman" w:eastAsia="Times New Roman" w:hAnsi="Times New Roman" w:cs="Times New Roman"/>
          <w:sz w:val="24"/>
          <w:szCs w:val="24"/>
          <w:lang w:eastAsia="ru-RU"/>
        </w:rPr>
        <w:t>Договора купли-продажи от 13.11.2008г</w:t>
      </w:r>
      <w:r w:rsidRPr="002A4297">
        <w:rPr>
          <w:rFonts w:ascii="Times New Roman" w:eastAsia="Times New Roman" w:hAnsi="Times New Roman" w:cs="Times New Roman"/>
          <w:sz w:val="24"/>
          <w:szCs w:val="24"/>
          <w:lang w:eastAsia="ru-RU"/>
        </w:rPr>
        <w:t xml:space="preserve">, что подтверждается </w:t>
      </w:r>
      <w:r>
        <w:rPr>
          <w:rFonts w:ascii="Times New Roman" w:eastAsia="Times New Roman" w:hAnsi="Times New Roman" w:cs="Times New Roman"/>
          <w:sz w:val="24"/>
          <w:szCs w:val="24"/>
          <w:lang w:eastAsia="ru-RU"/>
        </w:rPr>
        <w:t>Свидетельством о государственной регистрации права</w:t>
      </w:r>
      <w:r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 76-76-08/076/2008-216 от 24.11.2008г</w:t>
      </w:r>
      <w:r w:rsidRPr="002A4297">
        <w:rPr>
          <w:rFonts w:ascii="Times New Roman" w:eastAsia="Times New Roman" w:hAnsi="Times New Roman" w:cs="Times New Roman"/>
          <w:sz w:val="24"/>
          <w:szCs w:val="24"/>
          <w:lang w:eastAsia="ru-RU"/>
        </w:rPr>
        <w:t>.</w:t>
      </w:r>
    </w:p>
    <w:p w:rsidR="007B7F59" w:rsidRPr="00473900" w:rsidRDefault="007B7F59" w:rsidP="00473900">
      <w:pPr>
        <w:pStyle w:val="ab"/>
        <w:widowControl w:val="0"/>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473900">
        <w:rPr>
          <w:rFonts w:ascii="Times New Roman" w:eastAsia="Times New Roman" w:hAnsi="Times New Roman" w:cs="Times New Roman"/>
          <w:sz w:val="24"/>
          <w:szCs w:val="24"/>
          <w:lang w:eastAsia="ru-RU"/>
        </w:rPr>
        <w:t>Объект расположен на земельном участке из земель населенных пунктов, разрешенное использование: эксплуатация многоквартирного жилого дома со встроенными нежилыми помещениями, кадастровый номер земельного участка 76:20:070602:1, расположенном по адресу: Ярославская область, г. Рыбинск, ул. Суркова, д. 3, который принадлежит Продавцу на праве общей долевой собственности на общее имущество в многоквартирном доме.</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rsidR="007B7F59" w:rsidRPr="002A4297" w:rsidRDefault="007B7F59" w:rsidP="007B7F5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widowControl w:val="0"/>
        <w:numPr>
          <w:ilvl w:val="1"/>
          <w:numId w:val="1"/>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b/>
          <w:sz w:val="24"/>
          <w:szCs w:val="24"/>
          <w:lang w:eastAsia="ru-RU"/>
        </w:rPr>
      </w:pPr>
    </w:p>
    <w:p w:rsidR="007B7F59" w:rsidRPr="002A4297" w:rsidRDefault="00473900"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473900">
        <w:rPr>
          <w:rFonts w:ascii="Times New Roman" w:eastAsia="Times New Roman" w:hAnsi="Times New Roman" w:cs="Times New Roman"/>
          <w:sz w:val="24"/>
          <w:szCs w:val="24"/>
          <w:lang w:eastAsia="ru-RU"/>
        </w:rPr>
        <w:t xml:space="preserve">Продавец не позднее </w:t>
      </w:r>
      <w:r w:rsidRPr="00473900">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5</w:t>
      </w:r>
      <w:r w:rsidRPr="00473900">
        <w:rPr>
          <w:rFonts w:ascii="Times New Roman" w:eastAsia="Times New Roman" w:hAnsi="Times New Roman" w:cs="Times New Roman"/>
          <w:b/>
          <w:sz w:val="24"/>
          <w:szCs w:val="24"/>
          <w:lang w:eastAsia="ru-RU"/>
        </w:rPr>
        <w:t xml:space="preserve"> октября 202</w:t>
      </w:r>
      <w:r>
        <w:rPr>
          <w:rFonts w:ascii="Times New Roman" w:eastAsia="Times New Roman" w:hAnsi="Times New Roman" w:cs="Times New Roman"/>
          <w:b/>
          <w:sz w:val="24"/>
          <w:szCs w:val="24"/>
          <w:lang w:eastAsia="ru-RU"/>
        </w:rPr>
        <w:t>1</w:t>
      </w:r>
      <w:r w:rsidRPr="00473900">
        <w:rPr>
          <w:rFonts w:ascii="Times New Roman" w:eastAsia="Times New Roman" w:hAnsi="Times New Roman" w:cs="Times New Roman"/>
          <w:b/>
          <w:sz w:val="24"/>
          <w:szCs w:val="24"/>
          <w:lang w:eastAsia="ru-RU"/>
        </w:rPr>
        <w:t xml:space="preserve"> года</w:t>
      </w:r>
      <w:r w:rsidRPr="00473900">
        <w:rPr>
          <w:rFonts w:ascii="Times New Roman" w:eastAsia="Times New Roman" w:hAnsi="Times New Roman" w:cs="Times New Roman"/>
          <w:sz w:val="24"/>
          <w:szCs w:val="24"/>
          <w:lang w:eastAsia="ru-RU"/>
        </w:rPr>
        <w:t>, при условии поступления на счет Продавца в полном объёме денежных средств в оплату стоимости Имущества (в соответствии с пунктом</w:t>
      </w:r>
      <w:r w:rsidR="009053B8">
        <w:rPr>
          <w:rFonts w:ascii="Times New Roman" w:eastAsia="Times New Roman" w:hAnsi="Times New Roman" w:cs="Times New Roman"/>
          <w:sz w:val="24"/>
          <w:szCs w:val="24"/>
          <w:lang w:eastAsia="ru-RU"/>
        </w:rPr>
        <w:t xml:space="preserve"> 4.2. </w:t>
      </w:r>
      <w:r w:rsidRPr="00473900">
        <w:rPr>
          <w:rFonts w:ascii="Times New Roman" w:eastAsia="Times New Roman" w:hAnsi="Times New Roman" w:cs="Times New Roman"/>
          <w:sz w:val="24"/>
          <w:szCs w:val="24"/>
          <w:lang w:eastAsia="ru-RU"/>
        </w:rPr>
        <w:t>Договора) передает Покупателю Имущество по акту приема-передачи, составленному по форме Приложения № 1 к Договору.</w:t>
      </w:r>
      <w:bookmarkEnd w:id="1"/>
      <w:r w:rsidRPr="00473900">
        <w:rPr>
          <w:rFonts w:ascii="Times New Roman" w:eastAsia="Times New Roman" w:hAnsi="Times New Roman" w:cs="Times New Roman"/>
          <w:sz w:val="24"/>
          <w:szCs w:val="24"/>
          <w:lang w:eastAsia="ru-RU"/>
        </w:rPr>
        <w:t xml:space="preserve"> При этом, в случае, если Продавец готов передать Объект ранее указанного срока, Покупатель обязан оплатить стоимость Объекта в полном объеме и принять Объект по акту приема-передачи в течении 1</w:t>
      </w:r>
      <w:r w:rsidR="009053B8">
        <w:rPr>
          <w:rFonts w:ascii="Times New Roman" w:eastAsia="Times New Roman" w:hAnsi="Times New Roman" w:cs="Times New Roman"/>
          <w:sz w:val="24"/>
          <w:szCs w:val="24"/>
          <w:lang w:eastAsia="ru-RU"/>
        </w:rPr>
        <w:t>0</w:t>
      </w:r>
      <w:r w:rsidRPr="00473900">
        <w:rPr>
          <w:rFonts w:ascii="Times New Roman" w:eastAsia="Times New Roman" w:hAnsi="Times New Roman" w:cs="Times New Roman"/>
          <w:sz w:val="24"/>
          <w:szCs w:val="24"/>
          <w:lang w:eastAsia="ru-RU"/>
        </w:rPr>
        <w:t xml:space="preserve"> (</w:t>
      </w:r>
      <w:r w:rsidR="009053B8">
        <w:rPr>
          <w:rFonts w:ascii="Times New Roman" w:eastAsia="Times New Roman" w:hAnsi="Times New Roman" w:cs="Times New Roman"/>
          <w:sz w:val="24"/>
          <w:szCs w:val="24"/>
          <w:lang w:eastAsia="ru-RU"/>
        </w:rPr>
        <w:t>Десяти</w:t>
      </w:r>
      <w:r w:rsidRPr="00473900">
        <w:rPr>
          <w:rFonts w:ascii="Times New Roman" w:eastAsia="Times New Roman" w:hAnsi="Times New Roman" w:cs="Times New Roman"/>
          <w:sz w:val="24"/>
          <w:szCs w:val="24"/>
          <w:lang w:eastAsia="ru-RU"/>
        </w:rPr>
        <w:t>) рабочих дней со дня получения соответствующего уведомления от Продавца о готовности передать Объект.</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700681">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700681">
        <w:rPr>
          <w:rFonts w:ascii="Times New Roman" w:eastAsia="Times New Roman" w:hAnsi="Times New Roman" w:cs="Times New Roman"/>
          <w:sz w:val="24"/>
          <w:szCs w:val="24"/>
          <w:lang w:eastAsia="ru-RU"/>
        </w:rPr>
        <w:t>осударственную регистрацию прав</w:t>
      </w:r>
      <w:r w:rsidRPr="002A4297">
        <w:rPr>
          <w:rFonts w:ascii="Times New Roman" w:eastAsia="Times New Roman" w:hAnsi="Times New Roman" w:cs="Times New Roman"/>
          <w:sz w:val="24"/>
          <w:szCs w:val="24"/>
          <w:lang w:eastAsia="ru-RU"/>
        </w:rPr>
        <w:t>.</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7B7F59" w:rsidRPr="002A4297" w:rsidRDefault="007B7F59" w:rsidP="007B7F59">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7B7F59" w:rsidRPr="002A4297" w:rsidRDefault="007B7F59" w:rsidP="00473900">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7B7F59" w:rsidRPr="002A4297" w:rsidRDefault="007B7F59" w:rsidP="0037012C">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6334854"/>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2"/>
      <w:r w:rsidRPr="002A4297">
        <w:rPr>
          <w:rFonts w:ascii="Times New Roman" w:eastAsia="Times New Roman" w:hAnsi="Times New Roman" w:cs="Times New Roman"/>
          <w:sz w:val="24"/>
          <w:szCs w:val="24"/>
          <w:lang w:eastAsia="ru-RU"/>
        </w:rPr>
        <w:t xml:space="preserve"> </w:t>
      </w:r>
    </w:p>
    <w:p w:rsidR="007B7F59" w:rsidRPr="0037012C"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738"/>
      <w:r w:rsidRPr="002A4297">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включая НДС (20 %)) осуществляется Покупателем единовременно, в полном объеме, </w:t>
      </w:r>
      <w:r w:rsidR="0037012C" w:rsidRPr="0037012C">
        <w:rPr>
          <w:rFonts w:ascii="Times New Roman" w:hAnsi="Times New Roman" w:cs="Times New Roman"/>
          <w:b/>
          <w:sz w:val="24"/>
          <w:szCs w:val="24"/>
        </w:rPr>
        <w:t>не позднее 0</w:t>
      </w:r>
      <w:r w:rsidR="0037012C" w:rsidRPr="0037012C">
        <w:rPr>
          <w:rFonts w:ascii="Times New Roman" w:hAnsi="Times New Roman" w:cs="Times New Roman"/>
          <w:b/>
          <w:sz w:val="24"/>
          <w:szCs w:val="24"/>
        </w:rPr>
        <w:t>5</w:t>
      </w:r>
      <w:r w:rsidR="0037012C" w:rsidRPr="0037012C">
        <w:rPr>
          <w:rFonts w:ascii="Times New Roman" w:hAnsi="Times New Roman" w:cs="Times New Roman"/>
          <w:b/>
          <w:sz w:val="24"/>
          <w:szCs w:val="24"/>
        </w:rPr>
        <w:t xml:space="preserve"> октября 202</w:t>
      </w:r>
      <w:r w:rsidR="0037012C" w:rsidRPr="0037012C">
        <w:rPr>
          <w:rFonts w:ascii="Times New Roman" w:hAnsi="Times New Roman" w:cs="Times New Roman"/>
          <w:b/>
          <w:sz w:val="24"/>
          <w:szCs w:val="24"/>
        </w:rPr>
        <w:t>1</w:t>
      </w:r>
      <w:r w:rsidR="0037012C" w:rsidRPr="0037012C">
        <w:rPr>
          <w:rFonts w:ascii="Times New Roman" w:hAnsi="Times New Roman" w:cs="Times New Roman"/>
          <w:b/>
          <w:sz w:val="24"/>
          <w:szCs w:val="24"/>
        </w:rPr>
        <w:t xml:space="preserve"> года</w:t>
      </w:r>
      <w:r w:rsidR="0037012C" w:rsidRPr="0037012C">
        <w:rPr>
          <w:rFonts w:ascii="Times New Roman" w:hAnsi="Times New Roman" w:cs="Times New Roman"/>
          <w:sz w:val="24"/>
          <w:szCs w:val="24"/>
        </w:rPr>
        <w:t>.</w:t>
      </w:r>
      <w:r w:rsidR="0037012C" w:rsidRPr="0037012C">
        <w:rPr>
          <w:rFonts w:ascii="Times New Roman" w:hAnsi="Times New Roman" w:cs="Times New Roman"/>
          <w:bCs/>
          <w:sz w:val="24"/>
          <w:szCs w:val="24"/>
        </w:rPr>
        <w:t xml:space="preserve"> При этом, в случае, если Продавец готов передать Объект ранее указанного срока, Покупатель обязан оплатить стоимость Объекта в полном объеме и принять Объект по акту приема-передачи в течении 15 (Пятнадцати) рабочих дней со дня получения соответствующего уведомления от Продавца о готовности передать Объект</w:t>
      </w:r>
      <w:r w:rsidRPr="0037012C">
        <w:rPr>
          <w:rFonts w:ascii="Times New Roman" w:eastAsia="Times New Roman" w:hAnsi="Times New Roman" w:cs="Times New Roman"/>
          <w:sz w:val="24"/>
          <w:szCs w:val="24"/>
          <w:lang w:eastAsia="ru-RU"/>
        </w:rPr>
        <w:t>.</w:t>
      </w:r>
      <w:bookmarkEnd w:id="3"/>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w:t>
      </w:r>
      <w:r w:rsidRPr="002A4297">
        <w:rPr>
          <w:rFonts w:ascii="Times New Roman" w:eastAsia="Times New Roman" w:hAnsi="Times New Roman" w:cs="Times New Roman"/>
          <w:sz w:val="24"/>
          <w:szCs w:val="24"/>
          <w:lang w:eastAsia="ru-RU"/>
        </w:rPr>
        <w:lastRenderedPageBreak/>
        <w:t>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rsidR="007B7F59" w:rsidRPr="002A4297" w:rsidRDefault="007B7F59" w:rsidP="00473900">
      <w:pPr>
        <w:widowControl w:val="0"/>
        <w:numPr>
          <w:ilvl w:val="1"/>
          <w:numId w:val="1"/>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7B7F59" w:rsidRDefault="007B7F59" w:rsidP="007B7F59">
      <w:pPr>
        <w:widowControl w:val="0"/>
        <w:spacing w:after="0" w:line="240" w:lineRule="auto"/>
        <w:ind w:firstLine="709"/>
        <w:contextualSpacing/>
        <w:rPr>
          <w:rFonts w:ascii="Times New Roman" w:eastAsia="Times New Roman" w:hAnsi="Times New Roman" w:cs="Times New Roman"/>
          <w:b/>
          <w:sz w:val="24"/>
          <w:szCs w:val="24"/>
          <w:lang w:eastAsia="ru-RU"/>
        </w:rPr>
      </w:pP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b/>
          <w:sz w:val="24"/>
          <w:szCs w:val="24"/>
          <w:lang w:eastAsia="ru-RU"/>
        </w:rPr>
      </w:pPr>
    </w:p>
    <w:p w:rsidR="007B7F59" w:rsidRPr="002A4297" w:rsidRDefault="007B7F59" w:rsidP="00473900">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b/>
          <w:sz w:val="24"/>
          <w:szCs w:val="24"/>
          <w:lang w:eastAsia="ru-RU"/>
        </w:rPr>
      </w:pP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7B7F59" w:rsidRPr="002A4297" w:rsidRDefault="007B7F59" w:rsidP="007B7F59">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имущество к Покупателю.</w:t>
      </w:r>
      <w:bookmarkEnd w:id="5"/>
    </w:p>
    <w:p w:rsidR="007B7F59" w:rsidRPr="002A4297" w:rsidRDefault="007B7F59" w:rsidP="007B7F59">
      <w:pPr>
        <w:widowControl w:val="0"/>
        <w:spacing w:after="0" w:line="240" w:lineRule="auto"/>
        <w:ind w:firstLine="709"/>
        <w:jc w:val="both"/>
        <w:rPr>
          <w:rFonts w:ascii="Times New Roman" w:eastAsia="Times New Roman" w:hAnsi="Times New Roman" w:cs="Times New Roman"/>
          <w:sz w:val="24"/>
          <w:szCs w:val="24"/>
          <w:lang w:eastAsia="ru-RU"/>
        </w:rPr>
      </w:pP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7B7F59" w:rsidRPr="002A4297" w:rsidRDefault="007B7F59" w:rsidP="007B7F59">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A079B3">
        <w:rPr>
          <w:rFonts w:ascii="Times New Roman" w:eastAsia="Times New Roman" w:hAnsi="Times New Roman" w:cs="Times New Roman"/>
          <w:sz w:val="24"/>
          <w:szCs w:val="24"/>
          <w:lang w:eastAsia="ru-RU"/>
        </w:rPr>
        <w:t xml:space="preserve"> 3.1. </w:t>
      </w:r>
      <w:r w:rsidRPr="002A4297">
        <w:rPr>
          <w:rFonts w:ascii="Times New Roman" w:eastAsia="Times New Roman" w:hAnsi="Times New Roman" w:cs="Times New Roman"/>
          <w:sz w:val="24"/>
          <w:szCs w:val="24"/>
          <w:lang w:eastAsia="ru-RU"/>
        </w:rPr>
        <w:t>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7B7F59" w:rsidRPr="002A4297" w:rsidRDefault="007B7F59" w:rsidP="007B7F5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rsidR="007B7F59" w:rsidRPr="002A4297" w:rsidRDefault="007B7F59" w:rsidP="007B7F5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7B7F59" w:rsidRPr="002A4297" w:rsidRDefault="007B7F59" w:rsidP="007B7F5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 даты (включая эту дату) подписания акта приема-передачи, указанного в пункте</w:t>
      </w:r>
      <w:r w:rsidR="00A079B3">
        <w:rPr>
          <w:rFonts w:ascii="Times New Roman" w:eastAsia="Times New Roman" w:hAnsi="Times New Roman" w:cs="Times New Roman"/>
          <w:sz w:val="24"/>
          <w:szCs w:val="24"/>
          <w:lang w:eastAsia="ru-RU"/>
        </w:rPr>
        <w:t xml:space="preserve"> 3.1. </w:t>
      </w:r>
      <w:r w:rsidRPr="002A4297">
        <w:rPr>
          <w:rFonts w:ascii="Times New Roman" w:eastAsia="Times New Roman" w:hAnsi="Times New Roman" w:cs="Times New Roman"/>
          <w:sz w:val="24"/>
          <w:szCs w:val="24"/>
          <w:lang w:eastAsia="ru-RU"/>
        </w:rPr>
        <w:t>Договора, нести коммунальные, эксплуатационные, административно-хозяйственные и иные расходы по Имуществу.</w:t>
      </w:r>
    </w:p>
    <w:p w:rsidR="007B7F59" w:rsidRPr="002A4297" w:rsidRDefault="007B7F59" w:rsidP="007B7F5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имущество переоформить договоры на коммунальные, эксплуатационные, административно-хозяйственные и иные расходы.</w:t>
      </w:r>
    </w:p>
    <w:p w:rsidR="007B7F59" w:rsidRPr="002A4297" w:rsidRDefault="007B7F59" w:rsidP="007B7F5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2634"/>
      <w:r w:rsidRPr="002A4297">
        <w:rPr>
          <w:rFonts w:ascii="Times New Roman" w:eastAsia="Times New Roman" w:hAnsi="Times New Roman" w:cs="Times New Roman"/>
          <w:sz w:val="24"/>
          <w:szCs w:val="24"/>
          <w:lang w:eastAsia="ru-RU"/>
        </w:rPr>
        <w:t>Обязан возместить Продавцу в полном объёме расходы, включая НДС, связанные с содержанием Имущества, указанные в пункте</w:t>
      </w:r>
      <w:r w:rsidR="00A079B3">
        <w:rPr>
          <w:rFonts w:ascii="Times New Roman" w:eastAsia="Times New Roman" w:hAnsi="Times New Roman" w:cs="Times New Roman"/>
          <w:sz w:val="24"/>
          <w:szCs w:val="24"/>
          <w:lang w:eastAsia="ru-RU"/>
        </w:rPr>
        <w:t xml:space="preserve"> 4.7. </w:t>
      </w:r>
      <w:r w:rsidRPr="002A4297">
        <w:rPr>
          <w:rFonts w:ascii="Times New Roman" w:eastAsia="Times New Roman" w:hAnsi="Times New Roman" w:cs="Times New Roman"/>
          <w:sz w:val="24"/>
          <w:szCs w:val="24"/>
          <w:lang w:eastAsia="ru-RU"/>
        </w:rPr>
        <w:t>Договора.</w:t>
      </w:r>
    </w:p>
    <w:bookmarkEnd w:id="6"/>
    <w:p w:rsidR="007B7F59" w:rsidRPr="002A4297" w:rsidRDefault="007B7F59" w:rsidP="007B7F59">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7B7F59" w:rsidRPr="002A4297" w:rsidRDefault="007B7F59" w:rsidP="00473900">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sidR="00A079B3">
        <w:rPr>
          <w:rFonts w:ascii="Times New Roman" w:eastAsia="Times New Roman" w:hAnsi="Times New Roman" w:cs="Times New Roman"/>
          <w:sz w:val="24"/>
          <w:szCs w:val="24"/>
          <w:lang w:eastAsia="ru-RU"/>
        </w:rPr>
        <w:t xml:space="preserve"> 4.2. </w:t>
      </w:r>
      <w:r w:rsidRPr="002A4297">
        <w:rPr>
          <w:rFonts w:ascii="Times New Roman" w:eastAsia="Times New Roman" w:hAnsi="Times New Roman" w:cs="Times New Roman"/>
          <w:sz w:val="24"/>
          <w:szCs w:val="24"/>
          <w:lang w:eastAsia="ru-RU"/>
        </w:rPr>
        <w:t>Договора, а также срока возмещения расходов, установленного в пункте</w:t>
      </w:r>
      <w:r w:rsidR="00A079B3">
        <w:rPr>
          <w:rFonts w:ascii="Times New Roman" w:eastAsia="Times New Roman" w:hAnsi="Times New Roman" w:cs="Times New Roman"/>
          <w:sz w:val="24"/>
          <w:szCs w:val="24"/>
          <w:lang w:eastAsia="ru-RU"/>
        </w:rPr>
        <w:t xml:space="preserve"> 4.7. </w:t>
      </w:r>
      <w:r w:rsidRPr="002A4297">
        <w:rPr>
          <w:rFonts w:ascii="Times New Roman" w:eastAsia="Times New Roman" w:hAnsi="Times New Roman" w:cs="Times New Roman"/>
          <w:sz w:val="24"/>
          <w:szCs w:val="24"/>
          <w:lang w:eastAsia="ru-RU"/>
        </w:rPr>
        <w:t>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sidR="00A079B3">
        <w:rPr>
          <w:rFonts w:ascii="Times New Roman" w:eastAsia="Times New Roman" w:hAnsi="Times New Roman" w:cs="Times New Roman"/>
          <w:sz w:val="24"/>
          <w:szCs w:val="24"/>
          <w:lang w:eastAsia="ru-RU"/>
        </w:rPr>
        <w:t xml:space="preserve"> 4.2. </w:t>
      </w:r>
      <w:r w:rsidRPr="002A4297">
        <w:rPr>
          <w:rFonts w:ascii="Times New Roman" w:eastAsia="Times New Roman" w:hAnsi="Times New Roman" w:cs="Times New Roman"/>
          <w:sz w:val="24"/>
          <w:szCs w:val="24"/>
          <w:lang w:eastAsia="ru-RU"/>
        </w:rPr>
        <w:t>Договора, более чем на 60 (шестьдесят) календарных дней Продавец имеет право на односторонний отказ от исполнения Договора.</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 вине Продавца срока передачи Имущества, установленного в пункте</w:t>
      </w:r>
      <w:r w:rsidR="00A079B3">
        <w:rPr>
          <w:rFonts w:ascii="Times New Roman" w:eastAsia="Times New Roman" w:hAnsi="Times New Roman" w:cs="Times New Roman"/>
          <w:sz w:val="24"/>
          <w:szCs w:val="24"/>
          <w:lang w:eastAsia="ru-RU"/>
        </w:rPr>
        <w:t xml:space="preserve"> 3.1. </w:t>
      </w:r>
      <w:r w:rsidRPr="002A4297">
        <w:rPr>
          <w:rFonts w:ascii="Times New Roman" w:eastAsia="Times New Roman" w:hAnsi="Times New Roman" w:cs="Times New Roman"/>
          <w:sz w:val="24"/>
          <w:szCs w:val="24"/>
          <w:lang w:eastAsia="ru-RU"/>
        </w:rPr>
        <w:t>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w:t>
      </w:r>
      <w:r w:rsidR="00D94848">
        <w:rPr>
          <w:rFonts w:ascii="Times New Roman" w:eastAsia="Times New Roman" w:hAnsi="Times New Roman" w:cs="Times New Roman"/>
          <w:sz w:val="24"/>
          <w:szCs w:val="24"/>
          <w:lang w:eastAsia="ru-RU"/>
        </w:rPr>
        <w:t xml:space="preserve"> 4.1. </w:t>
      </w:r>
      <w:r w:rsidRPr="002A4297">
        <w:rPr>
          <w:rFonts w:ascii="Times New Roman" w:eastAsia="Times New Roman" w:hAnsi="Times New Roman" w:cs="Times New Roman"/>
          <w:sz w:val="24"/>
          <w:szCs w:val="24"/>
          <w:lang w:eastAsia="ru-RU"/>
        </w:rPr>
        <w:t>Договора, за каждый день просрочки, но не более 10 (десяти) % от этой стоимости.</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w:t>
      </w:r>
      <w:r w:rsidR="00D94848">
        <w:rPr>
          <w:rFonts w:ascii="Times New Roman" w:eastAsia="Times New Roman" w:hAnsi="Times New Roman" w:cs="Times New Roman"/>
          <w:sz w:val="24"/>
          <w:szCs w:val="24"/>
          <w:lang w:eastAsia="ru-RU"/>
        </w:rPr>
        <w:t xml:space="preserve"> 4.1. </w:t>
      </w:r>
      <w:r w:rsidRPr="002A4297">
        <w:rPr>
          <w:rFonts w:ascii="Times New Roman" w:eastAsia="Times New Roman" w:hAnsi="Times New Roman" w:cs="Times New Roman"/>
          <w:sz w:val="24"/>
          <w:szCs w:val="24"/>
          <w:lang w:eastAsia="ru-RU"/>
        </w:rPr>
        <w:t>Договора, за каждый день просрочки, а также Продавец имеет право на односторонний отказ от исполнения Договора.</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w:t>
      </w:r>
      <w:r w:rsidR="00D94848">
        <w:rPr>
          <w:rFonts w:ascii="Times New Roman" w:eastAsia="Times New Roman" w:hAnsi="Times New Roman" w:cs="Times New Roman"/>
          <w:sz w:val="24"/>
          <w:szCs w:val="24"/>
          <w:lang w:eastAsia="ru-RU"/>
        </w:rPr>
        <w:t xml:space="preserve"> 5.1.1. </w:t>
      </w:r>
      <w:r w:rsidRPr="002A4297">
        <w:rPr>
          <w:rFonts w:ascii="Times New Roman" w:eastAsia="Times New Roman" w:hAnsi="Times New Roman" w:cs="Times New Roman"/>
          <w:sz w:val="24"/>
          <w:szCs w:val="24"/>
          <w:lang w:eastAsia="ru-RU"/>
        </w:rPr>
        <w:t>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w:t>
      </w:r>
      <w:r w:rsidR="00D94848">
        <w:rPr>
          <w:rFonts w:ascii="Times New Roman" w:eastAsia="Times New Roman" w:hAnsi="Times New Roman" w:cs="Times New Roman"/>
          <w:sz w:val="24"/>
          <w:szCs w:val="24"/>
          <w:lang w:eastAsia="ru-RU"/>
        </w:rPr>
        <w:t xml:space="preserve"> 4.1. </w:t>
      </w:r>
      <w:r w:rsidRPr="002A4297">
        <w:rPr>
          <w:rFonts w:ascii="Times New Roman" w:eastAsia="Times New Roman" w:hAnsi="Times New Roman" w:cs="Times New Roman"/>
          <w:sz w:val="24"/>
          <w:szCs w:val="24"/>
          <w:lang w:eastAsia="ru-RU"/>
        </w:rPr>
        <w:t>Договора, за каждый день просрочки.</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w:t>
      </w:r>
      <w:r w:rsidR="00D94848">
        <w:rPr>
          <w:rFonts w:ascii="Times New Roman" w:eastAsia="Times New Roman" w:hAnsi="Times New Roman" w:cs="Times New Roman"/>
          <w:sz w:val="24"/>
          <w:szCs w:val="24"/>
          <w:lang w:eastAsia="ru-RU"/>
        </w:rPr>
        <w:t xml:space="preserve"> 5.1.1. </w:t>
      </w:r>
      <w:r w:rsidRPr="002A4297">
        <w:rPr>
          <w:rFonts w:ascii="Times New Roman" w:eastAsia="Times New Roman" w:hAnsi="Times New Roman" w:cs="Times New Roman"/>
          <w:sz w:val="24"/>
          <w:szCs w:val="24"/>
          <w:lang w:eastAsia="ru-RU"/>
        </w:rPr>
        <w:t>Договора более чем на 30 (тридцать) календарных дней Сторона, не нарушившая Договор, имеет право на односторонний отказ от исполнения Договора.</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с</w:t>
      </w:r>
      <w:r w:rsidR="00D94848">
        <w:rPr>
          <w:rFonts w:ascii="Times New Roman" w:eastAsia="Times New Roman" w:hAnsi="Times New Roman" w:cs="Times New Roman"/>
          <w:sz w:val="24"/>
          <w:szCs w:val="24"/>
          <w:lang w:eastAsia="ru-RU"/>
        </w:rPr>
        <w:t xml:space="preserve">роков возврата Имущества (пункт 7.3. </w:t>
      </w:r>
      <w:r w:rsidRPr="002A4297">
        <w:rPr>
          <w:rFonts w:ascii="Times New Roman" w:eastAsia="Times New Roman" w:hAnsi="Times New Roman" w:cs="Times New Roman"/>
          <w:sz w:val="24"/>
          <w:szCs w:val="24"/>
          <w:lang w:eastAsia="ru-RU"/>
        </w:rPr>
        <w:t>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7B7F59" w:rsidRPr="002A4297" w:rsidRDefault="007B7F59" w:rsidP="007B7F5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7B7F59"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B7F59" w:rsidRPr="002A4297" w:rsidRDefault="007B7F59" w:rsidP="007B7F5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B7F59" w:rsidRPr="002A4297" w:rsidRDefault="007B7F59" w:rsidP="00473900">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keepLines/>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B7F59" w:rsidRPr="002A4297" w:rsidRDefault="007B7F59" w:rsidP="00473900">
      <w:pPr>
        <w:keepLines/>
        <w:widowControl w:val="0"/>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7B7F59" w:rsidRPr="002A4297" w:rsidRDefault="007B7F59" w:rsidP="00473900">
      <w:pPr>
        <w:keepLines/>
        <w:widowControl w:val="0"/>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7B7F59" w:rsidRPr="002A4297" w:rsidRDefault="007B7F59" w:rsidP="00473900">
      <w:pPr>
        <w:keepLines/>
        <w:widowControl w:val="0"/>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9" w:name="_Ref1393199"/>
    </w:p>
    <w:bookmarkEnd w:id="9"/>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00CD6F04" w:rsidRPr="00CD6F04">
        <w:rPr>
          <w:rFonts w:ascii="Times New Roman" w:eastAsia="Times New Roman" w:hAnsi="Times New Roman" w:cs="Times New Roman"/>
          <w:color w:val="000000"/>
          <w:sz w:val="24"/>
          <w:szCs w:val="24"/>
          <w:lang w:eastAsia="ru-RU"/>
        </w:rPr>
        <w:t>Арбитражный суд Ярославской области</w:t>
      </w:r>
      <w:r w:rsidRPr="002A4297">
        <w:rPr>
          <w:rFonts w:ascii="Times New Roman" w:eastAsia="Times New Roman" w:hAnsi="Times New Roman" w:cs="Times New Roman"/>
          <w:sz w:val="24"/>
          <w:szCs w:val="24"/>
          <w:lang w:eastAsia="ru-RU"/>
        </w:rPr>
        <w:t>.</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7B7F59" w:rsidRPr="002A4297" w:rsidRDefault="007B7F59" w:rsidP="007B7F5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w:t>
      </w:r>
      <w:r w:rsidR="00CD6F04">
        <w:rPr>
          <w:rFonts w:ascii="Times New Roman" w:eastAsia="Times New Roman" w:hAnsi="Times New Roman" w:cs="Times New Roman"/>
          <w:sz w:val="24"/>
          <w:szCs w:val="24"/>
          <w:lang w:eastAsia="ru-RU"/>
        </w:rPr>
        <w:t xml:space="preserve"> 13 </w:t>
      </w:r>
      <w:r w:rsidRPr="002A4297">
        <w:rPr>
          <w:rFonts w:ascii="Times New Roman" w:eastAsia="Times New Roman" w:hAnsi="Times New Roman" w:cs="Times New Roman"/>
          <w:sz w:val="24"/>
          <w:szCs w:val="24"/>
          <w:lang w:eastAsia="ru-RU"/>
        </w:rPr>
        <w:t>Договора.</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7B7F59" w:rsidRPr="002A387A" w:rsidRDefault="007B7F59" w:rsidP="00473900">
      <w:pPr>
        <w:widowControl w:val="0"/>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9"/>
        </w:rPr>
        <w:footnoteReference w:id="2"/>
      </w:r>
      <w:r w:rsidRPr="00D55627">
        <w:rPr>
          <w:rFonts w:ascii="Times New Roman" w:hAnsi="Times New Roman" w:cs="Times New Roman"/>
          <w:sz w:val="24"/>
        </w:rPr>
        <w:t xml:space="preserve"> любого оборудования</w:t>
      </w:r>
      <w:r>
        <w:rPr>
          <w:rStyle w:val="a9"/>
        </w:rPr>
        <w:footnoteReference w:id="3"/>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9"/>
        </w:rPr>
        <w:footnoteReference w:id="4"/>
      </w:r>
      <w:r w:rsidRPr="00FE1991">
        <w:rPr>
          <w:rStyle w:val="a9"/>
        </w:rPr>
        <w:t xml:space="preserve"> </w:t>
      </w:r>
      <w:r>
        <w:rPr>
          <w:rFonts w:ascii="Times New Roman" w:hAnsi="Times New Roman" w:cs="Times New Roman"/>
          <w:sz w:val="24"/>
        </w:rPr>
        <w:t>Продавца</w:t>
      </w:r>
      <w:r w:rsidRPr="00D55627">
        <w:rPr>
          <w:rFonts w:ascii="Times New Roman" w:hAnsi="Times New Roman" w:cs="Times New Roman"/>
          <w:sz w:val="24"/>
        </w:rPr>
        <w:t>, а также допуск работников</w:t>
      </w:r>
      <w:r>
        <w:rPr>
          <w:rStyle w:val="a9"/>
        </w:rPr>
        <w:footnoteReference w:id="5"/>
      </w:r>
      <w:r w:rsidRPr="00D55627">
        <w:rPr>
          <w:rFonts w:ascii="Times New Roman" w:hAnsi="Times New Roman" w:cs="Times New Roman"/>
          <w:sz w:val="24"/>
        </w:rPr>
        <w:t xml:space="preserve">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7B7F59" w:rsidRPr="002A387A" w:rsidRDefault="007B7F59" w:rsidP="007B7F59">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sidRPr="002A387A">
        <w:rPr>
          <w:rStyle w:val="a9"/>
        </w:rPr>
        <w:footnoteReference w:id="6"/>
      </w:r>
      <w:r w:rsidRPr="002A387A">
        <w:rPr>
          <w:rStyle w:val="a9"/>
        </w:rPr>
        <w:t xml:space="preserve"> </w:t>
      </w:r>
      <w:r w:rsidRPr="002A387A">
        <w:rPr>
          <w:rFonts w:ascii="Times New Roman" w:hAnsi="Times New Roman" w:cs="Times New Roman"/>
          <w:sz w:val="24"/>
          <w:szCs w:val="24"/>
        </w:rPr>
        <w:t>от общей стоимости Договора, 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7B7F59" w:rsidRPr="002A4297" w:rsidRDefault="007B7F59" w:rsidP="00473900">
      <w:pPr>
        <w:widowControl w:val="0"/>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7B7F59" w:rsidRPr="002A4297" w:rsidRDefault="007B7F59" w:rsidP="00473900">
      <w:pPr>
        <w:widowControl w:val="0"/>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r w:rsidR="00CD6F04" w:rsidRPr="00CD6F04">
        <w:rPr>
          <w:rFonts w:ascii="Times New Roman" w:eastAsia="Times New Roman" w:hAnsi="Times New Roman" w:cs="Times New Roman"/>
          <w:sz w:val="24"/>
          <w:szCs w:val="24"/>
          <w:lang w:eastAsia="ru-RU"/>
        </w:rPr>
        <w:t>Управление Росреестра по Ярославской области</w:t>
      </w:r>
      <w:r w:rsidRPr="002A4297">
        <w:rPr>
          <w:rFonts w:ascii="Times New Roman" w:eastAsia="Times New Roman" w:hAnsi="Times New Roman" w:cs="Times New Roman"/>
          <w:sz w:val="24"/>
          <w:szCs w:val="24"/>
          <w:lang w:eastAsia="ru-RU"/>
        </w:rPr>
        <w:t>.</w:t>
      </w:r>
    </w:p>
    <w:p w:rsidR="007B7F59" w:rsidRPr="002A4297" w:rsidRDefault="007B7F59" w:rsidP="00473900">
      <w:pPr>
        <w:widowControl w:val="0"/>
        <w:numPr>
          <w:ilvl w:val="1"/>
          <w:numId w:val="1"/>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widowControl w:val="0"/>
        <w:numPr>
          <w:ilvl w:val="0"/>
          <w:numId w:val="1"/>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widowControl w:val="0"/>
        <w:numPr>
          <w:ilvl w:val="1"/>
          <w:numId w:val="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7B7F59" w:rsidRPr="002A4297" w:rsidRDefault="007B7F59" w:rsidP="00473900">
      <w:pPr>
        <w:widowControl w:val="0"/>
        <w:numPr>
          <w:ilvl w:val="1"/>
          <w:numId w:val="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7B7F59" w:rsidRPr="002A4297" w:rsidRDefault="007B7F59" w:rsidP="007B7F59">
      <w:pPr>
        <w:widowControl w:val="0"/>
        <w:spacing w:after="0" w:line="240" w:lineRule="auto"/>
        <w:ind w:firstLine="709"/>
        <w:contextualSpacing/>
        <w:rPr>
          <w:rFonts w:ascii="Times New Roman" w:eastAsia="Times New Roman" w:hAnsi="Times New Roman" w:cs="Times New Roman"/>
          <w:sz w:val="24"/>
          <w:szCs w:val="24"/>
          <w:lang w:eastAsia="ru-RU"/>
        </w:rPr>
      </w:pPr>
    </w:p>
    <w:p w:rsidR="007B7F59" w:rsidRPr="002A4297" w:rsidRDefault="007B7F59" w:rsidP="00473900">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0" w:name="_Ref486328623"/>
      <w:r w:rsidRPr="002A4297">
        <w:rPr>
          <w:rFonts w:ascii="Times New Roman" w:eastAsia="Times New Roman" w:hAnsi="Times New Roman" w:cs="Times New Roman"/>
          <w:b/>
          <w:sz w:val="24"/>
          <w:szCs w:val="24"/>
          <w:lang w:eastAsia="ru-RU"/>
        </w:rPr>
        <w:t>Реквизиты и подписи Сторон</w:t>
      </w:r>
      <w:bookmarkEnd w:id="10"/>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7"/>
      </w:r>
      <w:r w:rsidRPr="002A4297">
        <w:rPr>
          <w:rFonts w:ascii="Times New Roman" w:eastAsia="Times New Roman" w:hAnsi="Times New Roman" w:cs="Times New Roman"/>
          <w:b/>
          <w:sz w:val="24"/>
          <w:szCs w:val="24"/>
          <w:lang w:eastAsia="ru-RU"/>
        </w:rPr>
        <w:t>:</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7B7F59" w:rsidRPr="002A4297" w:rsidRDefault="007B7F59" w:rsidP="007B7F5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CD6F04" w:rsidRPr="00CD6F04" w:rsidRDefault="00CD6F04" w:rsidP="00CD6F04">
      <w:pPr>
        <w:widowControl w:val="0"/>
        <w:spacing w:after="0" w:line="240" w:lineRule="auto"/>
        <w:ind w:left="142" w:firstLine="425"/>
        <w:rPr>
          <w:rFonts w:ascii="Times New Roman" w:hAnsi="Times New Roman" w:cs="Times New Roman"/>
          <w:b/>
          <w:sz w:val="24"/>
          <w:szCs w:val="24"/>
        </w:rPr>
      </w:pPr>
      <w:r w:rsidRPr="00CD6F04">
        <w:rPr>
          <w:rFonts w:ascii="Times New Roman" w:hAnsi="Times New Roman" w:cs="Times New Roman"/>
          <w:sz w:val="24"/>
          <w:szCs w:val="24"/>
        </w:rPr>
        <w:t>Публичное акционерное общество «Сбербанк России» (ПАО Сбербанк),</w:t>
      </w:r>
    </w:p>
    <w:p w:rsidR="00CD6F04" w:rsidRPr="00CD6F04" w:rsidRDefault="00CD6F04" w:rsidP="00CD6F04">
      <w:pPr>
        <w:widowControl w:val="0"/>
        <w:spacing w:after="0" w:line="240" w:lineRule="auto"/>
        <w:ind w:left="142" w:firstLine="425"/>
        <w:rPr>
          <w:rFonts w:ascii="Times New Roman" w:hAnsi="Times New Roman" w:cs="Times New Roman"/>
          <w:b/>
          <w:sz w:val="24"/>
          <w:szCs w:val="24"/>
        </w:rPr>
      </w:pPr>
      <w:r w:rsidRPr="00CD6F04">
        <w:rPr>
          <w:rFonts w:ascii="Times New Roman" w:hAnsi="Times New Roman" w:cs="Times New Roman"/>
          <w:sz w:val="24"/>
          <w:szCs w:val="24"/>
        </w:rPr>
        <w:t>Адрес: 117997, г. Москва, ул. Вавилова, д. 19,</w:t>
      </w:r>
    </w:p>
    <w:p w:rsidR="00CD6F04" w:rsidRPr="00CD6F04" w:rsidRDefault="00CD6F04" w:rsidP="00CD6F04">
      <w:pPr>
        <w:widowControl w:val="0"/>
        <w:spacing w:after="0" w:line="240" w:lineRule="auto"/>
        <w:ind w:left="142" w:firstLine="425"/>
        <w:rPr>
          <w:rFonts w:ascii="Times New Roman" w:hAnsi="Times New Roman" w:cs="Times New Roman"/>
          <w:b/>
          <w:sz w:val="24"/>
          <w:szCs w:val="24"/>
        </w:rPr>
      </w:pPr>
      <w:r w:rsidRPr="00CD6F04">
        <w:rPr>
          <w:rFonts w:ascii="Times New Roman" w:hAnsi="Times New Roman" w:cs="Times New Roman"/>
          <w:sz w:val="24"/>
          <w:szCs w:val="24"/>
        </w:rPr>
        <w:t>Филиал ПАО Сбербанк – Ярославское отделение № 17</w:t>
      </w:r>
    </w:p>
    <w:p w:rsidR="00CD6F04" w:rsidRPr="00CD6F04" w:rsidRDefault="00CD6F04" w:rsidP="00CD6F04">
      <w:pPr>
        <w:widowControl w:val="0"/>
        <w:spacing w:after="0" w:line="240" w:lineRule="auto"/>
        <w:ind w:left="142" w:firstLine="425"/>
        <w:rPr>
          <w:rFonts w:ascii="Times New Roman" w:hAnsi="Times New Roman" w:cs="Times New Roman"/>
          <w:b/>
          <w:sz w:val="24"/>
          <w:szCs w:val="24"/>
        </w:rPr>
      </w:pPr>
      <w:r w:rsidRPr="00CD6F04">
        <w:rPr>
          <w:rFonts w:ascii="Times New Roman" w:hAnsi="Times New Roman" w:cs="Times New Roman"/>
          <w:sz w:val="24"/>
          <w:szCs w:val="24"/>
        </w:rPr>
        <w:t>150999, г. Ярославль, ул. Советская, д. 34</w:t>
      </w:r>
    </w:p>
    <w:p w:rsidR="00CD6F04" w:rsidRPr="00CD6F04" w:rsidRDefault="00CD6F04" w:rsidP="00CD6F04">
      <w:pPr>
        <w:widowControl w:val="0"/>
        <w:spacing w:after="0" w:line="240" w:lineRule="auto"/>
        <w:ind w:left="142" w:firstLine="425"/>
        <w:rPr>
          <w:rFonts w:ascii="Times New Roman" w:hAnsi="Times New Roman" w:cs="Times New Roman"/>
          <w:b/>
          <w:sz w:val="24"/>
          <w:szCs w:val="24"/>
        </w:rPr>
      </w:pPr>
      <w:r w:rsidRPr="00CD6F04">
        <w:rPr>
          <w:rFonts w:ascii="Times New Roman" w:hAnsi="Times New Roman" w:cs="Times New Roman"/>
          <w:sz w:val="24"/>
          <w:szCs w:val="24"/>
        </w:rPr>
        <w:t>Получатель: ПАО Сбербанк</w:t>
      </w:r>
    </w:p>
    <w:p w:rsidR="00CD6F04" w:rsidRPr="00CD6F04" w:rsidRDefault="00CD6F04" w:rsidP="00CD6F04">
      <w:pPr>
        <w:widowControl w:val="0"/>
        <w:spacing w:after="0" w:line="240" w:lineRule="auto"/>
        <w:ind w:left="142" w:firstLine="425"/>
        <w:rPr>
          <w:rFonts w:ascii="Times New Roman" w:hAnsi="Times New Roman" w:cs="Times New Roman"/>
          <w:b/>
          <w:sz w:val="24"/>
          <w:szCs w:val="24"/>
        </w:rPr>
      </w:pPr>
      <w:r w:rsidRPr="00CD6F04">
        <w:rPr>
          <w:rFonts w:ascii="Times New Roman" w:hAnsi="Times New Roman" w:cs="Times New Roman"/>
          <w:sz w:val="24"/>
          <w:szCs w:val="24"/>
        </w:rPr>
        <w:t>Адрес: 117997, г. Москва, ул. Вавилова, д. 19</w:t>
      </w:r>
    </w:p>
    <w:p w:rsidR="00CD6F04" w:rsidRPr="00CD6F04" w:rsidRDefault="00CD6F04" w:rsidP="00CD6F04">
      <w:pPr>
        <w:widowControl w:val="0"/>
        <w:spacing w:after="0" w:line="240" w:lineRule="auto"/>
        <w:ind w:left="142" w:firstLine="425"/>
        <w:rPr>
          <w:rFonts w:ascii="Times New Roman" w:hAnsi="Times New Roman" w:cs="Times New Roman"/>
          <w:b/>
          <w:sz w:val="24"/>
          <w:szCs w:val="24"/>
        </w:rPr>
      </w:pPr>
      <w:r w:rsidRPr="00CD6F04">
        <w:rPr>
          <w:rFonts w:ascii="Times New Roman" w:hAnsi="Times New Roman" w:cs="Times New Roman"/>
          <w:sz w:val="24"/>
          <w:szCs w:val="24"/>
        </w:rPr>
        <w:t>Филиал ПАО Сбербанк – Среднерусский банк</w:t>
      </w:r>
    </w:p>
    <w:p w:rsidR="00CD6F04" w:rsidRPr="00CD6F04" w:rsidRDefault="00CD6F04" w:rsidP="00CD6F04">
      <w:pPr>
        <w:widowControl w:val="0"/>
        <w:spacing w:after="0" w:line="240" w:lineRule="auto"/>
        <w:ind w:left="142" w:firstLine="425"/>
        <w:rPr>
          <w:rFonts w:ascii="Times New Roman" w:hAnsi="Times New Roman" w:cs="Times New Roman"/>
          <w:b/>
          <w:sz w:val="24"/>
          <w:szCs w:val="24"/>
        </w:rPr>
      </w:pPr>
      <w:r w:rsidRPr="00CD6F04">
        <w:rPr>
          <w:rFonts w:ascii="Times New Roman" w:hAnsi="Times New Roman" w:cs="Times New Roman"/>
          <w:sz w:val="24"/>
          <w:szCs w:val="24"/>
        </w:rPr>
        <w:t>Адрес:109544 ,г. Москва,ул.Б. Андроньевская, д.8.</w:t>
      </w:r>
    </w:p>
    <w:p w:rsidR="00CD6F04" w:rsidRPr="00CD6F04" w:rsidRDefault="00CD6F04" w:rsidP="00CD6F04">
      <w:pPr>
        <w:widowControl w:val="0"/>
        <w:spacing w:after="0" w:line="240" w:lineRule="auto"/>
        <w:ind w:left="142" w:firstLine="425"/>
        <w:rPr>
          <w:rFonts w:ascii="Times New Roman" w:hAnsi="Times New Roman" w:cs="Times New Roman"/>
          <w:b/>
          <w:sz w:val="24"/>
          <w:szCs w:val="24"/>
        </w:rPr>
      </w:pPr>
      <w:r w:rsidRPr="00CD6F04">
        <w:rPr>
          <w:rFonts w:ascii="Times New Roman" w:hAnsi="Times New Roman" w:cs="Times New Roman"/>
          <w:sz w:val="24"/>
          <w:szCs w:val="24"/>
        </w:rPr>
        <w:t>Р/счет № 60311810540000200000</w:t>
      </w:r>
    </w:p>
    <w:p w:rsidR="00CD6F04" w:rsidRPr="00CD6F04" w:rsidRDefault="00CD6F04" w:rsidP="00CD6F04">
      <w:pPr>
        <w:widowControl w:val="0"/>
        <w:spacing w:after="0" w:line="240" w:lineRule="auto"/>
        <w:ind w:left="142" w:firstLine="425"/>
        <w:rPr>
          <w:rFonts w:ascii="Times New Roman" w:hAnsi="Times New Roman" w:cs="Times New Roman"/>
          <w:sz w:val="24"/>
          <w:szCs w:val="24"/>
        </w:rPr>
      </w:pPr>
      <w:r w:rsidRPr="00CD6F04">
        <w:rPr>
          <w:rFonts w:ascii="Times New Roman" w:hAnsi="Times New Roman" w:cs="Times New Roman"/>
          <w:sz w:val="24"/>
          <w:szCs w:val="24"/>
        </w:rPr>
        <w:t>Корр/счет №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CD6F04" w:rsidRPr="00CD6F04" w:rsidRDefault="00CD6F04" w:rsidP="00CD6F04">
      <w:pPr>
        <w:widowControl w:val="0"/>
        <w:spacing w:after="0" w:line="240" w:lineRule="auto"/>
        <w:ind w:left="142" w:firstLine="425"/>
        <w:rPr>
          <w:rFonts w:ascii="Times New Roman" w:hAnsi="Times New Roman" w:cs="Times New Roman"/>
          <w:sz w:val="24"/>
          <w:szCs w:val="24"/>
        </w:rPr>
      </w:pPr>
      <w:r w:rsidRPr="00CD6F04">
        <w:rPr>
          <w:rFonts w:ascii="Times New Roman" w:hAnsi="Times New Roman" w:cs="Times New Roman"/>
          <w:sz w:val="24"/>
          <w:szCs w:val="24"/>
        </w:rPr>
        <w:t>Р/счет для возмещения коммунальных услуг - 60323810140003200000</w:t>
      </w:r>
    </w:p>
    <w:p w:rsidR="00CD6F04" w:rsidRPr="00CD6F04" w:rsidRDefault="00CD6F04" w:rsidP="00CD6F04">
      <w:pPr>
        <w:widowControl w:val="0"/>
        <w:spacing w:after="0" w:line="240" w:lineRule="auto"/>
        <w:ind w:left="142" w:firstLine="425"/>
        <w:rPr>
          <w:rFonts w:ascii="Times New Roman" w:hAnsi="Times New Roman" w:cs="Times New Roman"/>
          <w:b/>
          <w:sz w:val="24"/>
          <w:szCs w:val="24"/>
        </w:rPr>
      </w:pPr>
      <w:r w:rsidRPr="00CD6F04">
        <w:rPr>
          <w:rFonts w:ascii="Times New Roman" w:hAnsi="Times New Roman" w:cs="Times New Roman"/>
          <w:sz w:val="24"/>
          <w:szCs w:val="24"/>
        </w:rPr>
        <w:t>БИК 044525225, ИНН 7707083893, КПП 773643002, ОКВЭД 64.19, ОКПО 23449381, ОГРН 1027700132195</w:t>
      </w:r>
    </w:p>
    <w:p w:rsidR="007B7F59" w:rsidRPr="00CD6F04" w:rsidRDefault="00CD6F04" w:rsidP="00CD6F04">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CD6F04">
        <w:rPr>
          <w:rFonts w:ascii="Times New Roman" w:hAnsi="Times New Roman" w:cs="Times New Roman"/>
          <w:sz w:val="24"/>
          <w:szCs w:val="24"/>
        </w:rPr>
        <w:t>Тел. +7(910) 819-03-89</w:t>
      </w:r>
    </w:p>
    <w:tbl>
      <w:tblPr>
        <w:tblW w:w="0" w:type="auto"/>
        <w:tblLook w:val="00A0" w:firstRow="1" w:lastRow="0" w:firstColumn="1" w:lastColumn="0" w:noHBand="0" w:noVBand="0"/>
      </w:tblPr>
      <w:tblGrid>
        <w:gridCol w:w="4788"/>
        <w:gridCol w:w="360"/>
        <w:gridCol w:w="3960"/>
      </w:tblGrid>
      <w:tr w:rsidR="007B7F59" w:rsidRPr="002A4297" w:rsidTr="00387744">
        <w:tc>
          <w:tcPr>
            <w:tcW w:w="4788" w:type="dxa"/>
            <w:shd w:val="clear" w:color="auto" w:fill="auto"/>
          </w:tcPr>
          <w:p w:rsidR="00CD6F04" w:rsidRDefault="00CD6F04"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D6F04" w:rsidRDefault="00CD6F04" w:rsidP="0038774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p w:rsidR="007B7F59" w:rsidRPr="002A4297"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B7F59" w:rsidRPr="002A4297" w:rsidTr="00387744">
        <w:tc>
          <w:tcPr>
            <w:tcW w:w="4788" w:type="dxa"/>
            <w:shd w:val="clear" w:color="auto" w:fill="auto"/>
          </w:tcPr>
          <w:p w:rsidR="007B7F59"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D6F04" w:rsidRDefault="00CD6F04"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D6F04" w:rsidRDefault="00CD6F04"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D6F04" w:rsidRPr="002A4297" w:rsidRDefault="00CD6F04"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B7F59" w:rsidRPr="002A4297"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D6F04" w:rsidRPr="00CD6F04" w:rsidRDefault="00CD6F04" w:rsidP="00CD6F04">
            <w:pPr>
              <w:tabs>
                <w:tab w:val="left" w:pos="2835"/>
              </w:tabs>
              <w:snapToGrid w:val="0"/>
              <w:ind w:left="142" w:hanging="42"/>
              <w:contextualSpacing/>
              <w:rPr>
                <w:rFonts w:ascii="Times New Roman" w:hAnsi="Times New Roman" w:cs="Times New Roman"/>
                <w:sz w:val="24"/>
                <w:szCs w:val="24"/>
              </w:rPr>
            </w:pPr>
            <w:r w:rsidRPr="00CD6F04">
              <w:rPr>
                <w:rFonts w:ascii="Times New Roman" w:hAnsi="Times New Roman" w:cs="Times New Roman"/>
                <w:sz w:val="24"/>
                <w:szCs w:val="24"/>
              </w:rPr>
              <w:t>Заместитель управляющего – Руководитель РСЦ Ярославского отделения №17 ПАО Сбербанк</w:t>
            </w:r>
          </w:p>
          <w:p w:rsidR="00CD6F04" w:rsidRPr="00CD6F04" w:rsidRDefault="00CD6F04" w:rsidP="00CD6F04">
            <w:pPr>
              <w:tabs>
                <w:tab w:val="left" w:pos="2835"/>
              </w:tabs>
              <w:snapToGrid w:val="0"/>
              <w:ind w:left="142" w:firstLine="425"/>
              <w:contextualSpacing/>
              <w:rPr>
                <w:rFonts w:ascii="Times New Roman" w:hAnsi="Times New Roman" w:cs="Times New Roman"/>
                <w:sz w:val="24"/>
                <w:szCs w:val="24"/>
              </w:rPr>
            </w:pPr>
          </w:p>
          <w:p w:rsidR="00CD6F04" w:rsidRPr="00CD6F04" w:rsidRDefault="00CD6F04" w:rsidP="00CD6F04">
            <w:pPr>
              <w:tabs>
                <w:tab w:val="left" w:pos="2835"/>
              </w:tabs>
              <w:snapToGrid w:val="0"/>
              <w:ind w:left="142" w:firstLine="425"/>
              <w:contextualSpacing/>
              <w:rPr>
                <w:rFonts w:ascii="Times New Roman" w:hAnsi="Times New Roman" w:cs="Times New Roman"/>
                <w:sz w:val="24"/>
                <w:szCs w:val="24"/>
              </w:rPr>
            </w:pPr>
          </w:p>
          <w:p w:rsidR="007B7F59" w:rsidRPr="00CD6F04" w:rsidRDefault="00CD6F04" w:rsidP="00CD6F0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CD6F04">
              <w:rPr>
                <w:rFonts w:ascii="Times New Roman" w:hAnsi="Times New Roman" w:cs="Times New Roman"/>
                <w:sz w:val="24"/>
                <w:szCs w:val="24"/>
              </w:rPr>
              <w:t>________________И.Н. Хафизов</w:t>
            </w:r>
          </w:p>
          <w:p w:rsidR="007B7F59" w:rsidRPr="002A4297"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7B7F59" w:rsidRPr="002A4297" w:rsidRDefault="007B7F59" w:rsidP="007B7F59">
      <w:pPr>
        <w:widowControl w:val="0"/>
        <w:spacing w:after="0" w:line="240" w:lineRule="auto"/>
        <w:rPr>
          <w:rFonts w:ascii="Times New Roman" w:eastAsia="Times New Roman" w:hAnsi="Times New Roman" w:cs="Times New Roman"/>
          <w:sz w:val="24"/>
          <w:szCs w:val="20"/>
          <w:lang w:eastAsia="ru-RU"/>
        </w:rPr>
      </w:pPr>
    </w:p>
    <w:p w:rsidR="007B7F59" w:rsidRPr="002A4297" w:rsidRDefault="007B7F59" w:rsidP="007B7F59">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7B7F59" w:rsidRPr="002A4297" w:rsidRDefault="007B7F59" w:rsidP="007B7F59">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rsidR="007B7F59" w:rsidRPr="002A4297" w:rsidRDefault="007B7F59" w:rsidP="007B7F5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7B7F59" w:rsidRPr="002A4297" w:rsidRDefault="007B7F59" w:rsidP="007B7F5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7B7F59" w:rsidRPr="002A4297" w:rsidRDefault="007B7F59" w:rsidP="007B7F5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B7F59" w:rsidRPr="002A4297" w:rsidRDefault="007B7F59" w:rsidP="007B7F59">
      <w:pPr>
        <w:widowControl w:val="0"/>
        <w:snapToGrid w:val="0"/>
        <w:spacing w:after="0" w:line="240" w:lineRule="auto"/>
        <w:contextualSpacing/>
        <w:rPr>
          <w:rFonts w:ascii="Times New Roman" w:eastAsia="Times New Roman" w:hAnsi="Times New Roman" w:cs="Times New Roman"/>
          <w:sz w:val="24"/>
          <w:szCs w:val="24"/>
          <w:lang w:eastAsia="ru-RU"/>
        </w:rPr>
      </w:pPr>
    </w:p>
    <w:p w:rsidR="007B7F59" w:rsidRPr="002A4297" w:rsidRDefault="007B7F59" w:rsidP="007B7F5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7B7F59" w:rsidRPr="002A4297" w:rsidRDefault="007B7F59" w:rsidP="007B7F59">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7B7F59" w:rsidRPr="002A4297" w:rsidRDefault="007B7F59" w:rsidP="007B7F59">
      <w:pPr>
        <w:widowControl w:val="0"/>
        <w:snapToGrid w:val="0"/>
        <w:spacing w:after="0" w:line="240" w:lineRule="auto"/>
        <w:contextualSpacing/>
        <w:rPr>
          <w:rFonts w:ascii="Times New Roman" w:eastAsia="Times New Roman" w:hAnsi="Times New Roman" w:cs="Times New Roman"/>
          <w:sz w:val="24"/>
          <w:szCs w:val="24"/>
          <w:lang w:eastAsia="ru-RU"/>
        </w:rPr>
      </w:pPr>
    </w:p>
    <w:p w:rsidR="007B7F59" w:rsidRPr="002A4297" w:rsidRDefault="007B7F59" w:rsidP="007B7F5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7B7F59" w:rsidRPr="002A4297" w:rsidRDefault="007B7F59" w:rsidP="007B7F5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7B7F59" w:rsidRPr="002A4297" w:rsidRDefault="007B7F59" w:rsidP="007B7F59">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7B7F59" w:rsidRPr="002A4297" w:rsidRDefault="007B7F59" w:rsidP="007B7F5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7B7F59" w:rsidRPr="002A4297" w:rsidRDefault="007B7F59" w:rsidP="007B7F59">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7B7F59" w:rsidRPr="002A4297" w:rsidRDefault="007B7F59" w:rsidP="007B7F5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7B7F59" w:rsidRPr="002A4297" w:rsidRDefault="007B7F59" w:rsidP="007B7F5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9B162C" w:rsidRPr="009B162C" w:rsidRDefault="009B162C" w:rsidP="009B162C">
      <w:pPr>
        <w:widowControl w:val="0"/>
        <w:numPr>
          <w:ilvl w:val="2"/>
          <w:numId w:val="1"/>
        </w:numPr>
        <w:suppressAutoHyphens/>
        <w:spacing w:after="0" w:line="240" w:lineRule="auto"/>
        <w:ind w:left="0" w:firstLine="709"/>
        <w:contextualSpacing/>
        <w:jc w:val="both"/>
        <w:rPr>
          <w:rFonts w:ascii="Times New Roman" w:hAnsi="Times New Roman" w:cs="Times New Roman"/>
          <w:b/>
          <w:bCs/>
          <w:sz w:val="24"/>
          <w:szCs w:val="24"/>
        </w:rPr>
      </w:pPr>
      <w:r w:rsidRPr="009B162C">
        <w:rPr>
          <w:rFonts w:ascii="Times New Roman" w:hAnsi="Times New Roman" w:cs="Times New Roman"/>
          <w:sz w:val="24"/>
          <w:szCs w:val="24"/>
        </w:rPr>
        <w:t>На основании договора</w:t>
      </w:r>
      <w:r w:rsidRPr="009B162C">
        <w:rPr>
          <w:rFonts w:ascii="Times New Roman" w:hAnsi="Times New Roman" w:cs="Times New Roman"/>
          <w:bCs/>
          <w:sz w:val="24"/>
          <w:szCs w:val="24"/>
        </w:rPr>
        <w:t xml:space="preserve"> купли-продажи недвижимого имущества </w:t>
      </w:r>
      <w:r w:rsidRPr="009B162C">
        <w:rPr>
          <w:rFonts w:ascii="Times New Roman" w:hAnsi="Times New Roman" w:cs="Times New Roman"/>
          <w:sz w:val="24"/>
          <w:szCs w:val="24"/>
        </w:rPr>
        <w:t>от_____ №_____ Продавец передает Покупателю, а принимает недвижимое имущество (далее – «</w:t>
      </w:r>
      <w:r w:rsidRPr="009B162C">
        <w:rPr>
          <w:rFonts w:ascii="Times New Roman" w:hAnsi="Times New Roman" w:cs="Times New Roman"/>
          <w:b/>
          <w:sz w:val="24"/>
          <w:szCs w:val="24"/>
        </w:rPr>
        <w:t>Недвижимое имущество</w:t>
      </w:r>
      <w:r w:rsidRPr="009B162C">
        <w:rPr>
          <w:rFonts w:ascii="Times New Roman" w:hAnsi="Times New Roman" w:cs="Times New Roman"/>
          <w:sz w:val="24"/>
          <w:szCs w:val="24"/>
        </w:rPr>
        <w:t>»):</w:t>
      </w:r>
    </w:p>
    <w:p w:rsidR="009B162C" w:rsidRPr="009B162C" w:rsidRDefault="009B162C" w:rsidP="009B162C">
      <w:pPr>
        <w:widowControl w:val="0"/>
        <w:numPr>
          <w:ilvl w:val="1"/>
          <w:numId w:val="7"/>
        </w:numPr>
        <w:suppressAutoHyphens/>
        <w:spacing w:after="0" w:line="240" w:lineRule="auto"/>
        <w:ind w:left="0" w:firstLine="709"/>
        <w:contextualSpacing/>
        <w:jc w:val="both"/>
        <w:rPr>
          <w:rFonts w:ascii="Times New Roman" w:hAnsi="Times New Roman" w:cs="Times New Roman"/>
          <w:b/>
          <w:bCs/>
          <w:sz w:val="24"/>
          <w:szCs w:val="24"/>
        </w:rPr>
      </w:pPr>
      <w:r w:rsidRPr="009B162C">
        <w:rPr>
          <w:rFonts w:ascii="Times New Roman" w:hAnsi="Times New Roman" w:cs="Times New Roman"/>
          <w:sz w:val="24"/>
          <w:szCs w:val="24"/>
        </w:rPr>
        <w:t>Недвижимое имущество (далее – «</w:t>
      </w:r>
      <w:r w:rsidRPr="009B162C">
        <w:rPr>
          <w:rFonts w:ascii="Times New Roman" w:hAnsi="Times New Roman" w:cs="Times New Roman"/>
          <w:b/>
          <w:sz w:val="24"/>
          <w:szCs w:val="24"/>
        </w:rPr>
        <w:t>Недвижимое имущество</w:t>
      </w:r>
      <w:r w:rsidRPr="009B162C">
        <w:rPr>
          <w:rFonts w:ascii="Times New Roman" w:hAnsi="Times New Roman" w:cs="Times New Roman"/>
          <w:sz w:val="24"/>
          <w:szCs w:val="24"/>
        </w:rPr>
        <w:t>»):</w:t>
      </w:r>
    </w:p>
    <w:p w:rsidR="009B162C" w:rsidRPr="009B162C" w:rsidRDefault="009B162C" w:rsidP="009B162C">
      <w:pPr>
        <w:widowControl w:val="0"/>
        <w:numPr>
          <w:ilvl w:val="2"/>
          <w:numId w:val="7"/>
        </w:numPr>
        <w:suppressAutoHyphens/>
        <w:spacing w:after="0" w:line="240" w:lineRule="auto"/>
        <w:ind w:left="0" w:firstLine="709"/>
        <w:contextualSpacing/>
        <w:jc w:val="both"/>
        <w:rPr>
          <w:rFonts w:ascii="Times New Roman" w:hAnsi="Times New Roman" w:cs="Times New Roman"/>
          <w:b/>
          <w:bCs/>
          <w:sz w:val="24"/>
          <w:szCs w:val="24"/>
        </w:rPr>
      </w:pPr>
      <w:r w:rsidRPr="009B162C">
        <w:rPr>
          <w:rFonts w:ascii="Times New Roman" w:hAnsi="Times New Roman" w:cs="Times New Roman"/>
          <w:sz w:val="24"/>
          <w:szCs w:val="24"/>
        </w:rPr>
        <w:t>_____________ (далее – «</w:t>
      </w:r>
      <w:r w:rsidRPr="009B162C">
        <w:rPr>
          <w:rFonts w:ascii="Times New Roman" w:hAnsi="Times New Roman" w:cs="Times New Roman"/>
          <w:b/>
          <w:sz w:val="24"/>
          <w:szCs w:val="24"/>
        </w:rPr>
        <w:t>Объект</w:t>
      </w:r>
      <w:r w:rsidRPr="009B162C">
        <w:rPr>
          <w:rFonts w:ascii="Times New Roman" w:hAnsi="Times New Roman" w:cs="Times New Roman"/>
          <w:sz w:val="24"/>
          <w:szCs w:val="24"/>
        </w:rPr>
        <w:t>»).</w:t>
      </w:r>
    </w:p>
    <w:p w:rsidR="009B162C" w:rsidRPr="009B162C" w:rsidRDefault="009B162C" w:rsidP="009B162C">
      <w:pPr>
        <w:spacing w:after="0" w:line="240" w:lineRule="auto"/>
        <w:ind w:firstLine="709"/>
        <w:jc w:val="both"/>
        <w:rPr>
          <w:rFonts w:ascii="Times New Roman" w:hAnsi="Times New Roman" w:cs="Times New Roman"/>
          <w:sz w:val="24"/>
          <w:szCs w:val="24"/>
        </w:rPr>
      </w:pPr>
      <w:r w:rsidRPr="009B162C">
        <w:rPr>
          <w:rFonts w:ascii="Times New Roman" w:hAnsi="Times New Roman" w:cs="Times New Roman"/>
          <w:sz w:val="24"/>
          <w:szCs w:val="24"/>
        </w:rPr>
        <w:t>Кадастровый номер Объекта: _____________.</w:t>
      </w:r>
    </w:p>
    <w:p w:rsidR="009B162C" w:rsidRPr="009B162C" w:rsidRDefault="009B162C" w:rsidP="009B162C">
      <w:pPr>
        <w:spacing w:after="0" w:line="240" w:lineRule="auto"/>
        <w:ind w:firstLine="709"/>
        <w:jc w:val="both"/>
        <w:rPr>
          <w:rFonts w:ascii="Times New Roman" w:hAnsi="Times New Roman" w:cs="Times New Roman"/>
          <w:sz w:val="24"/>
          <w:szCs w:val="24"/>
        </w:rPr>
      </w:pPr>
      <w:r w:rsidRPr="009B162C">
        <w:rPr>
          <w:rFonts w:ascii="Times New Roman" w:hAnsi="Times New Roman" w:cs="Times New Roman"/>
          <w:sz w:val="24"/>
          <w:szCs w:val="24"/>
        </w:rPr>
        <w:t>Объект расположен по адресу: ___________.</w:t>
      </w:r>
    </w:p>
    <w:p w:rsidR="009B162C" w:rsidRPr="009B162C" w:rsidRDefault="009B162C" w:rsidP="009B162C">
      <w:pPr>
        <w:spacing w:after="0" w:line="240" w:lineRule="auto"/>
        <w:ind w:firstLine="709"/>
        <w:jc w:val="both"/>
        <w:rPr>
          <w:rFonts w:ascii="Times New Roman" w:hAnsi="Times New Roman" w:cs="Times New Roman"/>
          <w:sz w:val="24"/>
          <w:szCs w:val="24"/>
        </w:rPr>
      </w:pPr>
      <w:r w:rsidRPr="009B162C">
        <w:rPr>
          <w:rFonts w:ascii="Times New Roman" w:hAnsi="Times New Roman" w:cs="Times New Roman"/>
          <w:sz w:val="24"/>
          <w:szCs w:val="24"/>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9B162C" w:rsidRPr="009B162C" w:rsidRDefault="009B162C" w:rsidP="009B162C">
      <w:pPr>
        <w:numPr>
          <w:ilvl w:val="2"/>
          <w:numId w:val="7"/>
        </w:numPr>
        <w:spacing w:after="0" w:line="240" w:lineRule="auto"/>
        <w:ind w:left="0" w:firstLine="709"/>
        <w:contextualSpacing/>
        <w:jc w:val="both"/>
        <w:rPr>
          <w:rFonts w:ascii="Times New Roman" w:hAnsi="Times New Roman" w:cs="Times New Roman"/>
          <w:sz w:val="24"/>
          <w:szCs w:val="24"/>
        </w:rPr>
      </w:pPr>
      <w:r w:rsidRPr="009B162C">
        <w:rPr>
          <w:rFonts w:ascii="Times New Roman" w:hAnsi="Times New Roman" w:cs="Times New Roman"/>
          <w:sz w:val="24"/>
          <w:szCs w:val="24"/>
        </w:rPr>
        <w:t>Земельный участок (далее – «</w:t>
      </w:r>
      <w:r w:rsidRPr="009B162C">
        <w:rPr>
          <w:rFonts w:ascii="Times New Roman" w:hAnsi="Times New Roman" w:cs="Times New Roman"/>
          <w:b/>
          <w:sz w:val="24"/>
          <w:szCs w:val="24"/>
        </w:rPr>
        <w:t>Земельный участок</w:t>
      </w:r>
      <w:r w:rsidRPr="009B162C">
        <w:rPr>
          <w:rFonts w:ascii="Times New Roman" w:hAnsi="Times New Roman" w:cs="Times New Roman"/>
          <w:sz w:val="24"/>
          <w:szCs w:val="24"/>
        </w:rPr>
        <w:t>») со следующими характеристиками: ___________.</w:t>
      </w:r>
    </w:p>
    <w:p w:rsidR="009B162C" w:rsidRPr="009B162C" w:rsidRDefault="009B162C" w:rsidP="009B162C">
      <w:pPr>
        <w:spacing w:after="0" w:line="240" w:lineRule="auto"/>
        <w:ind w:firstLine="709"/>
        <w:jc w:val="both"/>
        <w:rPr>
          <w:rFonts w:ascii="Times New Roman" w:hAnsi="Times New Roman" w:cs="Times New Roman"/>
          <w:sz w:val="24"/>
          <w:szCs w:val="24"/>
        </w:rPr>
      </w:pPr>
      <w:r w:rsidRPr="009B162C">
        <w:rPr>
          <w:rFonts w:ascii="Times New Roman" w:hAnsi="Times New Roman" w:cs="Times New Roman"/>
          <w:sz w:val="24"/>
          <w:szCs w:val="24"/>
        </w:rPr>
        <w:t>Кадастровый номер Земельного участка: _____________.</w:t>
      </w:r>
    </w:p>
    <w:p w:rsidR="009B162C" w:rsidRPr="009B162C" w:rsidRDefault="009B162C" w:rsidP="009B162C">
      <w:pPr>
        <w:spacing w:after="0" w:line="240" w:lineRule="auto"/>
        <w:ind w:firstLine="709"/>
        <w:jc w:val="both"/>
        <w:rPr>
          <w:rFonts w:ascii="Times New Roman" w:hAnsi="Times New Roman" w:cs="Times New Roman"/>
          <w:sz w:val="24"/>
          <w:szCs w:val="24"/>
        </w:rPr>
      </w:pPr>
      <w:r w:rsidRPr="009B162C">
        <w:rPr>
          <w:rFonts w:ascii="Times New Roman" w:hAnsi="Times New Roman" w:cs="Times New Roman"/>
          <w:sz w:val="24"/>
          <w:szCs w:val="24"/>
        </w:rPr>
        <w:t>Земельный участок расположен по адресу: ___________.</w:t>
      </w:r>
    </w:p>
    <w:p w:rsidR="009B162C" w:rsidRPr="009B162C" w:rsidRDefault="009B162C" w:rsidP="009B162C">
      <w:pPr>
        <w:spacing w:after="0" w:line="240" w:lineRule="auto"/>
        <w:ind w:firstLine="709"/>
        <w:jc w:val="both"/>
        <w:rPr>
          <w:rFonts w:ascii="Times New Roman" w:hAnsi="Times New Roman" w:cs="Times New Roman"/>
          <w:sz w:val="24"/>
          <w:szCs w:val="24"/>
        </w:rPr>
      </w:pPr>
      <w:r w:rsidRPr="009B162C">
        <w:rPr>
          <w:rFonts w:ascii="Times New Roman" w:hAnsi="Times New Roman" w:cs="Times New Roman"/>
          <w:sz w:val="24"/>
          <w:szCs w:val="24"/>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9B162C" w:rsidRPr="009B162C" w:rsidRDefault="009B162C" w:rsidP="009B162C">
      <w:pPr>
        <w:numPr>
          <w:ilvl w:val="0"/>
          <w:numId w:val="7"/>
        </w:numPr>
        <w:snapToGrid w:val="0"/>
        <w:spacing w:after="0" w:line="240" w:lineRule="auto"/>
        <w:ind w:left="0" w:firstLine="709"/>
        <w:contextualSpacing/>
        <w:jc w:val="both"/>
        <w:rPr>
          <w:rFonts w:ascii="Times New Roman" w:hAnsi="Times New Roman" w:cs="Times New Roman"/>
          <w:sz w:val="24"/>
          <w:szCs w:val="24"/>
        </w:rPr>
      </w:pPr>
      <w:r w:rsidRPr="009B162C">
        <w:rPr>
          <w:rFonts w:ascii="Times New Roman" w:hAnsi="Times New Roman" w:cs="Times New Roman"/>
          <w:sz w:val="24"/>
          <w:szCs w:val="24"/>
        </w:rPr>
        <w:t>Недвижимое имущество передается в следующем техническом состоянии:</w:t>
      </w:r>
    </w:p>
    <w:p w:rsidR="009B162C" w:rsidRPr="009B162C" w:rsidRDefault="009B162C" w:rsidP="009B162C">
      <w:pPr>
        <w:snapToGrid w:val="0"/>
        <w:spacing w:line="240" w:lineRule="auto"/>
        <w:ind w:firstLine="709"/>
        <w:contextualSpacing/>
        <w:jc w:val="both"/>
        <w:rPr>
          <w:rFonts w:ascii="Times New Roman" w:hAnsi="Times New Roman" w:cs="Times New Roman"/>
          <w:i/>
          <w:sz w:val="24"/>
          <w:szCs w:val="24"/>
        </w:rPr>
      </w:pPr>
      <w:r w:rsidRPr="009B162C">
        <w:rPr>
          <w:rFonts w:ascii="Times New Roman" w:hAnsi="Times New Roman" w:cs="Times New Roman"/>
          <w:sz w:val="24"/>
          <w:szCs w:val="24"/>
        </w:rPr>
        <w:t xml:space="preserve">- </w:t>
      </w:r>
      <w:r w:rsidRPr="009B162C">
        <w:rPr>
          <w:rFonts w:ascii="Times New Roman" w:hAnsi="Times New Roman" w:cs="Times New Roman"/>
          <w:b/>
          <w:sz w:val="24"/>
          <w:szCs w:val="24"/>
        </w:rPr>
        <w:t>фасад и кровля Объекта:</w:t>
      </w:r>
      <w:r w:rsidRPr="009B162C">
        <w:rPr>
          <w:rFonts w:ascii="Times New Roman" w:hAnsi="Times New Roman" w:cs="Times New Roman"/>
          <w:sz w:val="24"/>
          <w:szCs w:val="24"/>
        </w:rPr>
        <w:t xml:space="preserve"> </w:t>
      </w:r>
      <w:r w:rsidRPr="009B162C">
        <w:rPr>
          <w:rFonts w:ascii="Times New Roman" w:hAnsi="Times New Roman" w:cs="Times New Roman"/>
          <w:sz w:val="24"/>
          <w:szCs w:val="24"/>
        </w:rPr>
        <w:tab/>
        <w:t xml:space="preserve">состояние: недостатки: </w:t>
      </w:r>
    </w:p>
    <w:p w:rsidR="009B162C" w:rsidRPr="009B162C" w:rsidRDefault="009B162C" w:rsidP="009B162C">
      <w:pPr>
        <w:snapToGrid w:val="0"/>
        <w:spacing w:line="240" w:lineRule="auto"/>
        <w:ind w:firstLine="709"/>
        <w:contextualSpacing/>
        <w:jc w:val="both"/>
        <w:rPr>
          <w:rFonts w:ascii="Times New Roman" w:hAnsi="Times New Roman" w:cs="Times New Roman"/>
          <w:sz w:val="24"/>
          <w:szCs w:val="24"/>
        </w:rPr>
      </w:pPr>
      <w:r w:rsidRPr="009B162C">
        <w:rPr>
          <w:rFonts w:ascii="Times New Roman" w:hAnsi="Times New Roman" w:cs="Times New Roman"/>
          <w:sz w:val="24"/>
          <w:szCs w:val="24"/>
        </w:rPr>
        <w:t xml:space="preserve">- </w:t>
      </w:r>
      <w:r w:rsidRPr="009B162C">
        <w:rPr>
          <w:rFonts w:ascii="Times New Roman" w:hAnsi="Times New Roman" w:cs="Times New Roman"/>
          <w:b/>
          <w:sz w:val="24"/>
          <w:szCs w:val="24"/>
        </w:rPr>
        <w:t>стены</w:t>
      </w:r>
      <w:r w:rsidRPr="009B162C">
        <w:rPr>
          <w:rFonts w:ascii="Times New Roman" w:hAnsi="Times New Roman" w:cs="Times New Roman"/>
          <w:sz w:val="24"/>
          <w:szCs w:val="24"/>
        </w:rPr>
        <w:t xml:space="preserve">: </w:t>
      </w:r>
      <w:r w:rsidRPr="009B162C">
        <w:rPr>
          <w:rFonts w:ascii="Times New Roman" w:hAnsi="Times New Roman" w:cs="Times New Roman"/>
          <w:sz w:val="24"/>
          <w:szCs w:val="24"/>
        </w:rPr>
        <w:tab/>
        <w:t xml:space="preserve">состояние: </w:t>
      </w:r>
      <w:r w:rsidRPr="009B162C">
        <w:rPr>
          <w:rFonts w:ascii="Times New Roman" w:hAnsi="Times New Roman" w:cs="Times New Roman"/>
          <w:sz w:val="24"/>
          <w:szCs w:val="24"/>
        </w:rPr>
        <w:tab/>
        <w:t xml:space="preserve">недостатки: </w:t>
      </w:r>
    </w:p>
    <w:p w:rsidR="009B162C" w:rsidRPr="009B162C" w:rsidRDefault="009B162C" w:rsidP="009B162C">
      <w:pPr>
        <w:snapToGrid w:val="0"/>
        <w:spacing w:line="240" w:lineRule="auto"/>
        <w:ind w:firstLine="709"/>
        <w:contextualSpacing/>
        <w:jc w:val="both"/>
        <w:rPr>
          <w:rFonts w:ascii="Times New Roman" w:hAnsi="Times New Roman" w:cs="Times New Roman"/>
          <w:sz w:val="24"/>
          <w:szCs w:val="24"/>
        </w:rPr>
      </w:pPr>
      <w:r w:rsidRPr="009B162C">
        <w:rPr>
          <w:rFonts w:ascii="Times New Roman" w:hAnsi="Times New Roman" w:cs="Times New Roman"/>
          <w:sz w:val="24"/>
          <w:szCs w:val="24"/>
        </w:rPr>
        <w:t xml:space="preserve">- </w:t>
      </w:r>
      <w:r w:rsidRPr="009B162C">
        <w:rPr>
          <w:rFonts w:ascii="Times New Roman" w:hAnsi="Times New Roman" w:cs="Times New Roman"/>
          <w:b/>
          <w:sz w:val="24"/>
          <w:szCs w:val="24"/>
        </w:rPr>
        <w:t>потолки</w:t>
      </w:r>
      <w:r w:rsidRPr="009B162C">
        <w:rPr>
          <w:rFonts w:ascii="Times New Roman" w:hAnsi="Times New Roman" w:cs="Times New Roman"/>
          <w:sz w:val="24"/>
          <w:szCs w:val="24"/>
        </w:rPr>
        <w:t xml:space="preserve">: </w:t>
      </w:r>
      <w:r w:rsidRPr="009B162C">
        <w:rPr>
          <w:rFonts w:ascii="Times New Roman" w:hAnsi="Times New Roman" w:cs="Times New Roman"/>
          <w:sz w:val="24"/>
          <w:szCs w:val="24"/>
        </w:rPr>
        <w:tab/>
        <w:t>состояние:</w:t>
      </w:r>
      <w:r w:rsidRPr="009B162C">
        <w:rPr>
          <w:rFonts w:ascii="Times New Roman" w:hAnsi="Times New Roman" w:cs="Times New Roman"/>
          <w:sz w:val="24"/>
          <w:szCs w:val="24"/>
        </w:rPr>
        <w:tab/>
        <w:t xml:space="preserve">недостатки: </w:t>
      </w:r>
    </w:p>
    <w:p w:rsidR="009B162C" w:rsidRPr="009B162C" w:rsidRDefault="009B162C" w:rsidP="009B162C">
      <w:pPr>
        <w:snapToGrid w:val="0"/>
        <w:spacing w:line="240" w:lineRule="auto"/>
        <w:ind w:firstLine="709"/>
        <w:contextualSpacing/>
        <w:jc w:val="both"/>
        <w:rPr>
          <w:rFonts w:ascii="Times New Roman" w:hAnsi="Times New Roman" w:cs="Times New Roman"/>
          <w:sz w:val="24"/>
          <w:szCs w:val="24"/>
        </w:rPr>
      </w:pPr>
      <w:r w:rsidRPr="009B162C">
        <w:rPr>
          <w:rFonts w:ascii="Times New Roman" w:hAnsi="Times New Roman" w:cs="Times New Roman"/>
          <w:sz w:val="24"/>
          <w:szCs w:val="24"/>
        </w:rPr>
        <w:t xml:space="preserve">- </w:t>
      </w:r>
      <w:r w:rsidRPr="009B162C">
        <w:rPr>
          <w:rFonts w:ascii="Times New Roman" w:hAnsi="Times New Roman" w:cs="Times New Roman"/>
          <w:b/>
          <w:sz w:val="24"/>
          <w:szCs w:val="24"/>
        </w:rPr>
        <w:t>полы</w:t>
      </w:r>
      <w:r w:rsidRPr="009B162C">
        <w:rPr>
          <w:rFonts w:ascii="Times New Roman" w:hAnsi="Times New Roman" w:cs="Times New Roman"/>
          <w:sz w:val="24"/>
          <w:szCs w:val="24"/>
        </w:rPr>
        <w:t xml:space="preserve">: </w:t>
      </w:r>
      <w:r w:rsidRPr="009B162C">
        <w:rPr>
          <w:rFonts w:ascii="Times New Roman" w:hAnsi="Times New Roman" w:cs="Times New Roman"/>
          <w:sz w:val="24"/>
          <w:szCs w:val="24"/>
        </w:rPr>
        <w:tab/>
        <w:t xml:space="preserve">состояние: </w:t>
      </w:r>
      <w:r w:rsidRPr="009B162C">
        <w:rPr>
          <w:rFonts w:ascii="Times New Roman" w:hAnsi="Times New Roman" w:cs="Times New Roman"/>
          <w:sz w:val="24"/>
          <w:szCs w:val="24"/>
        </w:rPr>
        <w:tab/>
        <w:t xml:space="preserve">недостатки: </w:t>
      </w:r>
    </w:p>
    <w:p w:rsidR="009B162C" w:rsidRPr="009B162C" w:rsidRDefault="009B162C" w:rsidP="009B162C">
      <w:pPr>
        <w:snapToGrid w:val="0"/>
        <w:spacing w:line="240" w:lineRule="auto"/>
        <w:ind w:firstLine="709"/>
        <w:contextualSpacing/>
        <w:jc w:val="both"/>
        <w:rPr>
          <w:rFonts w:ascii="Times New Roman" w:hAnsi="Times New Roman" w:cs="Times New Roman"/>
          <w:sz w:val="24"/>
          <w:szCs w:val="24"/>
        </w:rPr>
      </w:pPr>
      <w:r w:rsidRPr="009B162C">
        <w:rPr>
          <w:rFonts w:ascii="Times New Roman" w:hAnsi="Times New Roman" w:cs="Times New Roman"/>
          <w:sz w:val="24"/>
          <w:szCs w:val="24"/>
        </w:rPr>
        <w:t xml:space="preserve">- </w:t>
      </w:r>
      <w:r w:rsidRPr="009B162C">
        <w:rPr>
          <w:rFonts w:ascii="Times New Roman" w:hAnsi="Times New Roman" w:cs="Times New Roman"/>
          <w:b/>
          <w:sz w:val="24"/>
          <w:szCs w:val="24"/>
        </w:rPr>
        <w:t>двери</w:t>
      </w:r>
      <w:r w:rsidRPr="009B162C">
        <w:rPr>
          <w:rFonts w:ascii="Times New Roman" w:hAnsi="Times New Roman" w:cs="Times New Roman"/>
          <w:sz w:val="24"/>
          <w:szCs w:val="24"/>
        </w:rPr>
        <w:t xml:space="preserve">: </w:t>
      </w:r>
      <w:r w:rsidRPr="009B162C">
        <w:rPr>
          <w:rFonts w:ascii="Times New Roman" w:hAnsi="Times New Roman" w:cs="Times New Roman"/>
          <w:sz w:val="24"/>
          <w:szCs w:val="24"/>
        </w:rPr>
        <w:tab/>
        <w:t xml:space="preserve">состояние: </w:t>
      </w:r>
      <w:r w:rsidRPr="009B162C">
        <w:rPr>
          <w:rFonts w:ascii="Times New Roman" w:hAnsi="Times New Roman" w:cs="Times New Roman"/>
          <w:sz w:val="24"/>
          <w:szCs w:val="24"/>
        </w:rPr>
        <w:tab/>
        <w:t xml:space="preserve">недостатки: </w:t>
      </w:r>
    </w:p>
    <w:p w:rsidR="009B162C" w:rsidRPr="009B162C" w:rsidRDefault="009B162C" w:rsidP="009B162C">
      <w:pPr>
        <w:snapToGrid w:val="0"/>
        <w:spacing w:line="240" w:lineRule="auto"/>
        <w:ind w:firstLine="709"/>
        <w:contextualSpacing/>
        <w:jc w:val="both"/>
        <w:rPr>
          <w:rFonts w:ascii="Times New Roman" w:hAnsi="Times New Roman" w:cs="Times New Roman"/>
          <w:i/>
          <w:sz w:val="24"/>
          <w:szCs w:val="24"/>
        </w:rPr>
      </w:pPr>
      <w:r w:rsidRPr="009B162C">
        <w:rPr>
          <w:rFonts w:ascii="Times New Roman" w:hAnsi="Times New Roman" w:cs="Times New Roman"/>
          <w:b/>
          <w:sz w:val="24"/>
          <w:szCs w:val="24"/>
        </w:rPr>
        <w:t>- окна</w:t>
      </w:r>
      <w:r w:rsidRPr="009B162C">
        <w:rPr>
          <w:rFonts w:ascii="Times New Roman" w:hAnsi="Times New Roman" w:cs="Times New Roman"/>
          <w:sz w:val="24"/>
          <w:szCs w:val="24"/>
        </w:rPr>
        <w:t xml:space="preserve">: </w:t>
      </w:r>
      <w:r w:rsidRPr="009B162C">
        <w:rPr>
          <w:rFonts w:ascii="Times New Roman" w:hAnsi="Times New Roman" w:cs="Times New Roman"/>
          <w:sz w:val="24"/>
          <w:szCs w:val="24"/>
        </w:rPr>
        <w:tab/>
        <w:t xml:space="preserve">состояние: </w:t>
      </w:r>
      <w:r w:rsidRPr="009B162C">
        <w:rPr>
          <w:rFonts w:ascii="Times New Roman" w:hAnsi="Times New Roman" w:cs="Times New Roman"/>
          <w:sz w:val="24"/>
          <w:szCs w:val="24"/>
        </w:rPr>
        <w:tab/>
        <w:t xml:space="preserve">недостатки: </w:t>
      </w:r>
    </w:p>
    <w:p w:rsidR="009B162C" w:rsidRPr="009B162C" w:rsidRDefault="009B162C" w:rsidP="009B162C">
      <w:pPr>
        <w:snapToGrid w:val="0"/>
        <w:spacing w:line="240" w:lineRule="auto"/>
        <w:ind w:firstLine="709"/>
        <w:contextualSpacing/>
        <w:jc w:val="both"/>
        <w:rPr>
          <w:rFonts w:ascii="Times New Roman" w:hAnsi="Times New Roman" w:cs="Times New Roman"/>
          <w:b/>
          <w:sz w:val="24"/>
          <w:szCs w:val="24"/>
        </w:rPr>
      </w:pPr>
      <w:r w:rsidRPr="009B162C">
        <w:rPr>
          <w:rFonts w:ascii="Times New Roman" w:hAnsi="Times New Roman" w:cs="Times New Roman"/>
          <w:sz w:val="24"/>
          <w:szCs w:val="24"/>
        </w:rPr>
        <w:t xml:space="preserve">- </w:t>
      </w:r>
      <w:r w:rsidRPr="009B162C">
        <w:rPr>
          <w:rFonts w:ascii="Times New Roman" w:hAnsi="Times New Roman" w:cs="Times New Roman"/>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667"/>
        <w:gridCol w:w="3983"/>
      </w:tblGrid>
      <w:tr w:rsidR="009B162C" w:rsidRPr="009B162C" w:rsidTr="00387744">
        <w:tc>
          <w:tcPr>
            <w:tcW w:w="372" w:type="pct"/>
            <w:vAlign w:val="center"/>
          </w:tcPr>
          <w:p w:rsidR="009B162C" w:rsidRPr="009B162C" w:rsidRDefault="009B162C" w:rsidP="009B162C">
            <w:pPr>
              <w:widowControl w:val="0"/>
              <w:autoSpaceDE w:val="0"/>
              <w:autoSpaceDN w:val="0"/>
              <w:adjustRightInd w:val="0"/>
              <w:spacing w:line="240" w:lineRule="auto"/>
              <w:jc w:val="center"/>
              <w:rPr>
                <w:rFonts w:ascii="Times New Roman" w:hAnsi="Times New Roman" w:cs="Times New Roman"/>
                <w:sz w:val="24"/>
                <w:szCs w:val="24"/>
              </w:rPr>
            </w:pPr>
            <w:r w:rsidRPr="009B162C">
              <w:rPr>
                <w:rFonts w:ascii="Times New Roman" w:hAnsi="Times New Roman" w:cs="Times New Roman"/>
                <w:sz w:val="24"/>
                <w:szCs w:val="24"/>
              </w:rPr>
              <w:t>№ п/п</w:t>
            </w:r>
          </w:p>
        </w:tc>
        <w:tc>
          <w:tcPr>
            <w:tcW w:w="2497" w:type="pct"/>
            <w:vAlign w:val="center"/>
          </w:tcPr>
          <w:p w:rsidR="009B162C" w:rsidRPr="009B162C" w:rsidRDefault="009B162C" w:rsidP="009B162C">
            <w:pPr>
              <w:widowControl w:val="0"/>
              <w:autoSpaceDE w:val="0"/>
              <w:autoSpaceDN w:val="0"/>
              <w:adjustRightInd w:val="0"/>
              <w:spacing w:line="240" w:lineRule="auto"/>
              <w:jc w:val="center"/>
              <w:rPr>
                <w:rFonts w:ascii="Times New Roman" w:hAnsi="Times New Roman" w:cs="Times New Roman"/>
                <w:strike/>
                <w:sz w:val="24"/>
                <w:szCs w:val="24"/>
              </w:rPr>
            </w:pPr>
            <w:r w:rsidRPr="009B162C">
              <w:rPr>
                <w:rFonts w:ascii="Times New Roman" w:hAnsi="Times New Roman" w:cs="Times New Roman"/>
                <w:sz w:val="24"/>
                <w:szCs w:val="24"/>
              </w:rPr>
              <w:t>Наименование/описание систем</w:t>
            </w:r>
          </w:p>
        </w:tc>
        <w:tc>
          <w:tcPr>
            <w:tcW w:w="2131" w:type="pct"/>
            <w:vAlign w:val="center"/>
          </w:tcPr>
          <w:p w:rsidR="009B162C" w:rsidRPr="009B162C" w:rsidRDefault="009B162C" w:rsidP="009B162C">
            <w:pPr>
              <w:widowControl w:val="0"/>
              <w:autoSpaceDE w:val="0"/>
              <w:autoSpaceDN w:val="0"/>
              <w:adjustRightInd w:val="0"/>
              <w:spacing w:line="240" w:lineRule="auto"/>
              <w:jc w:val="center"/>
              <w:rPr>
                <w:rFonts w:ascii="Times New Roman" w:hAnsi="Times New Roman" w:cs="Times New Roman"/>
                <w:sz w:val="24"/>
                <w:szCs w:val="24"/>
              </w:rPr>
            </w:pPr>
            <w:r w:rsidRPr="009B162C">
              <w:rPr>
                <w:rFonts w:ascii="Times New Roman" w:hAnsi="Times New Roman" w:cs="Times New Roman"/>
                <w:sz w:val="24"/>
                <w:szCs w:val="24"/>
              </w:rPr>
              <w:t>Состояние</w:t>
            </w:r>
          </w:p>
          <w:p w:rsidR="009B162C" w:rsidRPr="009B162C" w:rsidRDefault="009B162C" w:rsidP="009B162C">
            <w:pPr>
              <w:widowControl w:val="0"/>
              <w:autoSpaceDE w:val="0"/>
              <w:autoSpaceDN w:val="0"/>
              <w:adjustRightInd w:val="0"/>
              <w:spacing w:line="240" w:lineRule="auto"/>
              <w:jc w:val="center"/>
              <w:rPr>
                <w:rFonts w:ascii="Times New Roman" w:hAnsi="Times New Roman" w:cs="Times New Roman"/>
                <w:sz w:val="24"/>
                <w:szCs w:val="24"/>
              </w:rPr>
            </w:pPr>
            <w:r w:rsidRPr="009B162C">
              <w:rPr>
                <w:rFonts w:ascii="Times New Roman" w:hAnsi="Times New Roman" w:cs="Times New Roman"/>
                <w:i/>
                <w:sz w:val="24"/>
                <w:szCs w:val="24"/>
                <w:vertAlign w:val="superscript"/>
              </w:rPr>
              <w:t>(отличное, хорошее, удовлетворительное – указать для каждого вида оборудования)</w:t>
            </w:r>
          </w:p>
        </w:tc>
      </w:tr>
      <w:tr w:rsidR="009B162C" w:rsidRPr="009B162C" w:rsidTr="00387744">
        <w:tc>
          <w:tcPr>
            <w:tcW w:w="372"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1.</w:t>
            </w:r>
          </w:p>
        </w:tc>
        <w:tc>
          <w:tcPr>
            <w:tcW w:w="2497"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Системы электроснабжения в соответствии с проектом № ______</w:t>
            </w:r>
          </w:p>
        </w:tc>
        <w:tc>
          <w:tcPr>
            <w:tcW w:w="2131"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p>
        </w:tc>
      </w:tr>
      <w:tr w:rsidR="009B162C" w:rsidRPr="009B162C" w:rsidTr="00387744">
        <w:tc>
          <w:tcPr>
            <w:tcW w:w="372"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2.</w:t>
            </w:r>
          </w:p>
        </w:tc>
        <w:tc>
          <w:tcPr>
            <w:tcW w:w="2497"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Системы противопожарной защиты в соответствии с проектом № ______</w:t>
            </w:r>
          </w:p>
        </w:tc>
        <w:tc>
          <w:tcPr>
            <w:tcW w:w="2131"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p>
        </w:tc>
      </w:tr>
      <w:tr w:rsidR="009B162C" w:rsidRPr="009B162C" w:rsidTr="00387744">
        <w:tc>
          <w:tcPr>
            <w:tcW w:w="372"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3.</w:t>
            </w:r>
          </w:p>
        </w:tc>
        <w:tc>
          <w:tcPr>
            <w:tcW w:w="2497"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Грузоподъемные механизмы</w:t>
            </w:r>
          </w:p>
        </w:tc>
        <w:tc>
          <w:tcPr>
            <w:tcW w:w="2131"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p>
        </w:tc>
      </w:tr>
      <w:tr w:rsidR="009B162C" w:rsidRPr="009B162C" w:rsidTr="00387744">
        <w:tc>
          <w:tcPr>
            <w:tcW w:w="372"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4.</w:t>
            </w:r>
          </w:p>
        </w:tc>
        <w:tc>
          <w:tcPr>
            <w:tcW w:w="2497"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Системы теплоснабжения и газоснабжения</w:t>
            </w:r>
          </w:p>
        </w:tc>
        <w:tc>
          <w:tcPr>
            <w:tcW w:w="2131"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p>
        </w:tc>
      </w:tr>
      <w:tr w:rsidR="009B162C" w:rsidRPr="009B162C" w:rsidTr="00387744">
        <w:tc>
          <w:tcPr>
            <w:tcW w:w="372"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5</w:t>
            </w:r>
          </w:p>
        </w:tc>
        <w:tc>
          <w:tcPr>
            <w:tcW w:w="2497"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Системы водоснабжения, водоотведения и канализации</w:t>
            </w:r>
          </w:p>
        </w:tc>
        <w:tc>
          <w:tcPr>
            <w:tcW w:w="2131"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p>
        </w:tc>
      </w:tr>
      <w:tr w:rsidR="009B162C" w:rsidRPr="009B162C" w:rsidTr="00387744">
        <w:tc>
          <w:tcPr>
            <w:tcW w:w="372"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6.</w:t>
            </w:r>
          </w:p>
        </w:tc>
        <w:tc>
          <w:tcPr>
            <w:tcW w:w="2497"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Системы вентиляции и кондиционирования</w:t>
            </w:r>
          </w:p>
        </w:tc>
        <w:tc>
          <w:tcPr>
            <w:tcW w:w="2131"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p>
        </w:tc>
      </w:tr>
      <w:tr w:rsidR="009B162C" w:rsidRPr="009B162C" w:rsidTr="00387744">
        <w:tc>
          <w:tcPr>
            <w:tcW w:w="372"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7.</w:t>
            </w:r>
          </w:p>
        </w:tc>
        <w:tc>
          <w:tcPr>
            <w:tcW w:w="2497"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p>
        </w:tc>
      </w:tr>
      <w:tr w:rsidR="009B162C" w:rsidRPr="009B162C" w:rsidTr="00387744">
        <w:tc>
          <w:tcPr>
            <w:tcW w:w="372"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8.</w:t>
            </w:r>
          </w:p>
        </w:tc>
        <w:tc>
          <w:tcPr>
            <w:tcW w:w="2497"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p>
        </w:tc>
      </w:tr>
      <w:tr w:rsidR="009B162C" w:rsidRPr="009B162C" w:rsidTr="00387744">
        <w:tc>
          <w:tcPr>
            <w:tcW w:w="372"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9.</w:t>
            </w:r>
          </w:p>
        </w:tc>
        <w:tc>
          <w:tcPr>
            <w:tcW w:w="2497"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r w:rsidRPr="009B162C">
              <w:rPr>
                <w:rFonts w:ascii="Times New Roman" w:hAnsi="Times New Roman" w:cs="Times New Roman"/>
                <w:sz w:val="24"/>
                <w:szCs w:val="24"/>
              </w:rPr>
              <w:t>Системы видеонаблюдения и охранной сигнализации</w:t>
            </w:r>
          </w:p>
        </w:tc>
        <w:tc>
          <w:tcPr>
            <w:tcW w:w="2131" w:type="pct"/>
            <w:vAlign w:val="center"/>
          </w:tcPr>
          <w:p w:rsidR="009B162C" w:rsidRPr="009B162C" w:rsidRDefault="009B162C" w:rsidP="009B162C">
            <w:pPr>
              <w:widowControl w:val="0"/>
              <w:autoSpaceDE w:val="0"/>
              <w:autoSpaceDN w:val="0"/>
              <w:adjustRightInd w:val="0"/>
              <w:spacing w:after="0" w:line="240" w:lineRule="auto"/>
              <w:jc w:val="center"/>
              <w:rPr>
                <w:rFonts w:ascii="Times New Roman" w:hAnsi="Times New Roman" w:cs="Times New Roman"/>
                <w:sz w:val="24"/>
                <w:szCs w:val="24"/>
              </w:rPr>
            </w:pPr>
          </w:p>
        </w:tc>
      </w:tr>
    </w:tbl>
    <w:p w:rsidR="009B162C" w:rsidRPr="009B162C" w:rsidRDefault="009B162C" w:rsidP="009B162C">
      <w:pPr>
        <w:snapToGrid w:val="0"/>
        <w:spacing w:line="240" w:lineRule="auto"/>
        <w:ind w:firstLine="709"/>
        <w:contextualSpacing/>
        <w:jc w:val="both"/>
        <w:rPr>
          <w:rFonts w:ascii="Times New Roman" w:hAnsi="Times New Roman" w:cs="Times New Roman"/>
          <w:sz w:val="24"/>
          <w:szCs w:val="24"/>
        </w:rPr>
      </w:pPr>
      <w:r w:rsidRPr="009B162C">
        <w:rPr>
          <w:rFonts w:ascii="Times New Roman" w:hAnsi="Times New Roman" w:cs="Times New Roman"/>
          <w:sz w:val="24"/>
          <w:szCs w:val="24"/>
        </w:rPr>
        <w:t>Продавец передал Покупателю Недвижимое имущество со следующими показаниями индивидуальных приборов учета:</w:t>
      </w:r>
    </w:p>
    <w:p w:rsidR="009B162C" w:rsidRPr="009B162C" w:rsidRDefault="009B162C" w:rsidP="009B162C">
      <w:pPr>
        <w:snapToGrid w:val="0"/>
        <w:spacing w:line="240" w:lineRule="auto"/>
        <w:ind w:firstLine="709"/>
        <w:contextualSpacing/>
        <w:jc w:val="both"/>
        <w:rPr>
          <w:rFonts w:ascii="Times New Roman" w:hAnsi="Times New Roman" w:cs="Times New Roman"/>
          <w:sz w:val="24"/>
          <w:szCs w:val="24"/>
        </w:rPr>
      </w:pPr>
      <w:r w:rsidRPr="009B162C">
        <w:rPr>
          <w:rFonts w:ascii="Times New Roman" w:hAnsi="Times New Roman" w:cs="Times New Roman"/>
          <w:sz w:val="24"/>
          <w:szCs w:val="24"/>
        </w:rPr>
        <w:t>- электричество: _____________________</w:t>
      </w:r>
    </w:p>
    <w:p w:rsidR="009B162C" w:rsidRPr="009B162C" w:rsidRDefault="009B162C" w:rsidP="009B162C">
      <w:pPr>
        <w:snapToGrid w:val="0"/>
        <w:spacing w:line="240" w:lineRule="auto"/>
        <w:ind w:firstLine="709"/>
        <w:contextualSpacing/>
        <w:jc w:val="both"/>
        <w:rPr>
          <w:rFonts w:ascii="Times New Roman" w:hAnsi="Times New Roman" w:cs="Times New Roman"/>
          <w:sz w:val="24"/>
          <w:szCs w:val="24"/>
        </w:rPr>
      </w:pPr>
      <w:r w:rsidRPr="009B162C">
        <w:rPr>
          <w:rFonts w:ascii="Times New Roman" w:hAnsi="Times New Roman" w:cs="Times New Roman"/>
          <w:sz w:val="24"/>
          <w:szCs w:val="24"/>
        </w:rPr>
        <w:t>- вода (теплая): ____________________</w:t>
      </w:r>
    </w:p>
    <w:p w:rsidR="009B162C" w:rsidRPr="009B162C" w:rsidRDefault="009B162C" w:rsidP="009B162C">
      <w:pPr>
        <w:snapToGrid w:val="0"/>
        <w:spacing w:line="240" w:lineRule="auto"/>
        <w:ind w:firstLine="709"/>
        <w:contextualSpacing/>
        <w:jc w:val="both"/>
        <w:rPr>
          <w:rFonts w:ascii="Times New Roman" w:hAnsi="Times New Roman" w:cs="Times New Roman"/>
          <w:sz w:val="24"/>
          <w:szCs w:val="24"/>
        </w:rPr>
      </w:pPr>
      <w:r w:rsidRPr="009B162C">
        <w:rPr>
          <w:rFonts w:ascii="Times New Roman" w:hAnsi="Times New Roman" w:cs="Times New Roman"/>
          <w:sz w:val="24"/>
          <w:szCs w:val="24"/>
        </w:rPr>
        <w:t>- вода (холодная): ____________________</w:t>
      </w:r>
    </w:p>
    <w:p w:rsidR="009B162C" w:rsidRPr="009B162C" w:rsidRDefault="009B162C" w:rsidP="009B162C">
      <w:pPr>
        <w:widowControl w:val="0"/>
        <w:numPr>
          <w:ilvl w:val="0"/>
          <w:numId w:val="7"/>
        </w:numPr>
        <w:autoSpaceDE w:val="0"/>
        <w:autoSpaceDN w:val="0"/>
        <w:adjustRightInd w:val="0"/>
        <w:snapToGrid w:val="0"/>
        <w:spacing w:after="0" w:line="240" w:lineRule="auto"/>
        <w:ind w:left="0" w:firstLine="709"/>
        <w:contextualSpacing/>
        <w:jc w:val="both"/>
        <w:rPr>
          <w:rFonts w:ascii="Times New Roman" w:hAnsi="Times New Roman" w:cs="Times New Roman"/>
          <w:sz w:val="24"/>
          <w:szCs w:val="24"/>
        </w:rPr>
      </w:pPr>
      <w:r w:rsidRPr="009B162C">
        <w:rPr>
          <w:rFonts w:ascii="Times New Roman" w:hAnsi="Times New Roman" w:cs="Times New Roman"/>
          <w:sz w:val="24"/>
          <w:szCs w:val="24"/>
        </w:rPr>
        <w:t>Продавец передал Покупателю ключи от замка двери Недвижимого имущества в количестве _________.</w:t>
      </w:r>
    </w:p>
    <w:p w:rsidR="009B162C" w:rsidRPr="009B162C" w:rsidRDefault="009B162C" w:rsidP="009B162C">
      <w:pPr>
        <w:widowControl w:val="0"/>
        <w:numPr>
          <w:ilvl w:val="0"/>
          <w:numId w:val="7"/>
        </w:numPr>
        <w:autoSpaceDE w:val="0"/>
        <w:autoSpaceDN w:val="0"/>
        <w:adjustRightInd w:val="0"/>
        <w:snapToGrid w:val="0"/>
        <w:spacing w:after="0" w:line="240" w:lineRule="auto"/>
        <w:ind w:firstLine="349"/>
        <w:contextualSpacing/>
        <w:jc w:val="both"/>
        <w:rPr>
          <w:rFonts w:ascii="Times New Roman" w:hAnsi="Times New Roman" w:cs="Times New Roman"/>
          <w:sz w:val="24"/>
          <w:szCs w:val="24"/>
        </w:rPr>
      </w:pPr>
      <w:r w:rsidRPr="009B162C">
        <w:rPr>
          <w:rFonts w:ascii="Times New Roman" w:hAnsi="Times New Roman" w:cs="Times New Roman"/>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64"/>
        <w:gridCol w:w="1806"/>
        <w:gridCol w:w="3588"/>
        <w:gridCol w:w="1196"/>
        <w:gridCol w:w="2091"/>
      </w:tblGrid>
      <w:tr w:rsidR="009B162C" w:rsidRPr="009B162C" w:rsidTr="00387744">
        <w:tc>
          <w:tcPr>
            <w:tcW w:w="355" w:type="pct"/>
          </w:tcPr>
          <w:p w:rsidR="009B162C" w:rsidRPr="009B162C" w:rsidRDefault="009B162C" w:rsidP="009B162C">
            <w:pPr>
              <w:snapToGrid w:val="0"/>
              <w:jc w:val="center"/>
              <w:rPr>
                <w:rFonts w:ascii="Times New Roman" w:hAnsi="Times New Roman" w:cs="Times New Roman"/>
                <w:sz w:val="24"/>
                <w:szCs w:val="24"/>
              </w:rPr>
            </w:pPr>
            <w:r w:rsidRPr="009B162C">
              <w:rPr>
                <w:rFonts w:ascii="Times New Roman" w:hAnsi="Times New Roman" w:cs="Times New Roman"/>
                <w:sz w:val="24"/>
                <w:szCs w:val="24"/>
              </w:rPr>
              <w:t>№ п/п</w:t>
            </w:r>
          </w:p>
        </w:tc>
        <w:tc>
          <w:tcPr>
            <w:tcW w:w="966" w:type="pct"/>
          </w:tcPr>
          <w:p w:rsidR="009B162C" w:rsidRPr="009B162C" w:rsidRDefault="009B162C" w:rsidP="009B162C">
            <w:pPr>
              <w:snapToGrid w:val="0"/>
              <w:jc w:val="center"/>
              <w:rPr>
                <w:rFonts w:ascii="Times New Roman" w:hAnsi="Times New Roman" w:cs="Times New Roman"/>
                <w:sz w:val="24"/>
                <w:szCs w:val="24"/>
              </w:rPr>
            </w:pPr>
            <w:r w:rsidRPr="009B162C">
              <w:rPr>
                <w:rFonts w:ascii="Times New Roman" w:hAnsi="Times New Roman" w:cs="Times New Roman"/>
                <w:sz w:val="24"/>
                <w:szCs w:val="24"/>
              </w:rPr>
              <w:t>Номер/шифр документа</w:t>
            </w:r>
          </w:p>
        </w:tc>
        <w:tc>
          <w:tcPr>
            <w:tcW w:w="1920" w:type="pct"/>
          </w:tcPr>
          <w:p w:rsidR="009B162C" w:rsidRPr="009B162C" w:rsidRDefault="009B162C" w:rsidP="009B162C">
            <w:pPr>
              <w:snapToGrid w:val="0"/>
              <w:jc w:val="center"/>
              <w:rPr>
                <w:rFonts w:ascii="Times New Roman" w:hAnsi="Times New Roman" w:cs="Times New Roman"/>
                <w:sz w:val="24"/>
                <w:szCs w:val="24"/>
              </w:rPr>
            </w:pPr>
            <w:r w:rsidRPr="009B162C">
              <w:rPr>
                <w:rFonts w:ascii="Times New Roman" w:hAnsi="Times New Roman" w:cs="Times New Roman"/>
                <w:sz w:val="24"/>
                <w:szCs w:val="24"/>
              </w:rPr>
              <w:t>Наименование документа</w:t>
            </w:r>
          </w:p>
          <w:p w:rsidR="009B162C" w:rsidRPr="009B162C" w:rsidRDefault="009B162C" w:rsidP="009B162C">
            <w:pPr>
              <w:snapToGrid w:val="0"/>
              <w:jc w:val="center"/>
              <w:rPr>
                <w:rFonts w:ascii="Times New Roman" w:hAnsi="Times New Roman" w:cs="Times New Roman"/>
                <w:sz w:val="24"/>
                <w:szCs w:val="24"/>
              </w:rPr>
            </w:pPr>
          </w:p>
        </w:tc>
        <w:tc>
          <w:tcPr>
            <w:tcW w:w="640" w:type="pct"/>
          </w:tcPr>
          <w:p w:rsidR="009B162C" w:rsidRPr="009B162C" w:rsidRDefault="009B162C" w:rsidP="009B162C">
            <w:pPr>
              <w:snapToGrid w:val="0"/>
              <w:jc w:val="center"/>
              <w:rPr>
                <w:rFonts w:ascii="Times New Roman" w:hAnsi="Times New Roman" w:cs="Times New Roman"/>
                <w:sz w:val="24"/>
                <w:szCs w:val="24"/>
              </w:rPr>
            </w:pPr>
            <w:r w:rsidRPr="009B162C">
              <w:rPr>
                <w:rFonts w:ascii="Times New Roman" w:hAnsi="Times New Roman" w:cs="Times New Roman"/>
                <w:sz w:val="24"/>
                <w:szCs w:val="24"/>
              </w:rPr>
              <w:t>Кол-во листов</w:t>
            </w:r>
          </w:p>
        </w:tc>
        <w:tc>
          <w:tcPr>
            <w:tcW w:w="1119" w:type="pct"/>
          </w:tcPr>
          <w:p w:rsidR="009B162C" w:rsidRPr="009B162C" w:rsidRDefault="009B162C" w:rsidP="009B162C">
            <w:pPr>
              <w:snapToGrid w:val="0"/>
              <w:jc w:val="center"/>
              <w:rPr>
                <w:rFonts w:ascii="Times New Roman" w:hAnsi="Times New Roman" w:cs="Times New Roman"/>
                <w:sz w:val="24"/>
                <w:szCs w:val="24"/>
              </w:rPr>
            </w:pPr>
            <w:r w:rsidRPr="009B162C">
              <w:rPr>
                <w:rFonts w:ascii="Times New Roman" w:hAnsi="Times New Roman" w:cs="Times New Roman"/>
                <w:sz w:val="24"/>
                <w:szCs w:val="24"/>
              </w:rPr>
              <w:t>Примечание</w:t>
            </w:r>
          </w:p>
        </w:tc>
      </w:tr>
      <w:tr w:rsidR="009B162C" w:rsidRPr="009B162C" w:rsidTr="00387744">
        <w:tc>
          <w:tcPr>
            <w:tcW w:w="355" w:type="pct"/>
          </w:tcPr>
          <w:p w:rsidR="009B162C" w:rsidRPr="009B162C" w:rsidRDefault="009B162C" w:rsidP="009B162C">
            <w:pPr>
              <w:snapToGrid w:val="0"/>
              <w:jc w:val="center"/>
              <w:rPr>
                <w:rFonts w:ascii="Times New Roman" w:hAnsi="Times New Roman" w:cs="Times New Roman"/>
                <w:sz w:val="24"/>
                <w:szCs w:val="24"/>
              </w:rPr>
            </w:pPr>
          </w:p>
        </w:tc>
        <w:tc>
          <w:tcPr>
            <w:tcW w:w="966" w:type="pct"/>
          </w:tcPr>
          <w:p w:rsidR="009B162C" w:rsidRPr="009B162C" w:rsidRDefault="009B162C" w:rsidP="009B162C">
            <w:pPr>
              <w:snapToGrid w:val="0"/>
              <w:jc w:val="center"/>
              <w:rPr>
                <w:rFonts w:ascii="Times New Roman" w:hAnsi="Times New Roman" w:cs="Times New Roman"/>
                <w:sz w:val="24"/>
                <w:szCs w:val="24"/>
              </w:rPr>
            </w:pPr>
          </w:p>
        </w:tc>
        <w:tc>
          <w:tcPr>
            <w:tcW w:w="1920" w:type="pct"/>
          </w:tcPr>
          <w:p w:rsidR="009B162C" w:rsidRPr="009B162C" w:rsidRDefault="009B162C" w:rsidP="009B162C">
            <w:pPr>
              <w:snapToGrid w:val="0"/>
              <w:jc w:val="center"/>
              <w:rPr>
                <w:rFonts w:ascii="Times New Roman" w:hAnsi="Times New Roman" w:cs="Times New Roman"/>
                <w:sz w:val="24"/>
                <w:szCs w:val="24"/>
              </w:rPr>
            </w:pPr>
          </w:p>
        </w:tc>
        <w:tc>
          <w:tcPr>
            <w:tcW w:w="640" w:type="pct"/>
          </w:tcPr>
          <w:p w:rsidR="009B162C" w:rsidRPr="009B162C" w:rsidRDefault="009B162C" w:rsidP="009B162C">
            <w:pPr>
              <w:snapToGrid w:val="0"/>
              <w:jc w:val="center"/>
              <w:rPr>
                <w:rFonts w:ascii="Times New Roman" w:hAnsi="Times New Roman" w:cs="Times New Roman"/>
                <w:sz w:val="24"/>
                <w:szCs w:val="24"/>
              </w:rPr>
            </w:pPr>
          </w:p>
        </w:tc>
        <w:tc>
          <w:tcPr>
            <w:tcW w:w="1119" w:type="pct"/>
          </w:tcPr>
          <w:p w:rsidR="009B162C" w:rsidRPr="009B162C" w:rsidRDefault="009B162C" w:rsidP="009B162C">
            <w:pPr>
              <w:snapToGrid w:val="0"/>
              <w:jc w:val="center"/>
              <w:rPr>
                <w:rFonts w:ascii="Times New Roman" w:hAnsi="Times New Roman" w:cs="Times New Roman"/>
                <w:sz w:val="24"/>
                <w:szCs w:val="24"/>
              </w:rPr>
            </w:pPr>
          </w:p>
        </w:tc>
      </w:tr>
      <w:tr w:rsidR="009B162C" w:rsidRPr="009B162C" w:rsidTr="00387744">
        <w:tc>
          <w:tcPr>
            <w:tcW w:w="355" w:type="pct"/>
          </w:tcPr>
          <w:p w:rsidR="009B162C" w:rsidRPr="009B162C" w:rsidRDefault="009B162C" w:rsidP="009B162C">
            <w:pPr>
              <w:snapToGrid w:val="0"/>
              <w:jc w:val="center"/>
              <w:rPr>
                <w:rFonts w:ascii="Times New Roman" w:hAnsi="Times New Roman" w:cs="Times New Roman"/>
                <w:sz w:val="24"/>
                <w:szCs w:val="24"/>
              </w:rPr>
            </w:pPr>
          </w:p>
        </w:tc>
        <w:tc>
          <w:tcPr>
            <w:tcW w:w="966" w:type="pct"/>
          </w:tcPr>
          <w:p w:rsidR="009B162C" w:rsidRPr="009B162C" w:rsidRDefault="009B162C" w:rsidP="009B162C">
            <w:pPr>
              <w:snapToGrid w:val="0"/>
              <w:jc w:val="center"/>
              <w:rPr>
                <w:rFonts w:ascii="Times New Roman" w:hAnsi="Times New Roman" w:cs="Times New Roman"/>
                <w:sz w:val="24"/>
                <w:szCs w:val="24"/>
              </w:rPr>
            </w:pPr>
          </w:p>
        </w:tc>
        <w:tc>
          <w:tcPr>
            <w:tcW w:w="1920" w:type="pct"/>
          </w:tcPr>
          <w:p w:rsidR="009B162C" w:rsidRPr="009B162C" w:rsidRDefault="009B162C" w:rsidP="009B162C">
            <w:pPr>
              <w:snapToGrid w:val="0"/>
              <w:jc w:val="center"/>
              <w:rPr>
                <w:rFonts w:ascii="Times New Roman" w:hAnsi="Times New Roman" w:cs="Times New Roman"/>
                <w:sz w:val="24"/>
                <w:szCs w:val="24"/>
              </w:rPr>
            </w:pPr>
          </w:p>
        </w:tc>
        <w:tc>
          <w:tcPr>
            <w:tcW w:w="640" w:type="pct"/>
          </w:tcPr>
          <w:p w:rsidR="009B162C" w:rsidRPr="009B162C" w:rsidRDefault="009B162C" w:rsidP="009B162C">
            <w:pPr>
              <w:snapToGrid w:val="0"/>
              <w:jc w:val="center"/>
              <w:rPr>
                <w:rFonts w:ascii="Times New Roman" w:hAnsi="Times New Roman" w:cs="Times New Roman"/>
                <w:sz w:val="24"/>
                <w:szCs w:val="24"/>
              </w:rPr>
            </w:pPr>
          </w:p>
        </w:tc>
        <w:tc>
          <w:tcPr>
            <w:tcW w:w="1119" w:type="pct"/>
          </w:tcPr>
          <w:p w:rsidR="009B162C" w:rsidRPr="009B162C" w:rsidRDefault="009B162C" w:rsidP="009B162C">
            <w:pPr>
              <w:snapToGrid w:val="0"/>
              <w:jc w:val="center"/>
              <w:rPr>
                <w:rFonts w:ascii="Times New Roman" w:hAnsi="Times New Roman" w:cs="Times New Roman"/>
                <w:sz w:val="24"/>
                <w:szCs w:val="24"/>
              </w:rPr>
            </w:pPr>
          </w:p>
        </w:tc>
      </w:tr>
    </w:tbl>
    <w:tbl>
      <w:tblPr>
        <w:tblW w:w="0" w:type="auto"/>
        <w:tblLook w:val="00A0" w:firstRow="1" w:lastRow="0" w:firstColumn="1" w:lastColumn="0" w:noHBand="0" w:noVBand="0"/>
      </w:tblPr>
      <w:tblGrid>
        <w:gridCol w:w="4788"/>
        <w:gridCol w:w="360"/>
        <w:gridCol w:w="3960"/>
      </w:tblGrid>
      <w:tr w:rsidR="009B162C" w:rsidRPr="009B162C" w:rsidTr="00387744">
        <w:tc>
          <w:tcPr>
            <w:tcW w:w="4788" w:type="dxa"/>
            <w:shd w:val="clear" w:color="auto" w:fill="auto"/>
          </w:tcPr>
          <w:p w:rsidR="009B162C" w:rsidRPr="009B162C" w:rsidRDefault="009B162C" w:rsidP="009B162C">
            <w:pPr>
              <w:tabs>
                <w:tab w:val="left" w:pos="2835"/>
              </w:tabs>
              <w:snapToGrid w:val="0"/>
              <w:spacing w:after="200" w:line="240" w:lineRule="auto"/>
              <w:ind w:firstLine="360"/>
              <w:contextualSpacing/>
              <w:jc w:val="both"/>
              <w:rPr>
                <w:rFonts w:ascii="Times New Roman" w:eastAsia="Calibri" w:hAnsi="Times New Roman" w:cs="Times New Roman"/>
                <w:b/>
                <w:sz w:val="24"/>
                <w:szCs w:val="24"/>
              </w:rPr>
            </w:pPr>
            <w:r w:rsidRPr="009B162C">
              <w:rPr>
                <w:rFonts w:ascii="Times New Roman" w:eastAsia="Calibri" w:hAnsi="Times New Roman" w:cs="Times New Roman"/>
                <w:b/>
                <w:sz w:val="24"/>
                <w:szCs w:val="24"/>
              </w:rPr>
              <w:t>От Покупателя:</w:t>
            </w:r>
          </w:p>
        </w:tc>
        <w:tc>
          <w:tcPr>
            <w:tcW w:w="360" w:type="dxa"/>
            <w:shd w:val="clear" w:color="auto" w:fill="auto"/>
          </w:tcPr>
          <w:p w:rsidR="009B162C" w:rsidRPr="009B162C" w:rsidRDefault="009B162C" w:rsidP="009B162C">
            <w:pPr>
              <w:tabs>
                <w:tab w:val="left" w:pos="2835"/>
              </w:tabs>
              <w:snapToGrid w:val="0"/>
              <w:spacing w:after="200" w:line="240"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162C" w:rsidRPr="009B162C" w:rsidRDefault="009B162C" w:rsidP="009B162C">
            <w:pPr>
              <w:tabs>
                <w:tab w:val="left" w:pos="2835"/>
              </w:tabs>
              <w:snapToGrid w:val="0"/>
              <w:spacing w:after="200" w:line="240" w:lineRule="auto"/>
              <w:ind w:firstLine="360"/>
              <w:contextualSpacing/>
              <w:rPr>
                <w:rFonts w:ascii="Times New Roman" w:eastAsia="Calibri" w:hAnsi="Times New Roman" w:cs="Times New Roman"/>
                <w:b/>
                <w:sz w:val="24"/>
                <w:szCs w:val="24"/>
              </w:rPr>
            </w:pPr>
            <w:r w:rsidRPr="009B162C">
              <w:rPr>
                <w:rFonts w:ascii="Times New Roman" w:eastAsia="Calibri" w:hAnsi="Times New Roman" w:cs="Times New Roman"/>
                <w:b/>
                <w:sz w:val="24"/>
                <w:szCs w:val="24"/>
              </w:rPr>
              <w:t>От Продавца:</w:t>
            </w:r>
          </w:p>
        </w:tc>
      </w:tr>
      <w:tr w:rsidR="009B162C" w:rsidRPr="009B162C" w:rsidTr="00387744">
        <w:tc>
          <w:tcPr>
            <w:tcW w:w="4788" w:type="dxa"/>
            <w:shd w:val="clear" w:color="auto" w:fill="auto"/>
          </w:tcPr>
          <w:p w:rsidR="009B162C" w:rsidRPr="009B162C" w:rsidRDefault="009B162C" w:rsidP="009B162C">
            <w:pPr>
              <w:tabs>
                <w:tab w:val="left" w:pos="2835"/>
              </w:tabs>
              <w:snapToGrid w:val="0"/>
              <w:spacing w:after="200" w:line="240" w:lineRule="auto"/>
              <w:ind w:firstLine="360"/>
              <w:contextualSpacing/>
              <w:rPr>
                <w:rFonts w:ascii="Times New Roman" w:eastAsia="Calibri" w:hAnsi="Times New Roman" w:cs="Times New Roman"/>
                <w:sz w:val="24"/>
                <w:szCs w:val="24"/>
              </w:rPr>
            </w:pPr>
            <w:r w:rsidRPr="009B162C">
              <w:rPr>
                <w:rFonts w:ascii="Times New Roman" w:eastAsia="Calibri" w:hAnsi="Times New Roman" w:cs="Times New Roman"/>
                <w:sz w:val="24"/>
                <w:szCs w:val="24"/>
              </w:rPr>
              <w:t>Должность</w:t>
            </w:r>
          </w:p>
          <w:p w:rsidR="009B162C" w:rsidRPr="009B162C" w:rsidRDefault="009B162C" w:rsidP="009B162C">
            <w:pPr>
              <w:tabs>
                <w:tab w:val="left" w:pos="2835"/>
              </w:tabs>
              <w:snapToGrid w:val="0"/>
              <w:spacing w:after="200" w:line="240" w:lineRule="auto"/>
              <w:ind w:firstLine="360"/>
              <w:contextualSpacing/>
              <w:jc w:val="both"/>
              <w:rPr>
                <w:rFonts w:ascii="Times New Roman" w:eastAsia="Calibri" w:hAnsi="Times New Roman" w:cs="Times New Roman"/>
                <w:sz w:val="24"/>
                <w:szCs w:val="24"/>
              </w:rPr>
            </w:pPr>
            <w:r w:rsidRPr="009B162C">
              <w:rPr>
                <w:rFonts w:ascii="Times New Roman" w:eastAsia="Calibri" w:hAnsi="Times New Roman" w:cs="Times New Roman"/>
                <w:sz w:val="24"/>
                <w:szCs w:val="24"/>
              </w:rPr>
              <w:t>________________ Ф.И.О.</w:t>
            </w:r>
          </w:p>
          <w:p w:rsidR="009B162C" w:rsidRPr="009B162C" w:rsidRDefault="009B162C" w:rsidP="009B162C">
            <w:pPr>
              <w:tabs>
                <w:tab w:val="left" w:pos="2835"/>
              </w:tabs>
              <w:snapToGrid w:val="0"/>
              <w:spacing w:after="200" w:line="240" w:lineRule="auto"/>
              <w:ind w:firstLine="360"/>
              <w:contextualSpacing/>
              <w:jc w:val="both"/>
              <w:rPr>
                <w:rFonts w:ascii="Times New Roman" w:eastAsia="Calibri" w:hAnsi="Times New Roman" w:cs="Times New Roman"/>
                <w:sz w:val="24"/>
                <w:szCs w:val="24"/>
              </w:rPr>
            </w:pPr>
            <w:r w:rsidRPr="009B162C">
              <w:rPr>
                <w:rFonts w:ascii="Times New Roman" w:eastAsia="Calibri" w:hAnsi="Times New Roman" w:cs="Times New Roman"/>
                <w:sz w:val="24"/>
                <w:szCs w:val="24"/>
              </w:rPr>
              <w:t>м.п.</w:t>
            </w:r>
          </w:p>
        </w:tc>
        <w:tc>
          <w:tcPr>
            <w:tcW w:w="360" w:type="dxa"/>
            <w:shd w:val="clear" w:color="auto" w:fill="auto"/>
          </w:tcPr>
          <w:p w:rsidR="009B162C" w:rsidRPr="009B162C" w:rsidRDefault="009B162C" w:rsidP="009B162C">
            <w:pPr>
              <w:tabs>
                <w:tab w:val="left" w:pos="2835"/>
              </w:tabs>
              <w:snapToGrid w:val="0"/>
              <w:spacing w:after="200" w:line="240"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162C" w:rsidRPr="009B162C" w:rsidRDefault="009B162C" w:rsidP="009B162C">
            <w:pPr>
              <w:tabs>
                <w:tab w:val="left" w:pos="2835"/>
              </w:tabs>
              <w:snapToGrid w:val="0"/>
              <w:spacing w:after="200" w:line="240" w:lineRule="auto"/>
              <w:ind w:firstLine="360"/>
              <w:contextualSpacing/>
              <w:rPr>
                <w:rFonts w:ascii="Times New Roman" w:eastAsia="Calibri" w:hAnsi="Times New Roman" w:cs="Times New Roman"/>
                <w:sz w:val="24"/>
                <w:szCs w:val="24"/>
              </w:rPr>
            </w:pPr>
            <w:r w:rsidRPr="009B162C">
              <w:rPr>
                <w:rFonts w:ascii="Times New Roman" w:eastAsia="Calibri" w:hAnsi="Times New Roman" w:cs="Times New Roman"/>
                <w:sz w:val="24"/>
                <w:szCs w:val="24"/>
              </w:rPr>
              <w:t>Должность</w:t>
            </w:r>
          </w:p>
          <w:p w:rsidR="009B162C" w:rsidRPr="009B162C" w:rsidRDefault="009B162C" w:rsidP="009B162C">
            <w:pPr>
              <w:tabs>
                <w:tab w:val="left" w:pos="2835"/>
              </w:tabs>
              <w:snapToGrid w:val="0"/>
              <w:spacing w:after="200" w:line="240" w:lineRule="auto"/>
              <w:ind w:firstLine="360"/>
              <w:contextualSpacing/>
              <w:jc w:val="both"/>
              <w:rPr>
                <w:rFonts w:ascii="Times New Roman" w:eastAsia="Calibri" w:hAnsi="Times New Roman" w:cs="Times New Roman"/>
                <w:sz w:val="24"/>
                <w:szCs w:val="24"/>
              </w:rPr>
            </w:pPr>
            <w:r w:rsidRPr="009B162C">
              <w:rPr>
                <w:rFonts w:ascii="Times New Roman" w:eastAsia="Calibri" w:hAnsi="Times New Roman" w:cs="Times New Roman"/>
                <w:sz w:val="24"/>
                <w:szCs w:val="24"/>
              </w:rPr>
              <w:t>________________ Ф.И.О.</w:t>
            </w:r>
          </w:p>
          <w:p w:rsidR="009B162C" w:rsidRPr="009B162C" w:rsidRDefault="009B162C" w:rsidP="009B162C">
            <w:pPr>
              <w:tabs>
                <w:tab w:val="left" w:pos="2835"/>
              </w:tabs>
              <w:snapToGrid w:val="0"/>
              <w:spacing w:after="200" w:line="240" w:lineRule="auto"/>
              <w:ind w:firstLine="360"/>
              <w:contextualSpacing/>
              <w:rPr>
                <w:rFonts w:ascii="Times New Roman" w:eastAsia="Calibri" w:hAnsi="Times New Roman" w:cs="Times New Roman"/>
                <w:sz w:val="24"/>
                <w:szCs w:val="24"/>
              </w:rPr>
            </w:pPr>
            <w:r w:rsidRPr="009B162C">
              <w:rPr>
                <w:rFonts w:ascii="Times New Roman" w:eastAsia="Calibri" w:hAnsi="Times New Roman" w:cs="Times New Roman"/>
                <w:sz w:val="24"/>
                <w:szCs w:val="24"/>
              </w:rPr>
              <w:t>м.п.</w:t>
            </w:r>
          </w:p>
        </w:tc>
      </w:tr>
    </w:tbl>
    <w:p w:rsidR="007B7F59" w:rsidRPr="002A4297" w:rsidRDefault="007B7F59" w:rsidP="007B7F59">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7B7F59" w:rsidRPr="002A4297" w:rsidRDefault="007B7F59" w:rsidP="007B7F59">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B7F59" w:rsidRPr="002A4297" w:rsidTr="00387744">
        <w:tc>
          <w:tcPr>
            <w:tcW w:w="4788"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B7F59" w:rsidRPr="002A4297" w:rsidTr="00387744">
        <w:tc>
          <w:tcPr>
            <w:tcW w:w="4788"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Должность</w:t>
            </w:r>
          </w:p>
          <w:p w:rsidR="007B7F59" w:rsidRPr="002A4297"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B7F59" w:rsidRPr="002A4297" w:rsidRDefault="007B7F59" w:rsidP="0038774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B7F59" w:rsidRPr="002A4297"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7B7F59" w:rsidRPr="002A4297" w:rsidRDefault="007B7F59" w:rsidP="007B7F59">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7B7F59" w:rsidRPr="002A4297" w:rsidRDefault="007B7F59" w:rsidP="007B7F59">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rsidR="007B7F59" w:rsidRPr="002A4297" w:rsidRDefault="007B7F59" w:rsidP="007B7F5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7B7F59" w:rsidRPr="002A4297" w:rsidRDefault="007B7F59" w:rsidP="007B7F5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7B7F59" w:rsidRPr="002A4297" w:rsidRDefault="007B7F59" w:rsidP="007B7F5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B7F59" w:rsidRPr="002A4297" w:rsidRDefault="007B7F59" w:rsidP="007B7F59">
      <w:pPr>
        <w:widowControl w:val="0"/>
        <w:spacing w:after="0" w:line="240" w:lineRule="auto"/>
        <w:ind w:left="360"/>
        <w:rPr>
          <w:rFonts w:ascii="Times New Roman" w:eastAsia="Times New Roman" w:hAnsi="Times New Roman" w:cs="Times New Roman"/>
          <w:b/>
          <w:sz w:val="24"/>
          <w:szCs w:val="24"/>
          <w:lang w:eastAsia="ru-RU"/>
        </w:rPr>
      </w:pPr>
    </w:p>
    <w:p w:rsidR="007B7F59" w:rsidRPr="002A4297" w:rsidRDefault="007B7F59" w:rsidP="007B7F5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7B7F59" w:rsidRPr="002A4297" w:rsidRDefault="007B7F59" w:rsidP="007B7F59">
      <w:pPr>
        <w:spacing w:after="0" w:line="240" w:lineRule="auto"/>
        <w:contextualSpacing/>
        <w:jc w:val="both"/>
        <w:rPr>
          <w:rFonts w:ascii="Times New Roman" w:eastAsia="Calibri" w:hAnsi="Times New Roman" w:cs="Times New Roman"/>
          <w:sz w:val="24"/>
          <w:szCs w:val="24"/>
          <w:lang w:eastAsia="ru-RU"/>
        </w:rPr>
      </w:pPr>
    </w:p>
    <w:p w:rsidR="007B7F59" w:rsidRPr="00F0621D" w:rsidRDefault="007B7F59" w:rsidP="007B7F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B7F59" w:rsidRPr="00F0621D" w:rsidRDefault="007B7F59" w:rsidP="007B7F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B7F59" w:rsidRPr="00F0621D" w:rsidRDefault="007B7F59" w:rsidP="007B7F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B7F59" w:rsidRPr="00F0621D" w:rsidRDefault="007B7F59" w:rsidP="007B7F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B7F59" w:rsidRPr="00F0621D" w:rsidRDefault="007B7F59" w:rsidP="007B7F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B7F59" w:rsidRPr="00F0621D" w:rsidRDefault="007B7F59" w:rsidP="007B7F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
      </w:r>
      <w:r w:rsidRPr="00F0621D">
        <w:rPr>
          <w:rFonts w:ascii="Times New Roman" w:eastAsia="Times New Roman" w:hAnsi="Times New Roman" w:cs="Times New Roman"/>
          <w:iCs/>
          <w:sz w:val="24"/>
          <w:szCs w:val="24"/>
          <w:lang w:eastAsia="ru-RU"/>
        </w:rPr>
        <w:t>.</w:t>
      </w:r>
    </w:p>
    <w:p w:rsidR="007B7F59" w:rsidRPr="00F0621D" w:rsidRDefault="007B7F59" w:rsidP="007B7F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B7F59" w:rsidRPr="00F0621D" w:rsidRDefault="007B7F59" w:rsidP="007B7F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B7F59" w:rsidRPr="00F0621D" w:rsidRDefault="007B7F59" w:rsidP="007B7F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B7F59" w:rsidRPr="001E0678" w:rsidRDefault="007B7F59" w:rsidP="007B7F59">
      <w:pPr>
        <w:autoSpaceDE w:val="0"/>
        <w:autoSpaceDN w:val="0"/>
        <w:spacing w:after="0" w:line="240" w:lineRule="auto"/>
        <w:rPr>
          <w:rFonts w:ascii="Times New Roman" w:eastAsia="Times New Roman" w:hAnsi="Times New Roman" w:cs="Times New Roman"/>
          <w:sz w:val="24"/>
          <w:szCs w:val="24"/>
          <w:lang w:eastAsia="ru-RU"/>
        </w:rPr>
      </w:pPr>
    </w:p>
    <w:p w:rsidR="007B7F59" w:rsidRPr="001E0678" w:rsidRDefault="007B7F59" w:rsidP="007B7F59">
      <w:pPr>
        <w:autoSpaceDE w:val="0"/>
        <w:autoSpaceDN w:val="0"/>
        <w:spacing w:after="0" w:line="240" w:lineRule="auto"/>
        <w:jc w:val="both"/>
        <w:rPr>
          <w:rFonts w:ascii="Times New Roman" w:eastAsia="Times New Roman" w:hAnsi="Times New Roman" w:cs="Times New Roman"/>
          <w:iCs/>
          <w:sz w:val="24"/>
          <w:szCs w:val="24"/>
          <w:lang w:eastAsia="ru-RU"/>
        </w:rPr>
      </w:pPr>
    </w:p>
    <w:p w:rsidR="007B7F59" w:rsidRPr="00140C09" w:rsidRDefault="007B7F59" w:rsidP="007B7F5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B7F59" w:rsidRPr="002A4297" w:rsidRDefault="007B7F59" w:rsidP="007B7F5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B7F59" w:rsidRPr="002A4297" w:rsidTr="00387744">
        <w:tc>
          <w:tcPr>
            <w:tcW w:w="4788"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B7F59" w:rsidRPr="002A4297" w:rsidTr="00387744">
        <w:tc>
          <w:tcPr>
            <w:tcW w:w="4788"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Должность</w:t>
            </w:r>
          </w:p>
          <w:p w:rsidR="007B7F59" w:rsidRPr="002A4297"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B7F59" w:rsidRPr="002A4297"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B7F59" w:rsidRPr="002A4297" w:rsidRDefault="007B7F59" w:rsidP="0038774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B7F59" w:rsidRPr="002A4297" w:rsidRDefault="007B7F59" w:rsidP="0038774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B7F59" w:rsidRPr="002A4297" w:rsidRDefault="007B7F59" w:rsidP="00387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B7F59" w:rsidRPr="002A4297" w:rsidRDefault="007B7F59" w:rsidP="00387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7B7F59" w:rsidRPr="002A4297" w:rsidRDefault="007B7F59" w:rsidP="009B162C">
      <w:pPr>
        <w:spacing w:after="0" w:line="240" w:lineRule="auto"/>
        <w:contextualSpacing/>
        <w:jc w:val="both"/>
        <w:rPr>
          <w:rFonts w:ascii="Times New Roman" w:eastAsia="Calibri" w:hAnsi="Times New Roman" w:cs="Times New Roman"/>
          <w:sz w:val="24"/>
          <w:szCs w:val="20"/>
          <w:lang w:eastAsia="ru-RU"/>
        </w:rPr>
      </w:pPr>
      <w:bookmarkStart w:id="11" w:name="_GoBack"/>
      <w:bookmarkEnd w:id="11"/>
    </w:p>
    <w:sectPr w:rsidR="007B7F59" w:rsidRPr="002A429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F59" w:rsidRDefault="007B7F59" w:rsidP="007B7F59">
      <w:pPr>
        <w:spacing w:after="0" w:line="240" w:lineRule="auto"/>
      </w:pPr>
      <w:r>
        <w:separator/>
      </w:r>
    </w:p>
  </w:endnote>
  <w:endnote w:type="continuationSeparator" w:id="0">
    <w:p w:rsidR="007B7F59" w:rsidRDefault="007B7F59" w:rsidP="007B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59" w:rsidRDefault="007B7F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59" w:rsidRDefault="00FA3095">
    <w:pPr>
      <w:pStyle w:val="a5"/>
    </w:pPr>
    <w:r>
      <w:rPr>
        <w:noProof/>
        <w:lang w:eastAsia="ru-RU"/>
      </w:rPr>
      <w:drawing>
        <wp:inline distT="0" distB="0" distL="0" distR="0">
          <wp:extent cx="9526" cy="9526"/>
          <wp:effectExtent l="0" t="0" r="0" b="0"/>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59" w:rsidRDefault="007B7F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F59" w:rsidRDefault="007B7F59" w:rsidP="007B7F59">
      <w:pPr>
        <w:spacing w:after="0" w:line="240" w:lineRule="auto"/>
      </w:pPr>
      <w:r>
        <w:separator/>
      </w:r>
    </w:p>
  </w:footnote>
  <w:footnote w:type="continuationSeparator" w:id="0">
    <w:p w:rsidR="007B7F59" w:rsidRDefault="007B7F59" w:rsidP="007B7F59">
      <w:pPr>
        <w:spacing w:after="0" w:line="240" w:lineRule="auto"/>
      </w:pPr>
      <w:r>
        <w:continuationSeparator/>
      </w:r>
    </w:p>
  </w:footnote>
  <w:footnote w:id="1">
    <w:p w:rsidR="007B7F59" w:rsidRPr="001B6F8F" w:rsidRDefault="007B7F59" w:rsidP="007B7F59">
      <w:pPr>
        <w:pStyle w:val="a7"/>
        <w:jc w:val="both"/>
      </w:pPr>
      <w:r w:rsidRPr="001B6F8F">
        <w:rPr>
          <w:rStyle w:val="a9"/>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7B7F59" w:rsidRPr="0035618A" w:rsidRDefault="007B7F59" w:rsidP="007B7F59">
      <w:pPr>
        <w:pStyle w:val="a7"/>
        <w:jc w:val="both"/>
      </w:pPr>
      <w:r w:rsidRPr="001541BF">
        <w:rPr>
          <w:rStyle w:val="a9"/>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3">
    <w:p w:rsidR="007B7F59" w:rsidRPr="0035618A" w:rsidRDefault="007B7F59" w:rsidP="007B7F59">
      <w:pPr>
        <w:pStyle w:val="a7"/>
        <w:jc w:val="both"/>
      </w:pPr>
      <w:r w:rsidRPr="0035618A">
        <w:rPr>
          <w:rStyle w:val="a9"/>
        </w:rPr>
        <w:footnoteRef/>
      </w:r>
      <w:r w:rsidRPr="0035618A">
        <w:rPr>
          <w:rStyle w:val="a9"/>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4">
    <w:p w:rsidR="007B7F59" w:rsidRPr="0035618A" w:rsidRDefault="007B7F59" w:rsidP="007B7F59">
      <w:pPr>
        <w:pStyle w:val="a7"/>
        <w:jc w:val="both"/>
      </w:pPr>
      <w:r w:rsidRPr="0035618A">
        <w:rPr>
          <w:rStyle w:val="a9"/>
        </w:rPr>
        <w:footnoteRef/>
      </w:r>
      <w:r w:rsidRPr="0035618A">
        <w:rPr>
          <w:rStyle w:val="a9"/>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
    <w:p w:rsidR="007B7F59" w:rsidRPr="0035618A" w:rsidRDefault="007B7F59" w:rsidP="007B7F59">
      <w:pPr>
        <w:pStyle w:val="a7"/>
        <w:jc w:val="both"/>
      </w:pPr>
      <w:r w:rsidRPr="0035618A">
        <w:rPr>
          <w:rStyle w:val="a9"/>
        </w:rPr>
        <w:footnoteRef/>
      </w:r>
      <w:r w:rsidRPr="0035618A">
        <w:t xml:space="preserve"> Для договоров с физическими лицами слово «работников» удалить.</w:t>
      </w:r>
    </w:p>
  </w:footnote>
  <w:footnote w:id="6">
    <w:p w:rsidR="007B7F59" w:rsidRPr="0035618A" w:rsidRDefault="007B7F59" w:rsidP="007B7F59">
      <w:pPr>
        <w:pStyle w:val="a7"/>
        <w:jc w:val="both"/>
      </w:pPr>
      <w:r w:rsidRPr="0035618A">
        <w:rPr>
          <w:rStyle w:val="a9"/>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7">
    <w:p w:rsidR="007B7F59" w:rsidRPr="001B6F8F" w:rsidRDefault="007B7F59" w:rsidP="007B7F59">
      <w:pPr>
        <w:pStyle w:val="a7"/>
        <w:jc w:val="both"/>
      </w:pPr>
      <w:r w:rsidRPr="001B6F8F">
        <w:rPr>
          <w:rStyle w:val="a9"/>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8">
    <w:p w:rsidR="007B7F59" w:rsidRPr="001B6F8F" w:rsidRDefault="007B7F59" w:rsidP="007B7F59">
      <w:pPr>
        <w:pStyle w:val="a7"/>
        <w:jc w:val="both"/>
      </w:pPr>
      <w:r w:rsidRPr="001B6F8F">
        <w:rPr>
          <w:rStyle w:val="a9"/>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rsidR="007B7F59" w:rsidRPr="001B6F8F" w:rsidRDefault="007B7F59" w:rsidP="007B7F59">
      <w:pPr>
        <w:pStyle w:val="a7"/>
        <w:jc w:val="both"/>
      </w:pPr>
      <w:r w:rsidRPr="001B6F8F">
        <w:rPr>
          <w:rStyle w:val="a9"/>
        </w:rPr>
        <w:footnoteRef/>
      </w:r>
      <w:r w:rsidRPr="001B6F8F">
        <w:t xml:space="preserve"> Пункт указывается при необходимости.</w:t>
      </w:r>
    </w:p>
  </w:footnote>
  <w:footnote w:id="10">
    <w:p w:rsidR="007B7F59" w:rsidRPr="00887520" w:rsidRDefault="007B7F59" w:rsidP="007B7F59">
      <w:pPr>
        <w:pStyle w:val="a7"/>
      </w:pPr>
      <w:r w:rsidRPr="00887520">
        <w:rPr>
          <w:rStyle w:val="a9"/>
        </w:rPr>
        <w:footnoteRef/>
      </w:r>
      <w:r w:rsidRPr="00887520">
        <w:t xml:space="preserve"> Если применимо.</w:t>
      </w:r>
    </w:p>
  </w:footnote>
  <w:footnote w:id="11">
    <w:p w:rsidR="007B7F59" w:rsidRPr="00887520" w:rsidRDefault="007B7F59" w:rsidP="007B7F59">
      <w:pPr>
        <w:pStyle w:val="HTML"/>
        <w:jc w:val="both"/>
        <w:rPr>
          <w:rFonts w:ascii="Times New Roman" w:eastAsia="Calibri" w:hAnsi="Times New Roman" w:cs="Times New Roman"/>
        </w:rPr>
      </w:pPr>
      <w:r w:rsidRPr="00887520">
        <w:rPr>
          <w:rStyle w:val="a9"/>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
    <w:p w:rsidR="007B7F59" w:rsidRPr="00887520" w:rsidRDefault="007B7F59" w:rsidP="007B7F59">
      <w:pPr>
        <w:pStyle w:val="a7"/>
        <w:jc w:val="both"/>
      </w:pPr>
      <w:r w:rsidRPr="00887520">
        <w:rPr>
          <w:rStyle w:val="a9"/>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
    <w:p w:rsidR="007B7F59" w:rsidRPr="00887520" w:rsidRDefault="007B7F59" w:rsidP="007B7F59">
      <w:pPr>
        <w:pStyle w:val="a7"/>
      </w:pPr>
      <w:r w:rsidRPr="00887520">
        <w:rPr>
          <w:rStyle w:val="a9"/>
        </w:rPr>
        <w:footnoteRef/>
      </w:r>
      <w:r w:rsidRPr="00887520">
        <w:t xml:space="preserve"> Номер (при наличии), дата и заголовок (при наличии).</w:t>
      </w:r>
    </w:p>
  </w:footnote>
  <w:footnote w:id="14">
    <w:p w:rsidR="007B7F59" w:rsidRPr="00732A86" w:rsidRDefault="007B7F59" w:rsidP="007B7F59">
      <w:pPr>
        <w:pStyle w:val="a7"/>
        <w:jc w:val="both"/>
      </w:pPr>
      <w:r w:rsidRPr="00732A86">
        <w:rPr>
          <w:rStyle w:val="a9"/>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15">
    <w:p w:rsidR="007B7F59" w:rsidRPr="001B6F8F" w:rsidRDefault="007B7F59" w:rsidP="007B7F59">
      <w:pPr>
        <w:pStyle w:val="a7"/>
        <w:jc w:val="both"/>
      </w:pPr>
      <w:r w:rsidRPr="001B6F8F">
        <w:rPr>
          <w:rStyle w:val="a9"/>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59" w:rsidRDefault="007B7F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59" w:rsidRDefault="007B7F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59" w:rsidRDefault="007B7F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4DC96BF5"/>
    <w:multiLevelType w:val="multilevel"/>
    <w:tmpl w:val="B82E5E80"/>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59"/>
    <w:rsid w:val="0037012C"/>
    <w:rsid w:val="00473900"/>
    <w:rsid w:val="00700681"/>
    <w:rsid w:val="007B7F59"/>
    <w:rsid w:val="009053B8"/>
    <w:rsid w:val="00930A8B"/>
    <w:rsid w:val="009B162C"/>
    <w:rsid w:val="00A04B5E"/>
    <w:rsid w:val="00A079B3"/>
    <w:rsid w:val="00C631C3"/>
    <w:rsid w:val="00CD6F04"/>
    <w:rsid w:val="00D94848"/>
    <w:rsid w:val="00D95CFA"/>
    <w:rsid w:val="00FA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9163D"/>
  <w15:chartTrackingRefBased/>
  <w15:docId w15:val="{989280F3-8620-44B2-AE2F-189A96A3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F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7F59"/>
  </w:style>
  <w:style w:type="paragraph" w:styleId="a5">
    <w:name w:val="footer"/>
    <w:basedOn w:val="a"/>
    <w:link w:val="a6"/>
    <w:uiPriority w:val="99"/>
    <w:unhideWhenUsed/>
    <w:rsid w:val="007B7F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7F59"/>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7B7F59"/>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7B7F59"/>
    <w:rPr>
      <w:rFonts w:ascii="Times New Roman" w:eastAsia="Times New Roman" w:hAnsi="Times New Roman" w:cs="Times New Roman"/>
      <w:sz w:val="20"/>
      <w:szCs w:val="20"/>
      <w:lang w:val="x-none" w:eastAsia="x-none"/>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B7F59"/>
    <w:rPr>
      <w:rFonts w:ascii="Times New Roman" w:hAnsi="Times New Roman" w:cs="Times New Roman" w:hint="default"/>
      <w:vertAlign w:val="superscript"/>
    </w:rPr>
  </w:style>
  <w:style w:type="paragraph" w:styleId="HTML">
    <w:name w:val="HTML Preformatted"/>
    <w:basedOn w:val="a"/>
    <w:link w:val="HTML0"/>
    <w:uiPriority w:val="99"/>
    <w:unhideWhenUsed/>
    <w:rsid w:val="007B7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7F59"/>
    <w:rPr>
      <w:rFonts w:ascii="Courier New" w:eastAsia="Times New Roman" w:hAnsi="Courier New" w:cs="Courier New"/>
      <w:sz w:val="20"/>
      <w:szCs w:val="20"/>
      <w:lang w:eastAsia="ru-RU"/>
    </w:rPr>
  </w:style>
  <w:style w:type="table" w:styleId="aa">
    <w:name w:val="Table Grid"/>
    <w:basedOn w:val="a1"/>
    <w:uiPriority w:val="59"/>
    <w:rsid w:val="007B7F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7B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73900"/>
    <w:pPr>
      <w:ind w:left="720"/>
      <w:contextualSpacing/>
    </w:pPr>
  </w:style>
  <w:style w:type="paragraph" w:styleId="ac">
    <w:name w:val="Balloon Text"/>
    <w:basedOn w:val="a"/>
    <w:link w:val="ad"/>
    <w:uiPriority w:val="99"/>
    <w:semiHidden/>
    <w:unhideWhenUsed/>
    <w:rsid w:val="0070068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00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8CA8C5202BCEBA719871BE77305C54EC.dms.sberbank.ru/8CA8C5202BCEBA719871BE77305C54EC-18DBA2A5CA26F2A68FC02B7B842FD26E-423CA113DBE73C6767DEF3CD71330FC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3511</Words>
  <Characters>25146</Characters>
  <Application>Microsoft Office Word</Application>
  <DocSecurity>0</DocSecurity>
  <Lines>601</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Ирина Николаевна</dc:creator>
  <cp:keywords/>
  <dc:description/>
  <cp:lastModifiedBy>Зыкова Ирина Николаевна</cp:lastModifiedBy>
  <cp:revision>8</cp:revision>
  <dcterms:created xsi:type="dcterms:W3CDTF">2021-06-28T13:01:00Z</dcterms:created>
  <dcterms:modified xsi:type="dcterms:W3CDTF">2021-06-28T14:39:00Z</dcterms:modified>
</cp:coreProperties>
</file>