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5DAF8782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8F437A" w:rsidRPr="008F437A">
        <w:rPr>
          <w:b/>
          <w:sz w:val="22"/>
          <w:szCs w:val="22"/>
        </w:rPr>
        <w:t>ООО «</w:t>
      </w:r>
      <w:proofErr w:type="spellStart"/>
      <w:r w:rsidR="008F437A" w:rsidRPr="008F437A">
        <w:rPr>
          <w:b/>
          <w:sz w:val="22"/>
          <w:szCs w:val="22"/>
        </w:rPr>
        <w:t>Скоция</w:t>
      </w:r>
      <w:proofErr w:type="spellEnd"/>
      <w:r w:rsidR="008F437A" w:rsidRPr="008F437A">
        <w:rPr>
          <w:b/>
          <w:sz w:val="22"/>
          <w:szCs w:val="22"/>
        </w:rPr>
        <w:t xml:space="preserve">» </w:t>
      </w:r>
      <w:r w:rsidR="008F437A">
        <w:rPr>
          <w:sz w:val="22"/>
          <w:szCs w:val="22"/>
        </w:rPr>
        <w:t>(ИНН 7838513807</w:t>
      </w:r>
      <w:r w:rsidR="008F437A" w:rsidRPr="008F437A">
        <w:rPr>
          <w:sz w:val="22"/>
          <w:szCs w:val="22"/>
        </w:rPr>
        <w:t xml:space="preserve">, ОГРН </w:t>
      </w:r>
      <w:proofErr w:type="gramStart"/>
      <w:r w:rsidR="008F437A" w:rsidRPr="008F437A">
        <w:rPr>
          <w:sz w:val="22"/>
          <w:szCs w:val="22"/>
        </w:rPr>
        <w:t>1147847430884 ,</w:t>
      </w:r>
      <w:proofErr w:type="gramEnd"/>
      <w:r w:rsidR="008F437A" w:rsidRPr="008F437A">
        <w:rPr>
          <w:sz w:val="22"/>
          <w:szCs w:val="22"/>
        </w:rPr>
        <w:t xml:space="preserve"> юридический адрес: 190031, г. Санкт-Петербург, ул. Ефимова, д. 1/4, лит. А, пом. 41Н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8F437A" w:rsidRPr="008F437A">
        <w:rPr>
          <w:sz w:val="22"/>
          <w:szCs w:val="22"/>
        </w:rPr>
        <w:t>Дюднев</w:t>
      </w:r>
      <w:r w:rsidR="008F437A">
        <w:rPr>
          <w:sz w:val="22"/>
          <w:szCs w:val="22"/>
        </w:rPr>
        <w:t>ым</w:t>
      </w:r>
      <w:proofErr w:type="spellEnd"/>
      <w:r w:rsidR="008F437A" w:rsidRPr="008F437A">
        <w:rPr>
          <w:sz w:val="22"/>
          <w:szCs w:val="22"/>
        </w:rPr>
        <w:t xml:space="preserve"> Артем</w:t>
      </w:r>
      <w:r w:rsidR="008F437A">
        <w:rPr>
          <w:sz w:val="22"/>
          <w:szCs w:val="22"/>
        </w:rPr>
        <w:t>ом Вячеславовичем (ИНН 781910257183</w:t>
      </w:r>
      <w:r w:rsidR="008F437A" w:rsidRPr="008F437A">
        <w:rPr>
          <w:sz w:val="22"/>
          <w:szCs w:val="22"/>
        </w:rPr>
        <w:t>, СНИЛС 091-067-826 70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8F437A" w:rsidRPr="008F437A">
        <w:rPr>
          <w:sz w:val="22"/>
          <w:szCs w:val="22"/>
        </w:rPr>
        <w:t>от 10.08.2018 года по делу №А56-80509/2018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76F82D07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6D7E04">
        <w:rPr>
          <w:b/>
          <w:color w:val="auto"/>
          <w:sz w:val="22"/>
          <w:szCs w:val="22"/>
        </w:rPr>
        <w:t>26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6D7E04">
        <w:rPr>
          <w:b/>
          <w:color w:val="auto"/>
          <w:sz w:val="22"/>
          <w:szCs w:val="22"/>
        </w:rPr>
        <w:t>августа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</w:t>
      </w:r>
      <w:bookmarkStart w:id="0" w:name="_GoBack"/>
      <w:bookmarkEnd w:id="0"/>
      <w:r w:rsidR="00226A29" w:rsidRPr="00DB5936">
        <w:rPr>
          <w:sz w:val="22"/>
          <w:szCs w:val="22"/>
        </w:rPr>
        <w:t>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69B87D38" w:rsidR="008F437A" w:rsidRDefault="008F437A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8F437A">
        <w:rPr>
          <w:sz w:val="22"/>
          <w:szCs w:val="22"/>
          <w:u w:val="single"/>
        </w:rPr>
        <w:t>Лот №</w:t>
      </w:r>
      <w:proofErr w:type="gramStart"/>
      <w:r w:rsidRPr="008F437A">
        <w:rPr>
          <w:sz w:val="22"/>
          <w:szCs w:val="22"/>
          <w:u w:val="single"/>
        </w:rPr>
        <w:t>1 .</w:t>
      </w:r>
      <w:proofErr w:type="gramEnd"/>
      <w:r w:rsidRPr="008F437A">
        <w:rPr>
          <w:sz w:val="22"/>
          <w:szCs w:val="22"/>
          <w:u w:val="single"/>
        </w:rPr>
        <w:t xml:space="preserve"> Права требования к ООО «Ромул» (ИНН </w:t>
      </w:r>
      <w:proofErr w:type="gramStart"/>
      <w:r w:rsidRPr="008F437A">
        <w:rPr>
          <w:sz w:val="22"/>
          <w:szCs w:val="22"/>
          <w:u w:val="single"/>
        </w:rPr>
        <w:t>3905087268 )</w:t>
      </w:r>
      <w:proofErr w:type="gramEnd"/>
      <w:r w:rsidRPr="008F437A">
        <w:rPr>
          <w:sz w:val="22"/>
          <w:szCs w:val="22"/>
          <w:u w:val="single"/>
        </w:rPr>
        <w:t xml:space="preserve"> в размере 1 739 246,52 руб., к ООО «Строй-Транс» (ИНН 6950075460 ) в размере 12 960 533,84 руб., к ООО СК «Титан» (ИНН 7714913464 ) в размере 388 994,97 руб., к ООО «</w:t>
      </w:r>
      <w:proofErr w:type="spellStart"/>
      <w:r w:rsidRPr="008F437A">
        <w:rPr>
          <w:sz w:val="22"/>
          <w:szCs w:val="22"/>
          <w:u w:val="single"/>
        </w:rPr>
        <w:t>РемСтройМонтаж</w:t>
      </w:r>
      <w:proofErr w:type="spellEnd"/>
      <w:r w:rsidRPr="008F437A">
        <w:rPr>
          <w:sz w:val="22"/>
          <w:szCs w:val="22"/>
          <w:u w:val="single"/>
        </w:rPr>
        <w:t xml:space="preserve">» (ИНН 5030077585 ) в размере 1 470 000,00 руб. Лот №2 . Права требования к ООО «СДС» (ИНН </w:t>
      </w:r>
      <w:proofErr w:type="gramStart"/>
      <w:r w:rsidRPr="008F437A">
        <w:rPr>
          <w:sz w:val="22"/>
          <w:szCs w:val="22"/>
          <w:u w:val="single"/>
        </w:rPr>
        <w:t>9717063515 )</w:t>
      </w:r>
      <w:proofErr w:type="gramEnd"/>
      <w:r w:rsidRPr="008F437A">
        <w:rPr>
          <w:sz w:val="22"/>
          <w:szCs w:val="22"/>
          <w:u w:val="single"/>
        </w:rPr>
        <w:t xml:space="preserve"> в размере 131 699 759,19 руб.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99FD-DE39-4A34-B313-87B494C0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6549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10</cp:revision>
  <dcterms:created xsi:type="dcterms:W3CDTF">2021-01-18T17:53:00Z</dcterms:created>
  <dcterms:modified xsi:type="dcterms:W3CDTF">2021-07-20T08:59:00Z</dcterms:modified>
</cp:coreProperties>
</file>