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2DF16D5A" w:rsidR="004435C7" w:rsidRPr="00011708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011708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011708">
        <w:rPr>
          <w:rFonts w:ascii="Times New Roman" w:hAnsi="Times New Roman" w:cs="Times New Roman"/>
        </w:rPr>
        <w:t xml:space="preserve"> </w:t>
      </w:r>
      <w:r w:rsidRPr="00011708">
        <w:rPr>
          <w:rFonts w:ascii="Times New Roman" w:hAnsi="Times New Roman" w:cs="Times New Roman"/>
        </w:rPr>
        <w:t xml:space="preserve">форме </w:t>
      </w:r>
      <w:r w:rsidR="00F92EFA" w:rsidRPr="00011708">
        <w:rPr>
          <w:rFonts w:ascii="Times New Roman" w:hAnsi="Times New Roman" w:cs="Times New Roman"/>
        </w:rPr>
        <w:t xml:space="preserve">по </w:t>
      </w:r>
      <w:r w:rsidR="00401144" w:rsidRPr="00011708">
        <w:rPr>
          <w:rFonts w:ascii="Times New Roman" w:hAnsi="Times New Roman" w:cs="Times New Roman"/>
        </w:rPr>
        <w:t xml:space="preserve">реализации (продаже) </w:t>
      </w:r>
      <w:r w:rsidR="00604BAF" w:rsidRPr="00011708">
        <w:rPr>
          <w:rFonts w:ascii="Times New Roman" w:hAnsi="Times New Roman" w:cs="Times New Roman"/>
        </w:rPr>
        <w:t xml:space="preserve">недвижимого </w:t>
      </w:r>
      <w:r w:rsidR="00401144" w:rsidRPr="00011708">
        <w:rPr>
          <w:rFonts w:ascii="Times New Roman" w:hAnsi="Times New Roman" w:cs="Times New Roman"/>
        </w:rPr>
        <w:t>имущества</w:t>
      </w:r>
      <w:r w:rsidR="00EF235F" w:rsidRPr="00011708">
        <w:rPr>
          <w:rFonts w:ascii="Times New Roman" w:hAnsi="Times New Roman" w:cs="Times New Roman"/>
        </w:rPr>
        <w:t>, принадлежащ</w:t>
      </w:r>
      <w:r w:rsidR="009541E2" w:rsidRPr="00011708">
        <w:rPr>
          <w:rFonts w:ascii="Times New Roman" w:hAnsi="Times New Roman" w:cs="Times New Roman"/>
        </w:rPr>
        <w:t xml:space="preserve">его </w:t>
      </w:r>
      <w:r w:rsidR="006C22C0" w:rsidRPr="00011708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011708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 w:rsidRPr="00011708">
        <w:rPr>
          <w:rFonts w:ascii="Times New Roman" w:hAnsi="Times New Roman" w:cs="Times New Roman"/>
        </w:rPr>
        <w:t>КОМБИНИРОВАННОГО ФОНДА</w:t>
      </w:r>
      <w:r w:rsidR="0085642E" w:rsidRPr="00011708">
        <w:rPr>
          <w:rFonts w:ascii="Times New Roman" w:hAnsi="Times New Roman" w:cs="Times New Roman"/>
        </w:rPr>
        <w:t xml:space="preserve"> </w:t>
      </w:r>
      <w:r w:rsidR="006C22C0" w:rsidRPr="00011708">
        <w:rPr>
          <w:rFonts w:ascii="Times New Roman" w:hAnsi="Times New Roman" w:cs="Times New Roman"/>
        </w:rPr>
        <w:t>«</w:t>
      </w:r>
      <w:r w:rsidR="00FE707F" w:rsidRPr="00011708">
        <w:rPr>
          <w:rFonts w:ascii="Times New Roman" w:hAnsi="Times New Roman" w:cs="Times New Roman"/>
        </w:rPr>
        <w:t>РЕГИОНАЛЬНАЯ НЕДВИЖИМОСТЬ</w:t>
      </w:r>
      <w:r w:rsidR="006C22C0" w:rsidRPr="00011708">
        <w:rPr>
          <w:rFonts w:ascii="Times New Roman" w:hAnsi="Times New Roman" w:cs="Times New Roman"/>
        </w:rPr>
        <w:t xml:space="preserve">» под управлением </w:t>
      </w:r>
      <w:r w:rsidR="00E15B4F" w:rsidRPr="00011708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p w14:paraId="114C6CA9" w14:textId="77777777" w:rsidR="00160113" w:rsidRPr="00011708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011708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011708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0117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011708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D44CB66" w:rsidR="004740B3" w:rsidRPr="00011708" w:rsidRDefault="00FC63D8" w:rsidP="00CD0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01170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5C2">
              <w:rPr>
                <w:rFonts w:ascii="Times New Roman" w:hAnsi="Times New Roman" w:cs="Times New Roman"/>
                <w:sz w:val="24"/>
                <w:szCs w:val="24"/>
              </w:rPr>
              <w:t>двухэтапного</w:t>
            </w:r>
            <w:r w:rsidR="00332725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D2337E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метода </w:t>
            </w:r>
            <w:r w:rsidR="005F5502" w:rsidRPr="000117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F5502">
              <w:rPr>
                <w:rFonts w:ascii="Times New Roman" w:hAnsi="Times New Roman" w:cs="Times New Roman"/>
                <w:sz w:val="24"/>
                <w:szCs w:val="24"/>
              </w:rPr>
              <w:t>нижени</w:t>
            </w:r>
            <w:r w:rsidR="00CD07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5502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011708">
              <w:rPr>
                <w:rFonts w:ascii="Times New Roman" w:hAnsi="Times New Roman" w:cs="Times New Roman"/>
                <w:sz w:val="24"/>
                <w:szCs w:val="24"/>
              </w:rPr>
              <w:t>начальной цены продажи (</w:t>
            </w:r>
            <w:r w:rsidR="005F5502" w:rsidRPr="005F5502">
              <w:rPr>
                <w:rFonts w:ascii="Times New Roman" w:hAnsi="Times New Roman" w:cs="Times New Roman"/>
                <w:sz w:val="24"/>
                <w:szCs w:val="24"/>
              </w:rPr>
              <w:t>голландский</w:t>
            </w:r>
            <w:r w:rsidR="00D2337E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аукцион), открытого по составу участников и способу подачи предложений.</w:t>
            </w:r>
          </w:p>
        </w:tc>
      </w:tr>
      <w:tr w:rsidR="004740B3" w:rsidRPr="00011708" w14:paraId="0C67A02F" w14:textId="77777777" w:rsidTr="003F0F3F">
        <w:trPr>
          <w:trHeight w:val="2495"/>
        </w:trPr>
        <w:tc>
          <w:tcPr>
            <w:tcW w:w="3261" w:type="dxa"/>
            <w:shd w:val="clear" w:color="auto" w:fill="auto"/>
          </w:tcPr>
          <w:p w14:paraId="358A9E87" w14:textId="1B0E0319" w:rsidR="001D3371" w:rsidRPr="00011708" w:rsidRDefault="004740B3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0117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F7C3ABC" w14:textId="381EB801" w:rsidR="006C22C0" w:rsidRPr="00011708" w:rsidRDefault="001C7EAA" w:rsidP="003F0F3F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  <w:ind w:hanging="5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5F550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компания «Навигатор» Д.У. Закрытым паевым</w:t>
            </w:r>
            <w:r w:rsidR="00BF58C8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 </w:t>
            </w:r>
            <w:r w:rsidR="00FE707F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комбинированным </w:t>
            </w:r>
            <w:r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фондом </w:t>
            </w:r>
            <w:r w:rsidR="00217FA4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FE707F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</w:t>
            </w:r>
            <w:r w:rsidR="009830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FE707F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EF3D27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BE60D6B" w14:textId="2093E4CD" w:rsidR="00167A04" w:rsidRPr="00011708" w:rsidRDefault="006030FD" w:rsidP="001C7E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</w:t>
            </w:r>
            <w:r w:rsidR="001C7EAA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1C7EAA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8, ком. 4</w:t>
            </w:r>
            <w:r w:rsidR="00EF3D27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</w:p>
          <w:p w14:paraId="439DBAE1" w14:textId="08197661" w:rsidR="006C22C0" w:rsidRPr="00011708" w:rsidRDefault="00551A5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</w:t>
            </w:r>
            <w:r w:rsidR="001C7EAA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онтактн</w:t>
            </w:r>
            <w:r w:rsidR="007454C8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ое лицо</w:t>
            </w:r>
            <w:r w:rsidR="001C7EAA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(по рабочим дням с 9:00 до 18:00):</w:t>
            </w:r>
          </w:p>
          <w:p w14:paraId="6D2054F1" w14:textId="0D85D56F" w:rsidR="008C1524" w:rsidRPr="00011708" w:rsidRDefault="00983050" w:rsidP="009830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представитель</w:t>
              </w:r>
            </w:hyperlink>
            <w:r w:rsidR="00CD072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рганизатора торгов</w:t>
            </w:r>
            <w:r w:rsidR="00C45807" w:rsidRPr="0001170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="00296ED8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296ED8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7 (916) 450 28 44, эл. почта: </w:t>
            </w:r>
            <w:r w:rsidR="00296ED8" w:rsidRPr="00011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="00296ED8" w:rsidRPr="0001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ED8" w:rsidRPr="00011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296ED8" w:rsidRPr="000117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96ED8" w:rsidRPr="00011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</w:t>
            </w:r>
            <w:r w:rsidR="00296ED8" w:rsidRPr="0001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ED8" w:rsidRPr="00011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E1BE6" w:rsidRPr="00011708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011708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58491D78" w:rsidR="00167A04" w:rsidRPr="00011708" w:rsidRDefault="00FF1576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011708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07F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 w:rsidR="00BF58C8" w:rsidRPr="00011708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 w:rsidRPr="000117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07F" w:rsidRPr="00011708">
              <w:rPr>
                <w:rFonts w:ascii="Times New Roman" w:hAnsi="Times New Roman" w:cs="Times New Roman"/>
                <w:sz w:val="24"/>
                <w:szCs w:val="24"/>
              </w:rPr>
              <w:t>Региональная Недвижимость</w:t>
            </w:r>
            <w:r w:rsidR="00BF58C8" w:rsidRPr="00011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011708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011708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011708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01170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011708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011708" w14:paraId="6F8FBAFE" w14:textId="77777777" w:rsidTr="003F0F3F">
        <w:trPr>
          <w:trHeight w:val="603"/>
        </w:trPr>
        <w:tc>
          <w:tcPr>
            <w:tcW w:w="3261" w:type="dxa"/>
            <w:shd w:val="clear" w:color="auto" w:fill="auto"/>
          </w:tcPr>
          <w:p w14:paraId="1F10B9BD" w14:textId="77777777" w:rsidR="00FA4D7D" w:rsidRPr="00011708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79E50D4" w14:textId="585EF784" w:rsidR="00167A04" w:rsidRPr="00011708" w:rsidRDefault="00C77D81" w:rsidP="003F0F3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050D5" w:rsidRPr="003F0F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050D5" w:rsidRPr="0030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3050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050D5" w:rsidRPr="003050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50D5" w:rsidRPr="003F0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50D5" w:rsidRPr="003050D5">
              <w:rPr>
                <w:rFonts w:ascii="Times New Roman" w:hAnsi="Times New Roman" w:cs="Times New Roman"/>
                <w:sz w:val="24"/>
                <w:szCs w:val="24"/>
              </w:rPr>
              <w:t xml:space="preserve">» июля </w:t>
            </w:r>
            <w:r w:rsidR="00EC044E" w:rsidRPr="003050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E4144" w:rsidRPr="003050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1A16" w:rsidRPr="00011708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011708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0117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4E4A669B" w:rsidR="00E0453B" w:rsidRPr="00011708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011708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CD072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51A57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аукционный дом</w:t>
            </w: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0117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011708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011708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0117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hyperlink r:id="rId10" w:history="1">
                <w:r w:rsidR="00551A57" w:rsidRPr="00011708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011708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011708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011708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011708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011708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011708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01170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011708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anchor="auth/login" w:history="1">
              <w:r w:rsidR="00551A57" w:rsidRPr="00011708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011708" w14:paraId="619C88CC" w14:textId="77777777" w:rsidTr="003F0F3F">
        <w:trPr>
          <w:trHeight w:val="613"/>
        </w:trPr>
        <w:tc>
          <w:tcPr>
            <w:tcW w:w="3261" w:type="dxa"/>
            <w:shd w:val="clear" w:color="auto" w:fill="auto"/>
          </w:tcPr>
          <w:p w14:paraId="1121F4DC" w14:textId="77777777" w:rsidR="004740B3" w:rsidRPr="00011708" w:rsidRDefault="00E00085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0117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0117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67" w:rsidRPr="00011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011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01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3410D00" w14:textId="4CCF1D2F" w:rsidR="00FE707F" w:rsidRPr="00011708" w:rsidRDefault="00E32D71" w:rsidP="003F0F3F">
            <w:pPr>
              <w:pStyle w:val="Legal3L2"/>
              <w:numPr>
                <w:ilvl w:val="0"/>
                <w:numId w:val="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B7C4D">
              <w:rPr>
                <w:rFonts w:ascii="Times New Roman" w:hAnsi="Times New Roman" w:cs="Times New Roman"/>
                <w:sz w:val="24"/>
                <w:szCs w:val="24"/>
              </w:rPr>
              <w:t>Согласно перечню, указанно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в приложении №1 к настоящему </w:t>
            </w:r>
            <w:r w:rsidRPr="000B7C4D">
              <w:rPr>
                <w:rFonts w:ascii="Times New Roman" w:hAnsi="Times New Roman" w:cs="Times New Roman"/>
                <w:sz w:val="24"/>
                <w:szCs w:val="24"/>
              </w:rPr>
              <w:t>извещению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0B3" w:rsidRPr="00011708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011708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0117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011708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011708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1708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history="1"/>
            <w:r w:rsidR="004A5230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3" w:anchor="auth/login" w:history="1">
              <w:r w:rsidR="00551A57" w:rsidRPr="00011708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02B7AAB2" w:rsidR="008C1524" w:rsidRPr="00011708" w:rsidRDefault="00095DC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2A68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24</w:t>
            </w: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сентября 2021 года в 12:00 </w:t>
            </w:r>
            <w:r w:rsidR="002549E5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</w:t>
            </w:r>
            <w:r w:rsidR="00A4183B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2549E5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011708" w14:paraId="45D38CEF" w14:textId="77777777" w:rsidTr="00AE03D0">
        <w:trPr>
          <w:trHeight w:val="257"/>
        </w:trPr>
        <w:tc>
          <w:tcPr>
            <w:tcW w:w="3261" w:type="dxa"/>
            <w:shd w:val="clear" w:color="auto" w:fill="auto"/>
          </w:tcPr>
          <w:p w14:paraId="1C455A6B" w14:textId="56E4F40F" w:rsidR="004740B3" w:rsidRPr="00011708" w:rsidRDefault="00FD0D3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011708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E3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72A">
              <w:rPr>
                <w:rFonts w:ascii="Times New Roman" w:hAnsi="Times New Roman" w:cs="Times New Roman"/>
                <w:sz w:val="24"/>
                <w:szCs w:val="24"/>
              </w:rPr>
              <w:t>продажи (</w:t>
            </w:r>
            <w:r w:rsidR="00E32D7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D0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2D71">
              <w:rPr>
                <w:rFonts w:ascii="Times New Roman" w:hAnsi="Times New Roman" w:cs="Times New Roman"/>
                <w:sz w:val="24"/>
                <w:szCs w:val="24"/>
              </w:rPr>
              <w:t xml:space="preserve"> ЛОТА-1</w:t>
            </w:r>
            <w:r w:rsidR="00E00085" w:rsidRPr="000117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2FC53F68" w:rsidR="008C1524" w:rsidRPr="00011708" w:rsidRDefault="00E32D71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32D7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011708" w:rsidRPr="00011708" w14:paraId="6165F90C" w14:textId="77777777" w:rsidTr="008B68CC">
        <w:tc>
          <w:tcPr>
            <w:tcW w:w="3261" w:type="dxa"/>
            <w:shd w:val="clear" w:color="auto" w:fill="auto"/>
          </w:tcPr>
          <w:p w14:paraId="296B461B" w14:textId="4E68C58A" w:rsidR="00011708" w:rsidRPr="00011708" w:rsidRDefault="00011708" w:rsidP="0001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5F5502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E32D71">
              <w:rPr>
                <w:rFonts w:ascii="Times New Roman" w:hAnsi="Times New Roman" w:cs="Times New Roman"/>
                <w:sz w:val="24"/>
                <w:szCs w:val="24"/>
              </w:rPr>
              <w:t xml:space="preserve"> ЛОТА-1</w:t>
            </w: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36D4112" w14:textId="56236E5C" w:rsidR="00011708" w:rsidRPr="00011708" w:rsidRDefault="00E32D71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32D7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011708" w:rsidRPr="00011708" w14:paraId="00C37CE4" w14:textId="77777777" w:rsidTr="008B68CC">
        <w:tc>
          <w:tcPr>
            <w:tcW w:w="3261" w:type="dxa"/>
            <w:shd w:val="clear" w:color="auto" w:fill="auto"/>
          </w:tcPr>
          <w:p w14:paraId="288DDB8F" w14:textId="3A0F4C95" w:rsidR="00011708" w:rsidRPr="00011708" w:rsidRDefault="00EC27BC" w:rsidP="0001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понижение:</w:t>
            </w:r>
          </w:p>
        </w:tc>
        <w:tc>
          <w:tcPr>
            <w:tcW w:w="7796" w:type="dxa"/>
            <w:shd w:val="clear" w:color="auto" w:fill="auto"/>
          </w:tcPr>
          <w:p w14:paraId="652CBFB5" w14:textId="4536C2EA" w:rsidR="00011708" w:rsidRPr="00011708" w:rsidRDefault="00E32D71" w:rsidP="0050690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32D7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EC27BC" w:rsidRPr="00011708" w14:paraId="549A2D3B" w14:textId="77777777" w:rsidTr="008B68CC">
        <w:tc>
          <w:tcPr>
            <w:tcW w:w="3261" w:type="dxa"/>
            <w:shd w:val="clear" w:color="auto" w:fill="auto"/>
          </w:tcPr>
          <w:p w14:paraId="02DE4A2A" w14:textId="60E06F8F" w:rsidR="00EC27BC" w:rsidRPr="00011708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21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1F2121" w:rsidRPr="005F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121" w:rsidRPr="003F0F3F">
              <w:rPr>
                <w:rFonts w:ascii="Times New Roman" w:hAnsi="Times New Roman"/>
                <w:bCs/>
                <w:sz w:val="24"/>
                <w:szCs w:val="24"/>
              </w:rPr>
              <w:t>(в случае перехода к аукциону на повышение)</w:t>
            </w:r>
            <w:r w:rsidRPr="001F21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4CFD7E5" w14:textId="2BD488D6" w:rsidR="00EC27BC" w:rsidRPr="00011708" w:rsidRDefault="00AE03D0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03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5% (</w:t>
            </w:r>
            <w:r w:rsidR="00E32D7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AE03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ять процентов) от минимальной цены продажи </w:t>
            </w:r>
            <w:r w:rsidR="007A7388" w:rsidRPr="007A73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ЛОТА-1, указанного в приложении №1 к настоящему извещению.</w:t>
            </w:r>
          </w:p>
        </w:tc>
      </w:tr>
      <w:tr w:rsidR="00EC27BC" w:rsidRPr="00011708" w14:paraId="7917DD6C" w14:textId="77777777" w:rsidTr="008B68CC">
        <w:tc>
          <w:tcPr>
            <w:tcW w:w="3261" w:type="dxa"/>
            <w:shd w:val="clear" w:color="auto" w:fill="auto"/>
          </w:tcPr>
          <w:p w14:paraId="669AED26" w14:textId="65E29514" w:rsidR="00EC27BC" w:rsidRPr="00011708" w:rsidRDefault="00AE03D0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период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понижение: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139240A1" w:rsidR="00EC27BC" w:rsidRPr="00011708" w:rsidRDefault="00AE03D0" w:rsidP="0098305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20 (</w:t>
            </w:r>
            <w:r w:rsidR="00983050" w:rsidRPr="003F0F3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</w:t>
            </w: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вадцать) минут в течение 4-х часов</w:t>
            </w:r>
            <w:r w:rsidR="00983050" w:rsidRPr="0007558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E03D0" w:rsidRPr="00011708" w14:paraId="2D5005DB" w14:textId="77777777" w:rsidTr="008B68CC">
        <w:tc>
          <w:tcPr>
            <w:tcW w:w="3261" w:type="dxa"/>
            <w:shd w:val="clear" w:color="auto" w:fill="auto"/>
          </w:tcPr>
          <w:p w14:paraId="2BEFBACC" w14:textId="231BD7EE" w:rsidR="00AE03D0" w:rsidRPr="00011708" w:rsidRDefault="00AE03D0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26DDFD6D" w14:textId="302BC2B9" w:rsidR="00AE03D0" w:rsidRPr="00011708" w:rsidRDefault="00AE03D0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10 </w:t>
            </w:r>
            <w:r w:rsidR="009830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(Десять)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7A73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EC27BC" w:rsidRPr="00011708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EC27BC" w:rsidRPr="00011708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7DED5AB7" w:rsidR="00EC27BC" w:rsidRPr="00011708" w:rsidRDefault="007A7388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A73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 в размере 10 % (Десять процентов) от стартовой цены ЛОТА-1, указанного в приложении №1 к настоящему извещению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EC27BC" w:rsidRPr="00011708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EC27BC" w:rsidRPr="0007558E" w:rsidRDefault="00EC27BC" w:rsidP="00EC27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CF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15BE1E16" w:rsidR="00EC27BC" w:rsidRPr="00095DCF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Д.У. ЗПИФ комбинированны</w:t>
            </w:r>
            <w:r w:rsidR="00983050"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«Региональная Недвижимость» </w:t>
            </w:r>
          </w:p>
          <w:p w14:paraId="642002F7" w14:textId="2754CEC1" w:rsidR="00EC27BC" w:rsidRPr="00095DCF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3B1EBC49" w14:textId="216A05C2" w:rsidR="00EC27BC" w:rsidRPr="00095DCF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EC27BC" w:rsidRPr="00095DCF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22C3FAE" w14:textId="77777777" w:rsidR="00905370" w:rsidRPr="00095DCF" w:rsidRDefault="00905370" w:rsidP="0090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CF">
              <w:rPr>
                <w:rFonts w:ascii="Times New Roman" w:hAnsi="Times New Roman" w:cs="Times New Roman"/>
                <w:sz w:val="24"/>
                <w:szCs w:val="24"/>
              </w:rPr>
              <w:t>р/с 40701810001700000645</w:t>
            </w:r>
          </w:p>
          <w:p w14:paraId="7693AE08" w14:textId="77777777" w:rsidR="00905370" w:rsidRPr="00095DCF" w:rsidRDefault="00905370" w:rsidP="0090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CF">
              <w:rPr>
                <w:rFonts w:ascii="Times New Roman" w:hAnsi="Times New Roman" w:cs="Times New Roman"/>
                <w:sz w:val="24"/>
                <w:szCs w:val="24"/>
              </w:rPr>
              <w:t>в ПАО БАНК «ФК ОТКРЫТИЕ»</w:t>
            </w:r>
          </w:p>
          <w:p w14:paraId="1A884F1D" w14:textId="77777777" w:rsidR="00905370" w:rsidRPr="00095DCF" w:rsidRDefault="00905370" w:rsidP="0090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CF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62708FF7" w14:textId="687F3705" w:rsidR="00905370" w:rsidRPr="003F0F3F" w:rsidRDefault="00905370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bookmarkStart w:id="0" w:name="_GoBack"/>
            <w:r w:rsidRPr="003F0F3F">
              <w:rPr>
                <w:rFonts w:ascii="Times New Roman" w:hAnsi="Times New Roman" w:cs="Times New Roman"/>
                <w:b w:val="0"/>
              </w:rPr>
              <w:t>БИК 044525985</w:t>
            </w:r>
          </w:p>
          <w:bookmarkEnd w:id="0"/>
          <w:p w14:paraId="41B415AD" w14:textId="736EBA1E" w:rsidR="00EC27BC" w:rsidRPr="0007558E" w:rsidRDefault="00EC27BC" w:rsidP="0098305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Назначение платежа: задаток в рамках торгов по реализации недвижимого имущества</w:t>
            </w:r>
            <w:r w:rsidR="007A7388"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«Уршак»</w:t>
            </w: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принадлежащего на праве общей долевой собственности владельцам инвестиционных паев ЗПИФ </w:t>
            </w:r>
            <w:r w:rsidRPr="0007558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</w:t>
            </w:r>
            <w:r w:rsidR="00983050"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ого</w:t>
            </w: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3F0F3F" w:rsidDel="00217FA4">
              <w:rPr>
                <w:rFonts w:ascii="Times New Roman" w:eastAsiaTheme="minorHAnsi" w:hAnsi="Times New Roman" w:cs="Times New Roman"/>
                <w:b w:val="0"/>
                <w:caps w:val="0"/>
                <w:kern w:val="0"/>
                <w:lang w:eastAsia="en-US"/>
              </w:rPr>
              <w:t>«</w:t>
            </w: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Недвижимость» под управлением ООО «УК «Навигатор».</w:t>
            </w:r>
          </w:p>
        </w:tc>
      </w:tr>
      <w:tr w:rsidR="00EC27BC" w:rsidRPr="00011708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EC27BC" w:rsidRPr="00011708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5FED51EB" w:rsidR="00EC27BC" w:rsidRPr="003F0F3F" w:rsidRDefault="00095DC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yellow"/>
                <w:lang w:eastAsia="en-US"/>
              </w:rPr>
            </w:pP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522102" w:rsidRPr="0052210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21</w:t>
            </w: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 июля 2021 года 11:00 часов (по московскому времени).</w:t>
            </w:r>
          </w:p>
        </w:tc>
      </w:tr>
      <w:tr w:rsidR="00EC27BC" w:rsidRPr="00011708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EC27BC" w:rsidRPr="00011708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25CD2589" w:rsidR="00EC27BC" w:rsidRPr="00011708" w:rsidRDefault="00095DC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522102" w:rsidRPr="0052210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19</w:t>
            </w: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сентября 2021 года в 12:00 </w:t>
            </w:r>
            <w:r w:rsidR="00EC27BC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времени).</w:t>
            </w:r>
          </w:p>
        </w:tc>
      </w:tr>
      <w:tr w:rsidR="00EC27BC" w:rsidRPr="00011708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EC27BC" w:rsidRPr="00011708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2083AC40" w:rsidR="00EC27BC" w:rsidRPr="00011708" w:rsidRDefault="00095DC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52210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</w:t>
            </w:r>
            <w:r w:rsidRPr="0009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сентября 2021 года в 17:00 </w:t>
            </w:r>
            <w:r w:rsidR="00EC27BC"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времени).</w:t>
            </w:r>
          </w:p>
        </w:tc>
      </w:tr>
      <w:tr w:rsidR="00EC27BC" w:rsidRPr="00011708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EC27BC" w:rsidRPr="00011708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EC2808D" w14:textId="64947F04" w:rsidR="007A7388" w:rsidRPr="007A7388" w:rsidRDefault="007A7388" w:rsidP="003F0F3F">
            <w:pPr>
              <w:pStyle w:val="2"/>
              <w:widowControl w:val="0"/>
              <w:tabs>
                <w:tab w:val="clear" w:pos="360"/>
                <w:tab w:val="left" w:pos="34"/>
              </w:tabs>
              <w:ind w:left="34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A73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понижение</w:t>
            </w:r>
            <w:r w:rsidR="009830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6CA54B3" w14:textId="3AD5B2A4" w:rsidR="007A7388" w:rsidRPr="007A7388" w:rsidRDefault="007A7388" w:rsidP="003F0F3F">
            <w:pPr>
              <w:pStyle w:val="2"/>
              <w:widowControl w:val="0"/>
              <w:tabs>
                <w:tab w:val="clear" w:pos="360"/>
                <w:tab w:val="left" w:pos="34"/>
              </w:tabs>
              <w:ind w:left="34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A73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понижение)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51A42A63" w:rsidR="00EC27BC" w:rsidRPr="00011708" w:rsidRDefault="007A7388" w:rsidP="003F0F3F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  <w:tab w:val="left" w:pos="34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A73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документации о проведении аукциона.</w:t>
            </w:r>
          </w:p>
        </w:tc>
      </w:tr>
      <w:tr w:rsidR="00EC27BC" w:rsidRPr="00011708" w14:paraId="6B80A0AA" w14:textId="77777777" w:rsidTr="003F0F3F">
        <w:trPr>
          <w:trHeight w:val="716"/>
        </w:trPr>
        <w:tc>
          <w:tcPr>
            <w:tcW w:w="3261" w:type="dxa"/>
            <w:shd w:val="clear" w:color="auto" w:fill="auto"/>
          </w:tcPr>
          <w:p w14:paraId="2C633406" w14:textId="21FB04C3" w:rsidR="00EC27BC" w:rsidRPr="00011708" w:rsidDel="003F76C9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</w:tc>
        <w:tc>
          <w:tcPr>
            <w:tcW w:w="7796" w:type="dxa"/>
            <w:shd w:val="clear" w:color="auto" w:fill="auto"/>
          </w:tcPr>
          <w:p w14:paraId="5B83D49E" w14:textId="35F27CCA" w:rsidR="00EC27BC" w:rsidRPr="00011708" w:rsidDel="003F76C9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EC27BC" w:rsidRPr="00011708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EC27BC" w:rsidRPr="00C560F9" w:rsidDel="003F76C9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F9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7180B1ED" w14:textId="5155380B" w:rsidR="00095DCF" w:rsidRPr="003F0F3F" w:rsidRDefault="00C560F9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F0F3F">
              <w:rPr>
                <w:rFonts w:ascii="Times New Roman" w:hAnsi="Times New Roman" w:cs="Times New Roman"/>
                <w:b w:val="0"/>
                <w:caps w:val="0"/>
              </w:rPr>
              <w:t>«</w:t>
            </w:r>
            <w:r w:rsidR="00522102" w:rsidRPr="003F0F3F">
              <w:rPr>
                <w:rFonts w:ascii="Times New Roman" w:hAnsi="Times New Roman" w:cs="Times New Roman"/>
                <w:b w:val="0"/>
                <w:caps w:val="0"/>
              </w:rPr>
              <w:t>24</w:t>
            </w:r>
            <w:r w:rsidRPr="003F0F3F">
              <w:rPr>
                <w:rFonts w:ascii="Times New Roman" w:hAnsi="Times New Roman" w:cs="Times New Roman"/>
                <w:b w:val="0"/>
                <w:caps w:val="0"/>
              </w:rPr>
              <w:t xml:space="preserve">» сентября 2021 года. </w:t>
            </w:r>
          </w:p>
          <w:p w14:paraId="2B0035C9" w14:textId="77777777" w:rsidR="00EC27BC" w:rsidRPr="00C560F9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560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EC27BC" w:rsidRPr="00011708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EC27BC" w:rsidRPr="00011708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8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1F7942B6" w:rsidR="00EC27BC" w:rsidRPr="00011708" w:rsidRDefault="00EC27BC" w:rsidP="00EC27BC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Организатор торгов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120AECDB" w14:textId="63DE053F" w:rsidR="00EC27BC" w:rsidRPr="00011708" w:rsidRDefault="00EC27BC" w:rsidP="00EC27BC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случае если победитель торгов или участник аукциона,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4D53EC71" w:rsidR="00EC27BC" w:rsidRPr="00011708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0117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 с единственным участником по предмету торгов по </w:t>
            </w:r>
            <w:r w:rsidR="007A7388" w:rsidRPr="007A73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предложенной цене продажи, но не ниже минимальной цены продажи.</w:t>
            </w:r>
          </w:p>
        </w:tc>
      </w:tr>
    </w:tbl>
    <w:p w14:paraId="0C7BF96F" w14:textId="77777777" w:rsidR="004740B3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70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о проведении торгов является </w:t>
      </w:r>
      <w:r w:rsidR="00206703" w:rsidRPr="00011708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011708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011708">
        <w:rPr>
          <w:rFonts w:ascii="Times New Roman" w:hAnsi="Times New Roman" w:cs="Times New Roman"/>
          <w:sz w:val="24"/>
          <w:szCs w:val="24"/>
        </w:rPr>
        <w:t>звещения</w:t>
      </w:r>
    </w:p>
    <w:p w14:paraId="319FC4ED" w14:textId="77777777" w:rsidR="00FE5F38" w:rsidRDefault="00FE5F38" w:rsidP="00A81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5F38" w:rsidSect="00E03BB7">
          <w:pgSz w:w="11906" w:h="16838"/>
          <w:pgMar w:top="709" w:right="707" w:bottom="567" w:left="1701" w:header="708" w:footer="708" w:gutter="0"/>
          <w:cols w:space="708"/>
          <w:docGrid w:linePitch="360"/>
        </w:sectPr>
      </w:pPr>
    </w:p>
    <w:p w14:paraId="61640221" w14:textId="074D0AB0" w:rsidR="00A812BD" w:rsidRPr="00A812BD" w:rsidRDefault="00A81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BD">
        <w:rPr>
          <w:rFonts w:ascii="Times New Roman" w:hAnsi="Times New Roman" w:cs="Times New Roman"/>
          <w:sz w:val="24"/>
          <w:szCs w:val="24"/>
        </w:rPr>
        <w:t>Приложение №1 к ИЗВЕЩЕНИЮ О ПРОВЕДЕНИИ ТОРГОВ В ЭЛЕКТРОННОЙ ФОРМЕ ПО РЕАЛИЗАЦИИ (ПРОДАЖЕ) НЕДВИЖИМОГО ИМУЩЕСТВА, ПРИНАДЛЕЖАЩЕГО НА ПРАВЕ ОБЩЕЙ ДОЛЕВОЙ СОБСТВЕННОСТИ ВЛАДЕЛЬЦАМ ИНВЕСТИЦИОННЫХ ПАЕВ ЗАКРЫТОГО ПАЕВОГО ИНВЕСТИЦИОННОГО КОМБИНИРОВАННОГО ФОНДА «РЕГИОНАЛЬНАЯ НЕДВИЖИМОСТЬ» ПОД УПРАВЛЕНИЕМ ОБЩЕСТВА С ОГРАНИЧЕННОЙ ОТВЕТСТВЕННОСТЬЮ «УПРАВЛЯЮЩАЯ КОМПАНИЯ «НАВИГАТОР».</w:t>
      </w:r>
    </w:p>
    <w:p w14:paraId="06012107" w14:textId="54B2A37F" w:rsidR="00A812BD" w:rsidRDefault="00A81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BD">
        <w:rPr>
          <w:rFonts w:ascii="Times New Roman" w:hAnsi="Times New Roman" w:cs="Times New Roman"/>
          <w:sz w:val="24"/>
          <w:szCs w:val="24"/>
        </w:rPr>
        <w:t>ЛОТ – 1</w:t>
      </w: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848"/>
        <w:gridCol w:w="7236"/>
        <w:gridCol w:w="1663"/>
        <w:gridCol w:w="1701"/>
        <w:gridCol w:w="1418"/>
        <w:gridCol w:w="1373"/>
        <w:gridCol w:w="1745"/>
      </w:tblGrid>
      <w:tr w:rsidR="00C560F9" w:rsidRPr="00C560F9" w14:paraId="651CB147" w14:textId="77777777" w:rsidTr="003F0F3F">
        <w:trPr>
          <w:trHeight w:val="1515"/>
        </w:trPr>
        <w:tc>
          <w:tcPr>
            <w:tcW w:w="848" w:type="dxa"/>
            <w:noWrap/>
            <w:hideMark/>
          </w:tcPr>
          <w:p w14:paraId="13089709" w14:textId="77777777" w:rsidR="00C560F9" w:rsidRPr="003F0F3F" w:rsidRDefault="00C560F9" w:rsidP="003F0F3F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F3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236" w:type="dxa"/>
            <w:hideMark/>
          </w:tcPr>
          <w:p w14:paraId="4B96EB31" w14:textId="77777777" w:rsidR="00C560F9" w:rsidRPr="003F0F3F" w:rsidRDefault="00C560F9" w:rsidP="003F0F3F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F3F">
              <w:rPr>
                <w:rFonts w:ascii="Times New Roman" w:hAnsi="Times New Roman" w:cs="Times New Roman"/>
                <w:b/>
                <w:bCs/>
              </w:rPr>
              <w:t>Описание имущества Фонда,</w:t>
            </w:r>
            <w:r w:rsidRPr="003F0F3F">
              <w:rPr>
                <w:rFonts w:ascii="Times New Roman" w:hAnsi="Times New Roman" w:cs="Times New Roman"/>
                <w:b/>
                <w:bCs/>
              </w:rPr>
              <w:br/>
              <w:t xml:space="preserve"> подлежащего отчуждению</w:t>
            </w:r>
          </w:p>
        </w:tc>
        <w:tc>
          <w:tcPr>
            <w:tcW w:w="1663" w:type="dxa"/>
            <w:hideMark/>
          </w:tcPr>
          <w:p w14:paraId="77C9961B" w14:textId="77777777" w:rsidR="00C560F9" w:rsidRPr="003F0F3F" w:rsidRDefault="00C560F9" w:rsidP="003F0F3F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F3F">
              <w:rPr>
                <w:rFonts w:ascii="Times New Roman" w:hAnsi="Times New Roman" w:cs="Times New Roman"/>
                <w:b/>
                <w:bCs/>
              </w:rPr>
              <w:t>Стартовая цена реализации ЛОТА-1 руб., в т.ч. НДС/ НДС не облагается</w:t>
            </w:r>
          </w:p>
        </w:tc>
        <w:tc>
          <w:tcPr>
            <w:tcW w:w="1701" w:type="dxa"/>
            <w:hideMark/>
          </w:tcPr>
          <w:p w14:paraId="0B908BD0" w14:textId="77777777" w:rsidR="00C560F9" w:rsidRPr="003F0F3F" w:rsidRDefault="00C560F9" w:rsidP="003F0F3F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F3F">
              <w:rPr>
                <w:rFonts w:ascii="Times New Roman" w:hAnsi="Times New Roman" w:cs="Times New Roman"/>
                <w:b/>
                <w:bCs/>
              </w:rPr>
              <w:t>Размер задатка ЛОТА-1, руб., в т.ч. НДС</w:t>
            </w:r>
          </w:p>
        </w:tc>
        <w:tc>
          <w:tcPr>
            <w:tcW w:w="1418" w:type="dxa"/>
            <w:hideMark/>
          </w:tcPr>
          <w:p w14:paraId="435063BC" w14:textId="77777777" w:rsidR="00C560F9" w:rsidRPr="003F0F3F" w:rsidRDefault="00C560F9" w:rsidP="003F0F3F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F3F">
              <w:rPr>
                <w:rFonts w:ascii="Times New Roman" w:hAnsi="Times New Roman" w:cs="Times New Roman"/>
                <w:b/>
                <w:bCs/>
              </w:rPr>
              <w:t>Шаг на повышение ЛОТА-1, руб., в т.ч. НДС</w:t>
            </w:r>
          </w:p>
        </w:tc>
        <w:tc>
          <w:tcPr>
            <w:tcW w:w="1373" w:type="dxa"/>
            <w:hideMark/>
          </w:tcPr>
          <w:p w14:paraId="7E0EED79" w14:textId="77777777" w:rsidR="00C560F9" w:rsidRPr="003F0F3F" w:rsidRDefault="00C560F9" w:rsidP="003F0F3F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F3F">
              <w:rPr>
                <w:rFonts w:ascii="Times New Roman" w:hAnsi="Times New Roman" w:cs="Times New Roman"/>
                <w:b/>
                <w:bCs/>
              </w:rPr>
              <w:t>Шаг на снижение ЛОТА-1, руб., в т.ч. НДС</w:t>
            </w:r>
          </w:p>
        </w:tc>
        <w:tc>
          <w:tcPr>
            <w:tcW w:w="1745" w:type="dxa"/>
            <w:hideMark/>
          </w:tcPr>
          <w:p w14:paraId="1DB9346B" w14:textId="77777777" w:rsidR="00C560F9" w:rsidRPr="003F0F3F" w:rsidRDefault="00C560F9" w:rsidP="003F0F3F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F3F">
              <w:rPr>
                <w:rFonts w:ascii="Times New Roman" w:hAnsi="Times New Roman" w:cs="Times New Roman"/>
                <w:b/>
                <w:bCs/>
              </w:rPr>
              <w:t>Минимальная цена продажи ЛОТА-1, руб., в т.ч. НДС/ НДС не облагается</w:t>
            </w:r>
          </w:p>
        </w:tc>
      </w:tr>
      <w:tr w:rsidR="00C560F9" w:rsidRPr="00C560F9" w14:paraId="3796E2E9" w14:textId="77777777" w:rsidTr="003F0F3F">
        <w:trPr>
          <w:trHeight w:val="2100"/>
        </w:trPr>
        <w:tc>
          <w:tcPr>
            <w:tcW w:w="848" w:type="dxa"/>
            <w:noWrap/>
            <w:hideMark/>
          </w:tcPr>
          <w:p w14:paraId="18C9EAC7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6" w:type="dxa"/>
            <w:hideMark/>
          </w:tcPr>
          <w:p w14:paraId="1540A30C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комплексное складское хозяйство, общая площадь 67 652 +/- 91 кв. м., кадастровый номер: 02:47:061101:179, адрес объекта: установлено относительно ориентира, расположенного в границах участка. Почтовый адрес ориентира: Республика Башкортостан, Уфимский р-н, с. Зубово, Промышленная зона Уршак.</w:t>
            </w:r>
          </w:p>
        </w:tc>
        <w:tc>
          <w:tcPr>
            <w:tcW w:w="1663" w:type="dxa"/>
            <w:noWrap/>
            <w:hideMark/>
          </w:tcPr>
          <w:p w14:paraId="6BBBB329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32 500 000,00</w:t>
            </w:r>
          </w:p>
        </w:tc>
        <w:tc>
          <w:tcPr>
            <w:tcW w:w="1701" w:type="dxa"/>
            <w:vMerge w:val="restart"/>
            <w:noWrap/>
            <w:hideMark/>
          </w:tcPr>
          <w:p w14:paraId="1AD527C1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16 663 600,00</w:t>
            </w:r>
          </w:p>
        </w:tc>
        <w:tc>
          <w:tcPr>
            <w:tcW w:w="1418" w:type="dxa"/>
            <w:vMerge w:val="restart"/>
            <w:noWrap/>
            <w:hideMark/>
          </w:tcPr>
          <w:p w14:paraId="7E62D454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7 778 780,00</w:t>
            </w:r>
          </w:p>
        </w:tc>
        <w:tc>
          <w:tcPr>
            <w:tcW w:w="1373" w:type="dxa"/>
            <w:vMerge w:val="restart"/>
            <w:noWrap/>
            <w:hideMark/>
          </w:tcPr>
          <w:p w14:paraId="307883B7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1 106 040,00</w:t>
            </w:r>
          </w:p>
        </w:tc>
        <w:tc>
          <w:tcPr>
            <w:tcW w:w="1745" w:type="dxa"/>
            <w:noWrap/>
            <w:hideMark/>
          </w:tcPr>
          <w:p w14:paraId="1A61DE39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32 500 000,00</w:t>
            </w:r>
          </w:p>
        </w:tc>
      </w:tr>
      <w:tr w:rsidR="00C560F9" w:rsidRPr="00C560F9" w14:paraId="1BA3AB6C" w14:textId="77777777" w:rsidTr="003F0F3F">
        <w:trPr>
          <w:trHeight w:val="900"/>
        </w:trPr>
        <w:tc>
          <w:tcPr>
            <w:tcW w:w="848" w:type="dxa"/>
            <w:noWrap/>
            <w:hideMark/>
          </w:tcPr>
          <w:p w14:paraId="328BD2F2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6" w:type="dxa"/>
            <w:hideMark/>
          </w:tcPr>
          <w:p w14:paraId="392860A3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Склад, назначение: нежилое, общей площадью 2 808,3 кв. м., кадастровый номер: 02:47:061101:94,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663" w:type="dxa"/>
            <w:noWrap/>
            <w:hideMark/>
          </w:tcPr>
          <w:p w14:paraId="5D101512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18 266 400,00</w:t>
            </w:r>
          </w:p>
        </w:tc>
        <w:tc>
          <w:tcPr>
            <w:tcW w:w="1701" w:type="dxa"/>
            <w:vMerge/>
            <w:hideMark/>
          </w:tcPr>
          <w:p w14:paraId="4D0534CC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5BC7471B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06FFBE37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1C30EA92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14 040 000,00</w:t>
            </w:r>
          </w:p>
        </w:tc>
      </w:tr>
      <w:tr w:rsidR="00C560F9" w:rsidRPr="00C560F9" w14:paraId="340E3F09" w14:textId="77777777" w:rsidTr="003F0F3F">
        <w:trPr>
          <w:trHeight w:val="900"/>
        </w:trPr>
        <w:tc>
          <w:tcPr>
            <w:tcW w:w="848" w:type="dxa"/>
            <w:noWrap/>
            <w:hideMark/>
          </w:tcPr>
          <w:p w14:paraId="70F4138A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6" w:type="dxa"/>
            <w:hideMark/>
          </w:tcPr>
          <w:p w14:paraId="5E9E9602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Вагон общежитие, назначение: нежилое, общей площадью 20,1 кв. м., кадастровый номер: 02:47:060101:563,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663" w:type="dxa"/>
            <w:noWrap/>
            <w:hideMark/>
          </w:tcPr>
          <w:p w14:paraId="04EDB4C1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110 400,00</w:t>
            </w:r>
          </w:p>
        </w:tc>
        <w:tc>
          <w:tcPr>
            <w:tcW w:w="1701" w:type="dxa"/>
            <w:vMerge/>
            <w:hideMark/>
          </w:tcPr>
          <w:p w14:paraId="2E3C046A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4F82281B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4F49663B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4DE3B7C7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101 520,00</w:t>
            </w:r>
          </w:p>
        </w:tc>
      </w:tr>
      <w:tr w:rsidR="00C560F9" w:rsidRPr="00C560F9" w14:paraId="372B41AF" w14:textId="77777777" w:rsidTr="003F0F3F">
        <w:trPr>
          <w:trHeight w:val="900"/>
        </w:trPr>
        <w:tc>
          <w:tcPr>
            <w:tcW w:w="848" w:type="dxa"/>
            <w:noWrap/>
            <w:hideMark/>
          </w:tcPr>
          <w:p w14:paraId="21950BC5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6" w:type="dxa"/>
            <w:hideMark/>
          </w:tcPr>
          <w:p w14:paraId="6DF153B0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Строение - зарядная станция, назначение: нежилое, общей площадью 216,6 кв. м., кадастровый номер: 02:47:060101:537,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663" w:type="dxa"/>
            <w:noWrap/>
            <w:hideMark/>
          </w:tcPr>
          <w:p w14:paraId="5E247FF2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1 200 000,00</w:t>
            </w:r>
          </w:p>
        </w:tc>
        <w:tc>
          <w:tcPr>
            <w:tcW w:w="1701" w:type="dxa"/>
            <w:vMerge/>
            <w:hideMark/>
          </w:tcPr>
          <w:p w14:paraId="394D4E3E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65BF6681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7ACC55BA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0C01ABDF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1 140 000,00</w:t>
            </w:r>
          </w:p>
        </w:tc>
      </w:tr>
      <w:tr w:rsidR="00C560F9" w:rsidRPr="00C560F9" w14:paraId="77317CEA" w14:textId="77777777" w:rsidTr="003F0F3F">
        <w:trPr>
          <w:trHeight w:val="900"/>
        </w:trPr>
        <w:tc>
          <w:tcPr>
            <w:tcW w:w="848" w:type="dxa"/>
            <w:noWrap/>
            <w:hideMark/>
          </w:tcPr>
          <w:p w14:paraId="1183AED8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6" w:type="dxa"/>
            <w:hideMark/>
          </w:tcPr>
          <w:p w14:paraId="03D746E6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Котельная (гараж), назначение: нежилое, общей площадью 106,7 кв. м., кадастровый номер: 02:47:060101:561,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663" w:type="dxa"/>
            <w:noWrap/>
            <w:hideMark/>
          </w:tcPr>
          <w:p w14:paraId="74C7A265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1 200 000,00</w:t>
            </w:r>
          </w:p>
        </w:tc>
        <w:tc>
          <w:tcPr>
            <w:tcW w:w="1701" w:type="dxa"/>
            <w:vMerge/>
            <w:hideMark/>
          </w:tcPr>
          <w:p w14:paraId="29ADE96A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0FE05091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2B7F81F9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55AA093E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1 080 000,00</w:t>
            </w:r>
          </w:p>
        </w:tc>
      </w:tr>
      <w:tr w:rsidR="00C560F9" w:rsidRPr="00C560F9" w14:paraId="4B24894D" w14:textId="77777777" w:rsidTr="003F0F3F">
        <w:trPr>
          <w:trHeight w:val="900"/>
        </w:trPr>
        <w:tc>
          <w:tcPr>
            <w:tcW w:w="848" w:type="dxa"/>
            <w:noWrap/>
            <w:hideMark/>
          </w:tcPr>
          <w:p w14:paraId="409224B4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6" w:type="dxa"/>
            <w:hideMark/>
          </w:tcPr>
          <w:p w14:paraId="4196E56E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Сооружение - железнодорожное полотно, назначение: нежилое, протяженность 1772 м., кадастровый номер: 02:47:000000:8616,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663" w:type="dxa"/>
            <w:noWrap/>
            <w:hideMark/>
          </w:tcPr>
          <w:p w14:paraId="54EC9735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2 640 000,00</w:t>
            </w:r>
          </w:p>
        </w:tc>
        <w:tc>
          <w:tcPr>
            <w:tcW w:w="1701" w:type="dxa"/>
            <w:vMerge/>
            <w:hideMark/>
          </w:tcPr>
          <w:p w14:paraId="1371BBD3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0D3F52E4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515BA202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436314DF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2 400 000,00</w:t>
            </w:r>
          </w:p>
        </w:tc>
      </w:tr>
      <w:tr w:rsidR="00C560F9" w:rsidRPr="00C560F9" w14:paraId="12C07885" w14:textId="77777777" w:rsidTr="003F0F3F">
        <w:trPr>
          <w:trHeight w:val="900"/>
        </w:trPr>
        <w:tc>
          <w:tcPr>
            <w:tcW w:w="848" w:type="dxa"/>
            <w:noWrap/>
            <w:hideMark/>
          </w:tcPr>
          <w:p w14:paraId="53B42417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6" w:type="dxa"/>
            <w:hideMark/>
          </w:tcPr>
          <w:p w14:paraId="40D96D62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Сторожевая будка, назначение: нежилое, общей площадью 26,8 кв. м., кадастровый номер: 02:47:000000:8615,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663" w:type="dxa"/>
            <w:noWrap/>
            <w:hideMark/>
          </w:tcPr>
          <w:p w14:paraId="70461912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1701" w:type="dxa"/>
            <w:vMerge/>
            <w:hideMark/>
          </w:tcPr>
          <w:p w14:paraId="4C3CCAE3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53405056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6556E655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51CF24B8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168 000,00</w:t>
            </w:r>
          </w:p>
        </w:tc>
      </w:tr>
      <w:tr w:rsidR="00C560F9" w:rsidRPr="00C560F9" w14:paraId="3A9122ED" w14:textId="77777777" w:rsidTr="003F0F3F">
        <w:trPr>
          <w:trHeight w:val="900"/>
        </w:trPr>
        <w:tc>
          <w:tcPr>
            <w:tcW w:w="848" w:type="dxa"/>
            <w:noWrap/>
            <w:hideMark/>
          </w:tcPr>
          <w:p w14:paraId="7CDC3957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6" w:type="dxa"/>
            <w:hideMark/>
          </w:tcPr>
          <w:p w14:paraId="2790B332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Помещение, назначение: нежилое, общей площадью 543,6 кв. м., кадастровый номер: 02:47:060101:698,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663" w:type="dxa"/>
            <w:noWrap/>
            <w:hideMark/>
          </w:tcPr>
          <w:p w14:paraId="753750EA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3 480 000,00</w:t>
            </w:r>
          </w:p>
        </w:tc>
        <w:tc>
          <w:tcPr>
            <w:tcW w:w="1701" w:type="dxa"/>
            <w:vMerge/>
            <w:hideMark/>
          </w:tcPr>
          <w:p w14:paraId="66281359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2A7B1E5E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5048B83E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10D0EFED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3 360 000,00</w:t>
            </w:r>
          </w:p>
        </w:tc>
      </w:tr>
      <w:tr w:rsidR="00C560F9" w:rsidRPr="00C560F9" w14:paraId="1D05B4FC" w14:textId="77777777" w:rsidTr="003F0F3F">
        <w:trPr>
          <w:trHeight w:val="900"/>
        </w:trPr>
        <w:tc>
          <w:tcPr>
            <w:tcW w:w="848" w:type="dxa"/>
            <w:noWrap/>
            <w:hideMark/>
          </w:tcPr>
          <w:p w14:paraId="6CF5B10A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6" w:type="dxa"/>
            <w:hideMark/>
          </w:tcPr>
          <w:p w14:paraId="2895CFC2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Строение - административное, назначение: нежилое, общей площадью 3 677,3 кв.м., кадастровый номер: 02:47:060101:643, адрес (местоположение): Республика Башкортостан, г. Уфа, п. Станции Уршак.</w:t>
            </w:r>
          </w:p>
        </w:tc>
        <w:tc>
          <w:tcPr>
            <w:tcW w:w="1663" w:type="dxa"/>
            <w:noWrap/>
            <w:hideMark/>
          </w:tcPr>
          <w:p w14:paraId="16501A86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27 600 000,00</w:t>
            </w:r>
          </w:p>
        </w:tc>
        <w:tc>
          <w:tcPr>
            <w:tcW w:w="1701" w:type="dxa"/>
            <w:vMerge/>
            <w:hideMark/>
          </w:tcPr>
          <w:p w14:paraId="1A164061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62B07778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26E41335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16C19F37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27 000 000,00</w:t>
            </w:r>
          </w:p>
        </w:tc>
      </w:tr>
      <w:tr w:rsidR="00C560F9" w:rsidRPr="00C560F9" w14:paraId="111B42AB" w14:textId="77777777" w:rsidTr="003F0F3F">
        <w:trPr>
          <w:trHeight w:val="900"/>
        </w:trPr>
        <w:tc>
          <w:tcPr>
            <w:tcW w:w="848" w:type="dxa"/>
            <w:noWrap/>
            <w:hideMark/>
          </w:tcPr>
          <w:p w14:paraId="7EFCDD44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6" w:type="dxa"/>
            <w:hideMark/>
          </w:tcPr>
          <w:p w14:paraId="45C182F9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Сторожевая будка, назначение: нежилое, общей площадью 52,50 кв.м., кадастровый номер: 02:47:000000:7954,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663" w:type="dxa"/>
            <w:noWrap/>
            <w:hideMark/>
          </w:tcPr>
          <w:p w14:paraId="2BCA5B4E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420 000,00</w:t>
            </w:r>
          </w:p>
        </w:tc>
        <w:tc>
          <w:tcPr>
            <w:tcW w:w="1701" w:type="dxa"/>
            <w:vMerge/>
            <w:hideMark/>
          </w:tcPr>
          <w:p w14:paraId="0D1D98CE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437BC5AB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7E5AF8C0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0305D078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360 000,00</w:t>
            </w:r>
          </w:p>
        </w:tc>
      </w:tr>
      <w:tr w:rsidR="00C560F9" w:rsidRPr="00C560F9" w14:paraId="7A94FBD3" w14:textId="77777777" w:rsidTr="003F0F3F">
        <w:trPr>
          <w:trHeight w:val="900"/>
        </w:trPr>
        <w:tc>
          <w:tcPr>
            <w:tcW w:w="848" w:type="dxa"/>
            <w:noWrap/>
            <w:hideMark/>
          </w:tcPr>
          <w:p w14:paraId="5DD96101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6" w:type="dxa"/>
            <w:hideMark/>
          </w:tcPr>
          <w:p w14:paraId="776B4DC2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Помещение, назначение: нежилое, общей площадью 1 914,2 кв. м., кадастровый номер: 02:47:060101:614,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663" w:type="dxa"/>
            <w:noWrap/>
            <w:hideMark/>
          </w:tcPr>
          <w:p w14:paraId="6A9308FB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7 396 800,00</w:t>
            </w:r>
          </w:p>
        </w:tc>
        <w:tc>
          <w:tcPr>
            <w:tcW w:w="1701" w:type="dxa"/>
            <w:vMerge/>
            <w:hideMark/>
          </w:tcPr>
          <w:p w14:paraId="25CC689E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2DD62A4D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0C218898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7D81E0AB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6 808 200,00</w:t>
            </w:r>
          </w:p>
        </w:tc>
      </w:tr>
      <w:tr w:rsidR="00C560F9" w:rsidRPr="00C560F9" w14:paraId="7B8BE21B" w14:textId="77777777" w:rsidTr="003F0F3F">
        <w:trPr>
          <w:trHeight w:val="900"/>
        </w:trPr>
        <w:tc>
          <w:tcPr>
            <w:tcW w:w="848" w:type="dxa"/>
            <w:noWrap/>
            <w:hideMark/>
          </w:tcPr>
          <w:p w14:paraId="408DC9A9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6" w:type="dxa"/>
            <w:hideMark/>
          </w:tcPr>
          <w:p w14:paraId="1A7E238D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Помещение, назначение: нежилое, общей площадью 663,2 кв. м., кадастровый номер: 02:47:000000:10731, адрес (местоположение): Республика Башкортостан, Уфимский р-н, ст. Уршак.</w:t>
            </w:r>
          </w:p>
        </w:tc>
        <w:tc>
          <w:tcPr>
            <w:tcW w:w="1663" w:type="dxa"/>
            <w:noWrap/>
            <w:hideMark/>
          </w:tcPr>
          <w:p w14:paraId="742692D0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8 400 000,00</w:t>
            </w:r>
          </w:p>
        </w:tc>
        <w:tc>
          <w:tcPr>
            <w:tcW w:w="1701" w:type="dxa"/>
            <w:vMerge/>
            <w:hideMark/>
          </w:tcPr>
          <w:p w14:paraId="06DB376B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22E9AF1B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79EF713A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71D7B6C7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8 040 000,00</w:t>
            </w:r>
          </w:p>
        </w:tc>
      </w:tr>
      <w:tr w:rsidR="00C560F9" w:rsidRPr="00C560F9" w14:paraId="319A2010" w14:textId="77777777" w:rsidTr="003F0F3F">
        <w:trPr>
          <w:trHeight w:val="900"/>
        </w:trPr>
        <w:tc>
          <w:tcPr>
            <w:tcW w:w="848" w:type="dxa"/>
            <w:noWrap/>
            <w:hideMark/>
          </w:tcPr>
          <w:p w14:paraId="406E22B7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6" w:type="dxa"/>
            <w:hideMark/>
          </w:tcPr>
          <w:p w14:paraId="5C369887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Цех для разлива аккумуляторной кислоты, назначение: нежилое, общей площадью 64,8 кв. м., кадастровый номер: 02:47:060101:576,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663" w:type="dxa"/>
            <w:noWrap/>
            <w:hideMark/>
          </w:tcPr>
          <w:p w14:paraId="358648E9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357 600,00</w:t>
            </w:r>
          </w:p>
        </w:tc>
        <w:tc>
          <w:tcPr>
            <w:tcW w:w="1701" w:type="dxa"/>
            <w:vMerge/>
            <w:hideMark/>
          </w:tcPr>
          <w:p w14:paraId="7BA7F2A0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7513D81C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1556B145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39DB6AB9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331 560,00</w:t>
            </w:r>
          </w:p>
        </w:tc>
      </w:tr>
      <w:tr w:rsidR="00C560F9" w:rsidRPr="00C560F9" w14:paraId="5DA51CE9" w14:textId="77777777" w:rsidTr="003F0F3F">
        <w:trPr>
          <w:trHeight w:val="900"/>
        </w:trPr>
        <w:tc>
          <w:tcPr>
            <w:tcW w:w="848" w:type="dxa"/>
            <w:noWrap/>
            <w:hideMark/>
          </w:tcPr>
          <w:p w14:paraId="00CCCC06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6" w:type="dxa"/>
            <w:hideMark/>
          </w:tcPr>
          <w:p w14:paraId="4BBBBD39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Склад, назначение: нежилое, общей площадью 4039,9 кв. м., кадастровый номер: 02:47:000000:8454, адрес (местоположение): Республика Башкортостан, Уфимский р-н, п. Уршак.</w:t>
            </w:r>
          </w:p>
        </w:tc>
        <w:tc>
          <w:tcPr>
            <w:tcW w:w="1663" w:type="dxa"/>
            <w:noWrap/>
            <w:hideMark/>
          </w:tcPr>
          <w:p w14:paraId="7C5712A4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18 132 000,00</w:t>
            </w:r>
          </w:p>
        </w:tc>
        <w:tc>
          <w:tcPr>
            <w:tcW w:w="1701" w:type="dxa"/>
            <w:vMerge/>
            <w:hideMark/>
          </w:tcPr>
          <w:p w14:paraId="33730834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5F0E78A6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49375644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6AF53FFF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18 000 000,00</w:t>
            </w:r>
          </w:p>
        </w:tc>
      </w:tr>
      <w:tr w:rsidR="00C560F9" w:rsidRPr="00C560F9" w14:paraId="0C4D3A6E" w14:textId="77777777" w:rsidTr="003F0F3F">
        <w:trPr>
          <w:trHeight w:val="900"/>
        </w:trPr>
        <w:tc>
          <w:tcPr>
            <w:tcW w:w="848" w:type="dxa"/>
            <w:noWrap/>
            <w:hideMark/>
          </w:tcPr>
          <w:p w14:paraId="2252F97A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6" w:type="dxa"/>
            <w:hideMark/>
          </w:tcPr>
          <w:p w14:paraId="64398733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Трансформаторная станция, назначение: нежилое, общей площадью 202,5 кв. м., кадастровый номер: 02:47:060101:562,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663" w:type="dxa"/>
            <w:noWrap/>
            <w:hideMark/>
          </w:tcPr>
          <w:p w14:paraId="0E048D1E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1 800 000,00</w:t>
            </w:r>
          </w:p>
        </w:tc>
        <w:tc>
          <w:tcPr>
            <w:tcW w:w="1701" w:type="dxa"/>
            <w:vMerge/>
            <w:hideMark/>
          </w:tcPr>
          <w:p w14:paraId="5FA6665A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0DB17C37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6CF70492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5B7756E3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1 740 000,00</w:t>
            </w:r>
          </w:p>
        </w:tc>
      </w:tr>
      <w:tr w:rsidR="00C560F9" w:rsidRPr="00C560F9" w14:paraId="48B68C69" w14:textId="77777777" w:rsidTr="003F0F3F">
        <w:trPr>
          <w:trHeight w:val="900"/>
        </w:trPr>
        <w:tc>
          <w:tcPr>
            <w:tcW w:w="848" w:type="dxa"/>
            <w:noWrap/>
            <w:hideMark/>
          </w:tcPr>
          <w:p w14:paraId="09C73A06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6" w:type="dxa"/>
            <w:hideMark/>
          </w:tcPr>
          <w:p w14:paraId="3B09A42A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Столовая, назначение: нежилое, общей площадью 1431,3 кв. м., кадастровый номер: 02:47:000000:7951,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663" w:type="dxa"/>
            <w:noWrap/>
            <w:hideMark/>
          </w:tcPr>
          <w:p w14:paraId="7BEBAAA2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12 246 000,00</w:t>
            </w:r>
          </w:p>
        </w:tc>
        <w:tc>
          <w:tcPr>
            <w:tcW w:w="1701" w:type="dxa"/>
            <w:vMerge/>
            <w:hideMark/>
          </w:tcPr>
          <w:p w14:paraId="1AFDFEB7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1D2181AF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2978C9D4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19E386C9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11 323 920,00</w:t>
            </w:r>
          </w:p>
        </w:tc>
      </w:tr>
      <w:tr w:rsidR="00C560F9" w:rsidRPr="00C560F9" w14:paraId="4CB2652C" w14:textId="77777777" w:rsidTr="003F0F3F">
        <w:trPr>
          <w:trHeight w:val="900"/>
        </w:trPr>
        <w:tc>
          <w:tcPr>
            <w:tcW w:w="848" w:type="dxa"/>
            <w:noWrap/>
            <w:hideMark/>
          </w:tcPr>
          <w:p w14:paraId="1E356540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6" w:type="dxa"/>
            <w:hideMark/>
          </w:tcPr>
          <w:p w14:paraId="0179F835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Канализационно-насосная станция, назначение: нежилое, общей площадью 37,2 кв. м., кадастровый номер: 02:55:051004:206, адрес (местоположение): Республика Башкортостан, Уфимский р-н, ст. Уршак (пгт.), литер Б.</w:t>
            </w:r>
          </w:p>
        </w:tc>
        <w:tc>
          <w:tcPr>
            <w:tcW w:w="1663" w:type="dxa"/>
            <w:noWrap/>
            <w:hideMark/>
          </w:tcPr>
          <w:p w14:paraId="3F33C652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780 000,00</w:t>
            </w:r>
          </w:p>
        </w:tc>
        <w:tc>
          <w:tcPr>
            <w:tcW w:w="1701" w:type="dxa"/>
            <w:vMerge/>
            <w:hideMark/>
          </w:tcPr>
          <w:p w14:paraId="404C130E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4183C82B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77A2E96B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3FE198DE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660 000,00</w:t>
            </w:r>
          </w:p>
        </w:tc>
      </w:tr>
      <w:tr w:rsidR="00C560F9" w:rsidRPr="00C560F9" w14:paraId="4727D451" w14:textId="77777777" w:rsidTr="003F0F3F">
        <w:trPr>
          <w:trHeight w:val="915"/>
        </w:trPr>
        <w:tc>
          <w:tcPr>
            <w:tcW w:w="848" w:type="dxa"/>
            <w:noWrap/>
            <w:hideMark/>
          </w:tcPr>
          <w:p w14:paraId="72E031BB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6" w:type="dxa"/>
            <w:hideMark/>
          </w:tcPr>
          <w:p w14:paraId="1DE0D097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Административно-складской блок, назначение: нежилое, общей площадью 5 586,5 кв. м., кадастровый номер: 02:47:061101:95,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663" w:type="dxa"/>
            <w:noWrap/>
            <w:hideMark/>
          </w:tcPr>
          <w:p w14:paraId="54AEFBDC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29 926 800,00</w:t>
            </w:r>
          </w:p>
        </w:tc>
        <w:tc>
          <w:tcPr>
            <w:tcW w:w="1701" w:type="dxa"/>
            <w:vMerge/>
            <w:hideMark/>
          </w:tcPr>
          <w:p w14:paraId="5800F9F1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38817648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hideMark/>
          </w:tcPr>
          <w:p w14:paraId="59A378ED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14:paraId="6F6314F4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3F0F3F">
              <w:rPr>
                <w:rFonts w:ascii="Times New Roman" w:hAnsi="Times New Roman" w:cs="Times New Roman"/>
              </w:rPr>
              <w:t>26 522 400,00</w:t>
            </w:r>
          </w:p>
        </w:tc>
      </w:tr>
      <w:tr w:rsidR="00C560F9" w:rsidRPr="00C560F9" w14:paraId="463B97AF" w14:textId="77777777" w:rsidTr="003F0F3F">
        <w:trPr>
          <w:trHeight w:val="315"/>
        </w:trPr>
        <w:tc>
          <w:tcPr>
            <w:tcW w:w="848" w:type="dxa"/>
            <w:noWrap/>
            <w:hideMark/>
          </w:tcPr>
          <w:p w14:paraId="5E09150B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F3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236" w:type="dxa"/>
            <w:noWrap/>
            <w:hideMark/>
          </w:tcPr>
          <w:p w14:paraId="1D793D3C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3" w:type="dxa"/>
            <w:noWrap/>
            <w:hideMark/>
          </w:tcPr>
          <w:p w14:paraId="4F2EF266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F3F">
              <w:rPr>
                <w:rFonts w:ascii="Times New Roman" w:hAnsi="Times New Roman" w:cs="Times New Roman"/>
                <w:b/>
                <w:bCs/>
              </w:rPr>
              <w:t>166 636 000,00</w:t>
            </w:r>
          </w:p>
        </w:tc>
        <w:tc>
          <w:tcPr>
            <w:tcW w:w="1701" w:type="dxa"/>
            <w:noWrap/>
            <w:hideMark/>
          </w:tcPr>
          <w:p w14:paraId="57161775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F3F">
              <w:rPr>
                <w:rFonts w:ascii="Times New Roman" w:hAnsi="Times New Roman" w:cs="Times New Roman"/>
                <w:b/>
                <w:bCs/>
              </w:rPr>
              <w:t>16 663 600,00</w:t>
            </w:r>
          </w:p>
        </w:tc>
        <w:tc>
          <w:tcPr>
            <w:tcW w:w="1418" w:type="dxa"/>
            <w:noWrap/>
            <w:hideMark/>
          </w:tcPr>
          <w:p w14:paraId="058ECCA2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F3F">
              <w:rPr>
                <w:rFonts w:ascii="Times New Roman" w:hAnsi="Times New Roman" w:cs="Times New Roman"/>
                <w:b/>
                <w:bCs/>
              </w:rPr>
              <w:t>7 778 780,00</w:t>
            </w:r>
          </w:p>
        </w:tc>
        <w:tc>
          <w:tcPr>
            <w:tcW w:w="1373" w:type="dxa"/>
            <w:noWrap/>
            <w:hideMark/>
          </w:tcPr>
          <w:p w14:paraId="524D1042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F3F">
              <w:rPr>
                <w:rFonts w:ascii="Times New Roman" w:hAnsi="Times New Roman" w:cs="Times New Roman"/>
                <w:b/>
                <w:bCs/>
              </w:rPr>
              <w:t>1 106 040,00</w:t>
            </w:r>
          </w:p>
        </w:tc>
        <w:tc>
          <w:tcPr>
            <w:tcW w:w="1745" w:type="dxa"/>
            <w:noWrap/>
            <w:hideMark/>
          </w:tcPr>
          <w:p w14:paraId="717590A9" w14:textId="77777777" w:rsidR="00C560F9" w:rsidRPr="003F0F3F" w:rsidRDefault="00C560F9" w:rsidP="00C560F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F3F">
              <w:rPr>
                <w:rFonts w:ascii="Times New Roman" w:hAnsi="Times New Roman" w:cs="Times New Roman"/>
                <w:b/>
                <w:bCs/>
              </w:rPr>
              <w:t>155 575 600,00</w:t>
            </w:r>
          </w:p>
        </w:tc>
      </w:tr>
    </w:tbl>
    <w:p w14:paraId="2884CB75" w14:textId="6C8EAE77" w:rsidR="00455119" w:rsidRDefault="000F3203" w:rsidP="003F0F3F">
      <w:pPr>
        <w:tabs>
          <w:tab w:val="left" w:pos="61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5119" w:rsidSect="003F0F3F">
          <w:pgSz w:w="16838" w:h="11906" w:orient="landscape"/>
          <w:pgMar w:top="1701" w:right="709" w:bottom="70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321939" w14:textId="59527A68" w:rsidR="00FE5F38" w:rsidRPr="00011708" w:rsidRDefault="00FE5F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5F38" w:rsidRPr="00011708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ECE68" w14:textId="77777777" w:rsidR="003D4127" w:rsidRDefault="003D4127" w:rsidP="004F32BE">
      <w:pPr>
        <w:spacing w:after="0" w:line="240" w:lineRule="auto"/>
      </w:pPr>
      <w:r>
        <w:separator/>
      </w:r>
    </w:p>
  </w:endnote>
  <w:endnote w:type="continuationSeparator" w:id="0">
    <w:p w14:paraId="3ADC0894" w14:textId="77777777" w:rsidR="003D4127" w:rsidRDefault="003D4127" w:rsidP="004F32BE">
      <w:pPr>
        <w:spacing w:after="0" w:line="240" w:lineRule="auto"/>
      </w:pPr>
      <w:r>
        <w:continuationSeparator/>
      </w:r>
    </w:p>
  </w:endnote>
  <w:endnote w:type="continuationNotice" w:id="1">
    <w:p w14:paraId="4B5B15ED" w14:textId="77777777" w:rsidR="003D4127" w:rsidRDefault="003D41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05" w14:textId="77777777" w:rsidR="003D4127" w:rsidRDefault="003D4127" w:rsidP="004F32BE">
      <w:pPr>
        <w:spacing w:after="0" w:line="240" w:lineRule="auto"/>
      </w:pPr>
      <w:r>
        <w:separator/>
      </w:r>
    </w:p>
  </w:footnote>
  <w:footnote w:type="continuationSeparator" w:id="0">
    <w:p w14:paraId="7427C22C" w14:textId="77777777" w:rsidR="003D4127" w:rsidRDefault="003D4127" w:rsidP="004F32BE">
      <w:pPr>
        <w:spacing w:after="0" w:line="240" w:lineRule="auto"/>
      </w:pPr>
      <w:r>
        <w:continuationSeparator/>
      </w:r>
    </w:p>
  </w:footnote>
  <w:footnote w:type="continuationNotice" w:id="1">
    <w:p w14:paraId="23DD7C80" w14:textId="77777777" w:rsidR="003D4127" w:rsidRDefault="003D41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75C08"/>
    <w:multiLevelType w:val="multilevel"/>
    <w:tmpl w:val="E3F4B652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5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31DF4"/>
    <w:multiLevelType w:val="multilevel"/>
    <w:tmpl w:val="EB06C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1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2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3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4"/>
  </w:num>
  <w:num w:numId="16">
    <w:abstractNumId w:val="5"/>
  </w:num>
  <w:num w:numId="17">
    <w:abstractNumId w:val="6"/>
  </w:num>
  <w:num w:numId="18">
    <w:abstractNumId w:val="1"/>
  </w:num>
  <w:num w:numId="19">
    <w:abstractNumId w:val="4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D70"/>
    <w:rsid w:val="00011708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595D"/>
    <w:rsid w:val="00064BAF"/>
    <w:rsid w:val="00074BBB"/>
    <w:rsid w:val="0007558E"/>
    <w:rsid w:val="000765FF"/>
    <w:rsid w:val="00077A0D"/>
    <w:rsid w:val="00080E1E"/>
    <w:rsid w:val="000904BE"/>
    <w:rsid w:val="00095DCF"/>
    <w:rsid w:val="000962D0"/>
    <w:rsid w:val="00096D4C"/>
    <w:rsid w:val="000975F9"/>
    <w:rsid w:val="000A76B0"/>
    <w:rsid w:val="000B04F3"/>
    <w:rsid w:val="000C035A"/>
    <w:rsid w:val="000C556A"/>
    <w:rsid w:val="000D1445"/>
    <w:rsid w:val="000D5A4C"/>
    <w:rsid w:val="000E1802"/>
    <w:rsid w:val="000E1B7A"/>
    <w:rsid w:val="000F1B53"/>
    <w:rsid w:val="000F320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2121"/>
    <w:rsid w:val="00200AA9"/>
    <w:rsid w:val="00206703"/>
    <w:rsid w:val="0021366A"/>
    <w:rsid w:val="00217A78"/>
    <w:rsid w:val="00217FA4"/>
    <w:rsid w:val="00221DFD"/>
    <w:rsid w:val="00227611"/>
    <w:rsid w:val="002305C2"/>
    <w:rsid w:val="002335E4"/>
    <w:rsid w:val="00234623"/>
    <w:rsid w:val="0023715B"/>
    <w:rsid w:val="00237505"/>
    <w:rsid w:val="00240C0D"/>
    <w:rsid w:val="00243F5B"/>
    <w:rsid w:val="00245BEF"/>
    <w:rsid w:val="002549E5"/>
    <w:rsid w:val="00255FF8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A6898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050D5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D4127"/>
    <w:rsid w:val="003E43A1"/>
    <w:rsid w:val="003E5706"/>
    <w:rsid w:val="003F0F3F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55119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C7B7A"/>
    <w:rsid w:val="004D0A6C"/>
    <w:rsid w:val="004D509D"/>
    <w:rsid w:val="004F32BE"/>
    <w:rsid w:val="004F6F57"/>
    <w:rsid w:val="00506362"/>
    <w:rsid w:val="0050690C"/>
    <w:rsid w:val="00514C3D"/>
    <w:rsid w:val="00522102"/>
    <w:rsid w:val="005252C9"/>
    <w:rsid w:val="0052533C"/>
    <w:rsid w:val="005404B8"/>
    <w:rsid w:val="00543A8A"/>
    <w:rsid w:val="0055024E"/>
    <w:rsid w:val="00551A57"/>
    <w:rsid w:val="00553719"/>
    <w:rsid w:val="005539FC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C1BCB"/>
    <w:rsid w:val="005C399B"/>
    <w:rsid w:val="005E7B3B"/>
    <w:rsid w:val="005F0271"/>
    <w:rsid w:val="005F0B39"/>
    <w:rsid w:val="005F5502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B59A5"/>
    <w:rsid w:val="006C09DF"/>
    <w:rsid w:val="006C1653"/>
    <w:rsid w:val="006C1B3F"/>
    <w:rsid w:val="006C22C0"/>
    <w:rsid w:val="006C4D3D"/>
    <w:rsid w:val="006C5EE4"/>
    <w:rsid w:val="006D2301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A7388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E14D2"/>
    <w:rsid w:val="008E4B50"/>
    <w:rsid w:val="00901FBF"/>
    <w:rsid w:val="00905330"/>
    <w:rsid w:val="00905370"/>
    <w:rsid w:val="009161DA"/>
    <w:rsid w:val="00920A36"/>
    <w:rsid w:val="0092447B"/>
    <w:rsid w:val="009301AA"/>
    <w:rsid w:val="00934A5D"/>
    <w:rsid w:val="00950C39"/>
    <w:rsid w:val="00950CD6"/>
    <w:rsid w:val="0095303D"/>
    <w:rsid w:val="009541E2"/>
    <w:rsid w:val="009635A0"/>
    <w:rsid w:val="009637F1"/>
    <w:rsid w:val="00983050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294B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12BD"/>
    <w:rsid w:val="00A82112"/>
    <w:rsid w:val="00A83403"/>
    <w:rsid w:val="00A8461A"/>
    <w:rsid w:val="00A900A8"/>
    <w:rsid w:val="00AA670A"/>
    <w:rsid w:val="00AC21B9"/>
    <w:rsid w:val="00AC7E94"/>
    <w:rsid w:val="00AD372F"/>
    <w:rsid w:val="00AD6380"/>
    <w:rsid w:val="00AE03D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167A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1809"/>
    <w:rsid w:val="00BF5805"/>
    <w:rsid w:val="00BF58C8"/>
    <w:rsid w:val="00C10C57"/>
    <w:rsid w:val="00C131DE"/>
    <w:rsid w:val="00C13787"/>
    <w:rsid w:val="00C139FE"/>
    <w:rsid w:val="00C22F21"/>
    <w:rsid w:val="00C32C9D"/>
    <w:rsid w:val="00C37FF2"/>
    <w:rsid w:val="00C421B1"/>
    <w:rsid w:val="00C45807"/>
    <w:rsid w:val="00C53957"/>
    <w:rsid w:val="00C54FAE"/>
    <w:rsid w:val="00C560F9"/>
    <w:rsid w:val="00C57200"/>
    <w:rsid w:val="00C65345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D072A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26F9"/>
    <w:rsid w:val="00DC63EB"/>
    <w:rsid w:val="00DE3039"/>
    <w:rsid w:val="00DE52D9"/>
    <w:rsid w:val="00DF0354"/>
    <w:rsid w:val="00DF1719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32D71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44E"/>
    <w:rsid w:val="00EC0753"/>
    <w:rsid w:val="00EC27BC"/>
    <w:rsid w:val="00EC51C2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5F38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customStyle="1" w:styleId="Legal3L1">
    <w:name w:val="Legal3_L1"/>
    <w:basedOn w:val="a"/>
    <w:next w:val="Legal3L2"/>
    <w:uiPriority w:val="49"/>
    <w:rsid w:val="00011708"/>
    <w:pPr>
      <w:keepNext/>
      <w:numPr>
        <w:numId w:val="19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011708"/>
    <w:pPr>
      <w:numPr>
        <w:ilvl w:val="1"/>
        <w:numId w:val="19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011708"/>
    <w:pPr>
      <w:numPr>
        <w:ilvl w:val="2"/>
        <w:numId w:val="19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011708"/>
    <w:pPr>
      <w:numPr>
        <w:ilvl w:val="3"/>
        <w:numId w:val="19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011708"/>
    <w:pPr>
      <w:numPr>
        <w:ilvl w:val="4"/>
        <w:numId w:val="19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011708"/>
    <w:pPr>
      <w:numPr>
        <w:ilvl w:val="5"/>
        <w:numId w:val="19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011708"/>
    <w:pPr>
      <w:numPr>
        <w:ilvl w:val="6"/>
        <w:numId w:val="19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011708"/>
    <w:pPr>
      <w:numPr>
        <w:ilvl w:val="7"/>
        <w:numId w:val="19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011708"/>
    <w:pPr>
      <w:numPr>
        <w:ilvl w:val="8"/>
        <w:numId w:val="19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1-">
    <w:name w:val="ХДВ 1-й уровень"/>
    <w:basedOn w:val="a"/>
    <w:rsid w:val="00EC27BC"/>
    <w:pPr>
      <w:keepNext/>
      <w:numPr>
        <w:numId w:val="21"/>
      </w:numPr>
      <w:shd w:val="clear" w:color="auto" w:fill="FFFFFF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4"/>
      <w:sz w:val="26"/>
      <w:szCs w:val="26"/>
      <w:lang w:eastAsia="ru-RU"/>
    </w:rPr>
  </w:style>
  <w:style w:type="paragraph" w:customStyle="1" w:styleId="2-">
    <w:name w:val="ХДВ 2-й уровень"/>
    <w:basedOn w:val="3-"/>
    <w:qFormat/>
    <w:rsid w:val="00EC27BC"/>
    <w:pPr>
      <w:numPr>
        <w:ilvl w:val="1"/>
      </w:numPr>
    </w:pPr>
  </w:style>
  <w:style w:type="paragraph" w:customStyle="1" w:styleId="3-">
    <w:name w:val="ХДВ 3-й уровень"/>
    <w:basedOn w:val="a"/>
    <w:rsid w:val="00EC27BC"/>
    <w:pPr>
      <w:numPr>
        <w:ilvl w:val="2"/>
        <w:numId w:val="21"/>
      </w:numPr>
      <w:spacing w:after="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&#1091;&#1088;&#1072;&#1090;&#1086;&#1088;" TargetMode="External"/><Relationship Id="rId13" Type="http://schemas.openxmlformats.org/officeDocument/2006/relationships/hyperlink" Target="https://com.roseltorg.ru/?_ga=2.88371355.1698369026.1545041785-1530135463.154264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776F-BABE-49A8-BC28-4911B607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Аветисян Анжелла Апетовна</cp:lastModifiedBy>
  <cp:revision>44</cp:revision>
  <cp:lastPrinted>2019-02-18T15:03:00Z</cp:lastPrinted>
  <dcterms:created xsi:type="dcterms:W3CDTF">2020-08-28T10:27:00Z</dcterms:created>
  <dcterms:modified xsi:type="dcterms:W3CDTF">2021-07-20T13:04:00Z</dcterms:modified>
</cp:coreProperties>
</file>