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E736" w14:textId="77777777" w:rsidR="009E38B8" w:rsidRPr="000C33C9" w:rsidRDefault="009E38B8" w:rsidP="009E38B8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bookmarkStart w:id="0" w:name="_Hlk75347672"/>
      <w:r w:rsidRPr="000C33C9">
        <w:rPr>
          <w:rFonts w:ascii="Times New Roman" w:hAnsi="Times New Roman" w:cs="Times New Roman"/>
          <w:b/>
          <w:bCs/>
          <w:sz w:val="20"/>
          <w:szCs w:val="20"/>
          <w:lang w:val="ru-RU"/>
        </w:rPr>
        <w:t>ДОГОВОР КУПЛИ-ПРОДАЖИ</w:t>
      </w:r>
    </w:p>
    <w:p w14:paraId="726BD33D" w14:textId="60FF499D" w:rsidR="009E38B8" w:rsidRPr="000C33C9" w:rsidRDefault="009E38B8" w:rsidP="009E38B8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НЕДВИЖИМОГО ИМУЩЕСТВА </w:t>
      </w:r>
    </w:p>
    <w:p w14:paraId="2D93B616" w14:textId="77777777" w:rsidR="009E38B8" w:rsidRPr="000C33C9" w:rsidRDefault="009E38B8" w:rsidP="009E38B8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6BD2543" w14:textId="164EC714" w:rsidR="009E38B8" w:rsidRPr="000C33C9" w:rsidRDefault="00A127A5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г.</w:t>
      </w:r>
      <w:r w:rsidR="00EA0EE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>Казань</w:t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ab/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  <w:r w:rsidR="00EA0EE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</w:t>
      </w:r>
      <w:proofErr w:type="gramStart"/>
      <w:r w:rsidR="00EA0EE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 xml:space="preserve"> «</w:t>
      </w:r>
      <w:proofErr w:type="gramEnd"/>
      <w:r w:rsidR="001631AD">
        <w:rPr>
          <w:rFonts w:ascii="Times New Roman" w:hAnsi="Times New Roman" w:cs="Times New Roman"/>
          <w:sz w:val="20"/>
          <w:szCs w:val="20"/>
          <w:lang w:val="ru-RU"/>
        </w:rPr>
        <w:t>____»__________</w:t>
      </w:r>
      <w:r w:rsidR="00BB4F00"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</w:p>
    <w:p w14:paraId="714B48D0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0354CB8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7CD241B" w14:textId="08E394B3" w:rsidR="009E38B8" w:rsidRPr="00BB4F00" w:rsidRDefault="001631AD" w:rsidP="001631AD">
      <w:pPr>
        <w:pStyle w:val="ab"/>
        <w:rPr>
          <w:snapToGrid w:val="0"/>
        </w:rPr>
      </w:pPr>
      <w:r w:rsidRPr="00BB4F00">
        <w:t xml:space="preserve">Общество с ограниченной ответственностью «Спектр», (ИНН 1657200294, ОГРН 1151690074920), </w:t>
      </w:r>
      <w:r w:rsidRPr="00BB4F00">
        <w:rPr>
          <w:shd w:val="clear" w:color="auto" w:fill="FFFFFF"/>
        </w:rPr>
        <w:t>420103, ТАТАРСТАН РЕСПУБЛИКА, ГОРОД КАЗАНЬ, УЛИЦА</w:t>
      </w:r>
      <w:r w:rsidRPr="00BB4F00">
        <w:t xml:space="preserve">   ФАТЫХА АМИРХАНА</w:t>
      </w:r>
      <w:r w:rsidRPr="00BB4F00">
        <w:rPr>
          <w:shd w:val="clear" w:color="auto" w:fill="FFFFFF"/>
        </w:rPr>
        <w:t>, 25</w:t>
      </w:r>
      <w:r w:rsidRPr="00BB4F00">
        <w:t xml:space="preserve">, ПОМЕЩЕНИЕ 26Б, в лице конкурсного управляющего Никифоровой Н.П., действующего на основании решения Арбитражного суда Республики Татарстан от </w:t>
      </w:r>
      <w:r w:rsidRPr="00BB4F00">
        <w:rPr>
          <w:rStyle w:val="highlight33"/>
          <w:color w:val="auto"/>
          <w:specVanish w:val="0"/>
        </w:rPr>
        <w:t>18.02.2019</w:t>
      </w:r>
      <w:r w:rsidRPr="00BB4F00">
        <w:t xml:space="preserve"> г.  по делу № </w:t>
      </w:r>
      <w:r w:rsidRPr="00BB4F00">
        <w:rPr>
          <w:rStyle w:val="highlight33"/>
          <w:color w:val="auto"/>
          <w:specVanish w:val="0"/>
        </w:rPr>
        <w:t>А65-24102/2018</w:t>
      </w:r>
      <w:r w:rsidRPr="00BB4F00">
        <w:t xml:space="preserve">, </w:t>
      </w:r>
      <w:r w:rsidR="009E38B8" w:rsidRPr="00BB4F00">
        <w:t xml:space="preserve">именуемый в дальнейшем </w:t>
      </w:r>
      <w:r w:rsidR="009E38B8" w:rsidRPr="00BB4F00">
        <w:rPr>
          <w:b/>
        </w:rPr>
        <w:t xml:space="preserve">«Продавец», «Должник», </w:t>
      </w:r>
      <w:r w:rsidR="009E38B8" w:rsidRPr="00BB4F00">
        <w:rPr>
          <w:rStyle w:val="paragraph"/>
        </w:rPr>
        <w:t>с одной</w:t>
      </w:r>
      <w:r w:rsidR="009E38B8" w:rsidRPr="00BB4F00">
        <w:rPr>
          <w:snapToGrid w:val="0"/>
        </w:rPr>
        <w:t xml:space="preserve"> стороны, и  </w:t>
      </w:r>
    </w:p>
    <w:p w14:paraId="23EF03FD" w14:textId="30205699" w:rsidR="009E38B8" w:rsidRPr="000C33C9" w:rsidRDefault="001631AD" w:rsidP="004205D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631AD">
        <w:rPr>
          <w:b/>
          <w:sz w:val="20"/>
          <w:szCs w:val="20"/>
          <w:lang w:val="ru-RU"/>
        </w:rPr>
        <w:t>________________________________________________________________________</w:t>
      </w:r>
      <w:r w:rsidR="004205DC" w:rsidRPr="001631AD">
        <w:rPr>
          <w:sz w:val="20"/>
          <w:szCs w:val="20"/>
          <w:lang w:val="ru-RU"/>
        </w:rPr>
        <w:t>, именуем</w:t>
      </w:r>
      <w:r w:rsidRPr="001631AD">
        <w:rPr>
          <w:sz w:val="20"/>
          <w:szCs w:val="20"/>
          <w:lang w:val="ru-RU"/>
        </w:rPr>
        <w:t>ый</w:t>
      </w:r>
      <w:r w:rsidR="00EA0EE1">
        <w:rPr>
          <w:sz w:val="20"/>
          <w:szCs w:val="20"/>
          <w:lang w:val="ru-RU"/>
        </w:rPr>
        <w:t xml:space="preserve"> </w:t>
      </w:r>
      <w:r w:rsidR="009E38B8" w:rsidRPr="000C33C9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в дальнейшем </w:t>
      </w:r>
      <w:r w:rsidR="009E38B8" w:rsidRPr="000C33C9">
        <w:rPr>
          <w:rFonts w:ascii="Times New Roman" w:hAnsi="Times New Roman" w:cs="Times New Roman"/>
          <w:b/>
          <w:bCs/>
          <w:snapToGrid w:val="0"/>
          <w:sz w:val="20"/>
          <w:szCs w:val="20"/>
          <w:lang w:val="ru-RU"/>
        </w:rPr>
        <w:t>«Покупатель»</w:t>
      </w:r>
      <w:r w:rsidR="009E38B8" w:rsidRPr="000C33C9">
        <w:rPr>
          <w:rFonts w:ascii="Times New Roman" w:hAnsi="Times New Roman" w:cs="Times New Roman"/>
          <w:snapToGrid w:val="0"/>
          <w:sz w:val="20"/>
          <w:szCs w:val="20"/>
          <w:lang w:val="ru-RU"/>
        </w:rPr>
        <w:t>,</w:t>
      </w:r>
      <w:r w:rsidR="00EA0EE1">
        <w:rPr>
          <w:rFonts w:ascii="Times New Roman" w:hAnsi="Times New Roman" w:cs="Times New Roman"/>
          <w:snapToGrid w:val="0"/>
          <w:sz w:val="20"/>
          <w:szCs w:val="20"/>
          <w:lang w:val="ru-RU"/>
        </w:rPr>
        <w:t xml:space="preserve"> </w:t>
      </w:r>
      <w:r w:rsidR="009E38B8" w:rsidRPr="000C33C9">
        <w:rPr>
          <w:rFonts w:ascii="Times New Roman" w:hAnsi="Times New Roman" w:cs="Times New Roman"/>
          <w:sz w:val="20"/>
          <w:szCs w:val="20"/>
          <w:lang w:val="ru-RU"/>
        </w:rPr>
        <w:t>подписали настоящий договор (далее – Договор) о нижеследующем:</w:t>
      </w:r>
    </w:p>
    <w:p w14:paraId="2378D522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D95331E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1. Предмет договора.</w:t>
      </w:r>
    </w:p>
    <w:p w14:paraId="0FD707D4" w14:textId="77777777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4754024B" w14:textId="71B7D3C3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1.2. Под Объектом в настоящем Договоре Стороны понимают:</w:t>
      </w:r>
    </w:p>
    <w:p w14:paraId="3E084488" w14:textId="2ECC3B73" w:rsidR="009E38B8" w:rsidRDefault="00000F05" w:rsidP="00000F05">
      <w:pPr>
        <w:jc w:val="both"/>
        <w:rPr>
          <w:sz w:val="20"/>
          <w:szCs w:val="20"/>
          <w:lang w:val="ru-RU"/>
        </w:rPr>
      </w:pPr>
      <w:r w:rsidRPr="00000F05">
        <w:rPr>
          <w:sz w:val="20"/>
          <w:szCs w:val="20"/>
          <w:lang w:val="ru-RU"/>
        </w:rPr>
        <w:t>Комплекс зданий, расположенных на земельном участке с кадастровым №16:20:035901:1, площадью 45000 +/- 3712,31 кв. м. (Договор аренды лесного участка №956 от 06.07.2016г., заключенный на срок 49 лет), адрес: установлено относительно ориентира, расположенного в границах участка, почтовый адрес ориентира - Республика Татарстан, Зеленодольский муниципальный район, кв. 68 Васильевского лесничества Зеленодольского лесхоза, база отдыха; категория земель: земли лесного фонда; виды разрешенного использования: в культурно-оздоровительных целях. Комплекс зданий включает 29 нежилых зданий (база: домики отдыха, кухня) общей площадью 876,8 кв. м., адрес: Республика Татарстан, Зеленодольский муниципальный район, пгт. Васильево</w:t>
      </w:r>
      <w:r>
        <w:rPr>
          <w:sz w:val="20"/>
          <w:szCs w:val="20"/>
          <w:lang w:val="ru-RU"/>
        </w:rPr>
        <w:t>, в т.ч.: ____________________________________________________________________________________________________</w:t>
      </w:r>
    </w:p>
    <w:p w14:paraId="4F682DFC" w14:textId="77777777" w:rsidR="00000F05" w:rsidRPr="000C33C9" w:rsidRDefault="00000F05" w:rsidP="00000F05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FCDFCF2" w14:textId="67A8EB77" w:rsidR="00F01F75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1.3. Указанный в п. 1.2. настоящего Договора Объект Покупатель приобретает по итогам </w:t>
      </w:r>
      <w:r w:rsidR="00F01F75" w:rsidRPr="000C33C9">
        <w:rPr>
          <w:rFonts w:ascii="Times New Roman" w:hAnsi="Times New Roman"/>
          <w:noProof/>
          <w:sz w:val="20"/>
          <w:szCs w:val="20"/>
          <w:lang w:val="ru-RU"/>
        </w:rPr>
        <w:t>проведения торгов</w:t>
      </w:r>
      <w:r w:rsidR="00F01F75" w:rsidRPr="000C33C9">
        <w:rPr>
          <w:rFonts w:ascii="Times New Roman" w:hAnsi="Times New Roman"/>
          <w:sz w:val="20"/>
          <w:szCs w:val="20"/>
          <w:lang w:val="ru-RU"/>
        </w:rPr>
        <w:t xml:space="preserve"> </w:t>
      </w:r>
      <w:bookmarkStart w:id="1" w:name="_Hlk74067216"/>
      <w:r w:rsidR="001631AD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</w:t>
      </w:r>
      <w:r w:rsidR="00BB4F00">
        <w:rPr>
          <w:rFonts w:ascii="Times New Roman" w:hAnsi="Times New Roman"/>
          <w:sz w:val="20"/>
          <w:szCs w:val="20"/>
          <w:lang w:val="ru-RU"/>
        </w:rPr>
        <w:t>________________</w:t>
      </w:r>
      <w:r w:rsidR="001631AD">
        <w:rPr>
          <w:rFonts w:ascii="Times New Roman" w:hAnsi="Times New Roman"/>
          <w:sz w:val="20"/>
          <w:szCs w:val="20"/>
          <w:lang w:val="ru-RU"/>
        </w:rPr>
        <w:t>.</w:t>
      </w:r>
    </w:p>
    <w:bookmarkEnd w:id="1"/>
    <w:p w14:paraId="68392CE1" w14:textId="31867F4A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747BB19D" w14:textId="0C553E42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4859DA3B" w14:textId="3D422E50" w:rsidR="009E38B8" w:rsidRPr="001631AD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1.6. Право залога, </w:t>
      </w:r>
      <w:r w:rsidRPr="001631AD">
        <w:rPr>
          <w:rFonts w:ascii="Times New Roman" w:hAnsi="Times New Roman" w:cs="Times New Roman"/>
          <w:sz w:val="20"/>
          <w:szCs w:val="20"/>
          <w:lang w:val="ru-RU"/>
        </w:rPr>
        <w:t xml:space="preserve">зарегистрированное за залогодержателем ПАО </w:t>
      </w:r>
      <w:r w:rsidR="001631AD" w:rsidRPr="001631AD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spellStart"/>
      <w:r w:rsidR="001631AD" w:rsidRPr="001631AD">
        <w:rPr>
          <w:rFonts w:ascii="Times New Roman" w:hAnsi="Times New Roman" w:cs="Times New Roman"/>
          <w:sz w:val="20"/>
          <w:szCs w:val="20"/>
          <w:lang w:val="ru-RU"/>
        </w:rPr>
        <w:t>Интехбанк</w:t>
      </w:r>
      <w:proofErr w:type="spellEnd"/>
      <w:r w:rsidRPr="001631AD">
        <w:rPr>
          <w:rFonts w:ascii="Times New Roman" w:hAnsi="Times New Roman" w:cs="Times New Roman"/>
          <w:sz w:val="20"/>
          <w:szCs w:val="20"/>
          <w:lang w:val="ru-RU"/>
        </w:rPr>
        <w:t>» на продаваемое Имущество, прекращается настоящей реализацией данного Имущества на торгах в рамках процедуры реализации имущества гражданина, осуществляемого в отношении Должника.</w:t>
      </w:r>
    </w:p>
    <w:p w14:paraId="4D6B12EB" w14:textId="50C03F49" w:rsidR="001631AD" w:rsidRPr="001631AD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631AD">
        <w:rPr>
          <w:rFonts w:ascii="Times New Roman" w:hAnsi="Times New Roman" w:cs="Times New Roman"/>
          <w:sz w:val="20"/>
          <w:szCs w:val="20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26.10.2002г. № 127-ФЗ в соответствии с Положением о порядке, сроках и условиях продажи имущества должника </w:t>
      </w:r>
      <w:r w:rsidR="001631AD" w:rsidRPr="001631AD">
        <w:rPr>
          <w:rFonts w:ascii="Times New Roman" w:hAnsi="Times New Roman" w:cs="Times New Roman"/>
          <w:sz w:val="20"/>
          <w:szCs w:val="20"/>
          <w:lang w:val="ru-RU"/>
        </w:rPr>
        <w:t>порядке и условиях реализации</w:t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631AD" w:rsidRPr="001631AD">
        <w:rPr>
          <w:rFonts w:ascii="Times New Roman" w:hAnsi="Times New Roman" w:cs="Times New Roman"/>
          <w:sz w:val="20"/>
          <w:szCs w:val="20"/>
          <w:lang w:val="ru-RU"/>
        </w:rPr>
        <w:t>недвижимого имущества ООО «Спектр», являющегося предметом залога</w:t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69430E4" w14:textId="77777777" w:rsidR="009E38B8" w:rsidRPr="000C33C9" w:rsidRDefault="009E38B8" w:rsidP="009E38B8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E2482E8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2. Стоимость имущества и порядок его оплаты.</w:t>
      </w:r>
    </w:p>
    <w:p w14:paraId="49BEBD4C" w14:textId="49B70B54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2.1. Общая стоимость имущества составляет</w:t>
      </w:r>
      <w:r w:rsidR="001631AD">
        <w:rPr>
          <w:rFonts w:ascii="Times New Roman" w:hAnsi="Times New Roman" w:cs="Times New Roman"/>
          <w:sz w:val="20"/>
          <w:szCs w:val="20"/>
          <w:lang w:val="ru-RU"/>
        </w:rPr>
        <w:t>_______________________________________-</w:t>
      </w:r>
      <w:r w:rsidR="00EA0EE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>рублей</w:t>
      </w:r>
      <w:r w:rsidR="004205DC" w:rsidRPr="000C33C9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EA0EE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>НДС не облагается.</w:t>
      </w:r>
    </w:p>
    <w:p w14:paraId="6F44B5EF" w14:textId="5D1CBF70" w:rsidR="004205DC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</w:t>
      </w:r>
      <w:r w:rsidR="00EA0EE1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 задатка, на специальный банковский счет Продавца: </w:t>
      </w:r>
    </w:p>
    <w:p w14:paraId="2BDFCCF9" w14:textId="4646BBA1" w:rsidR="004205DC" w:rsidRDefault="004205DC" w:rsidP="001631AD">
      <w:pPr>
        <w:jc w:val="both"/>
        <w:rPr>
          <w:b/>
          <w:bCs/>
          <w:sz w:val="20"/>
          <w:szCs w:val="20"/>
          <w:lang w:val="ru-RU"/>
        </w:rPr>
      </w:pPr>
      <w:bookmarkStart w:id="2" w:name="_Hlk74067407"/>
      <w:r w:rsidRPr="000C33C9">
        <w:rPr>
          <w:b/>
          <w:bCs/>
          <w:sz w:val="20"/>
          <w:szCs w:val="20"/>
          <w:lang w:val="ru-RU"/>
        </w:rPr>
        <w:t xml:space="preserve">Получатель </w:t>
      </w:r>
      <w:r w:rsidR="001631AD">
        <w:rPr>
          <w:b/>
          <w:bCs/>
          <w:sz w:val="20"/>
          <w:szCs w:val="20"/>
          <w:lang w:val="ru-RU"/>
        </w:rPr>
        <w:t>–</w:t>
      </w:r>
      <w:r w:rsidRPr="000C33C9">
        <w:rPr>
          <w:b/>
          <w:bCs/>
          <w:sz w:val="20"/>
          <w:szCs w:val="20"/>
          <w:lang w:val="ru-RU"/>
        </w:rPr>
        <w:t xml:space="preserve"> </w:t>
      </w:r>
      <w:r w:rsidR="001631AD">
        <w:rPr>
          <w:b/>
          <w:bCs/>
          <w:sz w:val="20"/>
          <w:szCs w:val="20"/>
          <w:lang w:val="ru-RU"/>
        </w:rPr>
        <w:t>ООО «СПЕКТР»</w:t>
      </w:r>
    </w:p>
    <w:p w14:paraId="2298F5EB" w14:textId="3621C8CE" w:rsidR="001631AD" w:rsidRPr="000C33C9" w:rsidRDefault="001631AD" w:rsidP="001631AD">
      <w:pPr>
        <w:jc w:val="both"/>
        <w:rPr>
          <w:b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р/с 40702810611000008094</w:t>
      </w:r>
    </w:p>
    <w:p w14:paraId="43C72AF3" w14:textId="77777777" w:rsidR="004205DC" w:rsidRPr="000C33C9" w:rsidRDefault="004205DC" w:rsidP="004205DC">
      <w:pPr>
        <w:jc w:val="both"/>
        <w:rPr>
          <w:b/>
          <w:sz w:val="20"/>
          <w:szCs w:val="20"/>
          <w:lang w:val="ru-RU"/>
        </w:rPr>
      </w:pPr>
      <w:r w:rsidRPr="000C33C9">
        <w:rPr>
          <w:b/>
          <w:sz w:val="20"/>
          <w:szCs w:val="20"/>
          <w:lang w:val="ru-RU"/>
        </w:rPr>
        <w:t>Банк получателя: Волгоградское отделение №8621 ПАО Сбербанк</w:t>
      </w:r>
    </w:p>
    <w:p w14:paraId="4AC7727C" w14:textId="77777777" w:rsidR="004205DC" w:rsidRPr="000C33C9" w:rsidRDefault="004205DC" w:rsidP="004205DC">
      <w:pPr>
        <w:jc w:val="both"/>
        <w:rPr>
          <w:b/>
          <w:sz w:val="20"/>
          <w:szCs w:val="20"/>
          <w:lang w:val="ru-RU"/>
        </w:rPr>
      </w:pPr>
      <w:r w:rsidRPr="000C33C9">
        <w:rPr>
          <w:b/>
          <w:sz w:val="20"/>
          <w:szCs w:val="20"/>
          <w:lang w:val="ru-RU"/>
        </w:rPr>
        <w:t>к/с 30101810100000000647</w:t>
      </w:r>
    </w:p>
    <w:p w14:paraId="607FE074" w14:textId="77777777" w:rsidR="004205DC" w:rsidRPr="000C33C9" w:rsidRDefault="004205DC" w:rsidP="004205DC">
      <w:pPr>
        <w:jc w:val="both"/>
        <w:rPr>
          <w:b/>
          <w:sz w:val="20"/>
          <w:szCs w:val="20"/>
          <w:lang w:val="ru-RU"/>
        </w:rPr>
      </w:pPr>
      <w:r w:rsidRPr="000C33C9">
        <w:rPr>
          <w:b/>
          <w:sz w:val="20"/>
          <w:szCs w:val="20"/>
          <w:lang w:val="ru-RU"/>
        </w:rPr>
        <w:t>БИК банка: 041806647</w:t>
      </w:r>
    </w:p>
    <w:p w14:paraId="24D2A114" w14:textId="77777777" w:rsidR="004205DC" w:rsidRPr="000C33C9" w:rsidRDefault="004205DC" w:rsidP="004205DC">
      <w:pPr>
        <w:jc w:val="both"/>
        <w:rPr>
          <w:b/>
          <w:sz w:val="20"/>
          <w:szCs w:val="20"/>
          <w:lang w:val="ru-RU"/>
        </w:rPr>
      </w:pPr>
      <w:r w:rsidRPr="000C33C9">
        <w:rPr>
          <w:b/>
          <w:sz w:val="20"/>
          <w:szCs w:val="20"/>
          <w:lang w:val="ru-RU"/>
        </w:rPr>
        <w:t xml:space="preserve">КПП банка: </w:t>
      </w:r>
      <w:bookmarkStart w:id="3" w:name="_Hlk76131823"/>
      <w:r w:rsidRPr="000C33C9">
        <w:rPr>
          <w:b/>
          <w:sz w:val="20"/>
          <w:szCs w:val="20"/>
          <w:lang w:val="ru-RU"/>
        </w:rPr>
        <w:t>344402001</w:t>
      </w:r>
      <w:bookmarkEnd w:id="3"/>
    </w:p>
    <w:p w14:paraId="3570DD3C" w14:textId="419CC266" w:rsidR="009E38B8" w:rsidRPr="000C33C9" w:rsidRDefault="004205DC" w:rsidP="004205DC">
      <w:pPr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24E1">
        <w:rPr>
          <w:b/>
          <w:sz w:val="20"/>
          <w:szCs w:val="20"/>
          <w:lang w:val="ru-RU"/>
        </w:rPr>
        <w:t xml:space="preserve">ИНН банка </w:t>
      </w:r>
      <w:bookmarkStart w:id="4" w:name="_Hlk76131812"/>
      <w:r w:rsidRPr="007724E1">
        <w:rPr>
          <w:b/>
          <w:sz w:val="20"/>
          <w:szCs w:val="20"/>
          <w:lang w:val="ru-RU"/>
        </w:rPr>
        <w:t>7707083893</w:t>
      </w:r>
      <w:bookmarkEnd w:id="4"/>
      <w:r w:rsidR="000C33C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bookmarkEnd w:id="2"/>
    <w:p w14:paraId="45E40B5B" w14:textId="2EF633DD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0C33C9">
        <w:rPr>
          <w:rFonts w:ascii="Times New Roman" w:hAnsi="Times New Roman" w:cs="Times New Roman"/>
          <w:sz w:val="20"/>
          <w:szCs w:val="20"/>
          <w:lang w:val="ru-RU"/>
        </w:rPr>
        <w:t>п.п</w:t>
      </w:r>
      <w:proofErr w:type="spellEnd"/>
      <w:r w:rsidRPr="000C33C9">
        <w:rPr>
          <w:rFonts w:ascii="Times New Roman" w:hAnsi="Times New Roman" w:cs="Times New Roman"/>
          <w:sz w:val="20"/>
          <w:szCs w:val="20"/>
          <w:lang w:val="ru-RU"/>
        </w:rPr>
        <w:t>. 2.1. и 2.2. настоящего Договора.</w:t>
      </w:r>
    </w:p>
    <w:p w14:paraId="5894839D" w14:textId="77777777" w:rsidR="009E38B8" w:rsidRPr="000C33C9" w:rsidRDefault="009E38B8" w:rsidP="00BB4F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2.4.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548A0AE8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ED13D33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3. Передача Имущества.</w:t>
      </w:r>
    </w:p>
    <w:p w14:paraId="59DDA67A" w14:textId="7567FBAF" w:rsidR="009E38B8" w:rsidRPr="000C33C9" w:rsidRDefault="009E38B8" w:rsidP="001631AD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3.1. Имущество передается по месту его нахождения. </w:t>
      </w:r>
    </w:p>
    <w:p w14:paraId="27487C4D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2D5519E" w14:textId="22556B10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3.3.   Передача Имущества должна быть осуществлена в течение </w:t>
      </w:r>
      <w:r w:rsidR="004205DC" w:rsidRPr="000C33C9">
        <w:rPr>
          <w:rFonts w:ascii="Times New Roman" w:hAnsi="Times New Roman" w:cs="Times New Roman"/>
          <w:sz w:val="20"/>
          <w:szCs w:val="20"/>
          <w:lang w:val="ru-RU"/>
        </w:rPr>
        <w:t xml:space="preserve">десяти 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>рабочих дней со дня его полной оплаты.</w:t>
      </w:r>
    </w:p>
    <w:p w14:paraId="6CA8E45A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64D3540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7B00A918" w14:textId="77777777" w:rsidR="009E38B8" w:rsidRPr="000C33C9" w:rsidRDefault="009E38B8" w:rsidP="009E38B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3.6.</w:t>
      </w:r>
      <w:r w:rsidRPr="000C33C9">
        <w:rPr>
          <w:rFonts w:ascii="Times New Roman" w:hAnsi="Times New Roman"/>
          <w:sz w:val="20"/>
          <w:szCs w:val="20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70858AF3" w14:textId="77777777" w:rsidR="00BB4F00" w:rsidRDefault="00BB4F00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E02B935" w14:textId="367CE5B8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4. Переход права собственности на Имущество.</w:t>
      </w:r>
    </w:p>
    <w:p w14:paraId="1987D576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0B14D3FB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914FBEE" w14:textId="77777777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5. Ответственность сторон.</w:t>
      </w:r>
    </w:p>
    <w:p w14:paraId="7511B8B1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3E75955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2.2.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D5AF59C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458D3272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54D511E9" w14:textId="37679DFC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="00BB4F0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33C9">
        <w:rPr>
          <w:rFonts w:ascii="Times New Roman" w:hAnsi="Times New Roman" w:cs="Times New Roman"/>
          <w:sz w:val="20"/>
          <w:szCs w:val="20"/>
          <w:lang w:val="ru-RU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57D9DE9" w14:textId="77777777" w:rsidR="007724E1" w:rsidRDefault="007724E1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A54D4A0" w14:textId="601AF6DE" w:rsidR="009E38B8" w:rsidRPr="000C33C9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6. Прочие условия.</w:t>
      </w:r>
    </w:p>
    <w:p w14:paraId="136DCE00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684A19A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- ненадлежащем исполнении Сторонами своих обязательств;</w:t>
      </w:r>
    </w:p>
    <w:p w14:paraId="59387559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65FAC074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FB61C46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867861D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6.3. Все уведомления и сообщения должны направляться в письменной форме.</w:t>
      </w:r>
    </w:p>
    <w:p w14:paraId="6690FAD2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2F346E5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29F39BA8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1A7350E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6AB1655" w14:textId="77777777" w:rsidR="009E38B8" w:rsidRPr="000C33C9" w:rsidRDefault="009E38B8" w:rsidP="000C33C9">
      <w:pPr>
        <w:ind w:hanging="142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7. Заключительные положения.</w:t>
      </w:r>
    </w:p>
    <w:p w14:paraId="6C846FDA" w14:textId="77777777" w:rsidR="009E38B8" w:rsidRPr="000C33C9" w:rsidRDefault="009E38B8" w:rsidP="009E38B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sz w:val="20"/>
          <w:szCs w:val="20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5AF390A8" w14:textId="6C116F8F" w:rsidR="008E70EC" w:rsidRDefault="008E70EC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3F1B768" w14:textId="77777777" w:rsidR="00000F05" w:rsidRPr="000C33C9" w:rsidRDefault="00000F05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B66B552" w14:textId="38A789C5" w:rsidR="009E38B8" w:rsidRDefault="009E38B8" w:rsidP="009E38B8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C33C9">
        <w:rPr>
          <w:rFonts w:ascii="Times New Roman" w:hAnsi="Times New Roman" w:cs="Times New Roman"/>
          <w:b/>
          <w:sz w:val="20"/>
          <w:szCs w:val="20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345"/>
      </w:tblGrid>
      <w:tr w:rsidR="004205DC" w:rsidRPr="000C33C9" w14:paraId="2BE71C33" w14:textId="77777777" w:rsidTr="004205DC">
        <w:tc>
          <w:tcPr>
            <w:tcW w:w="4928" w:type="dxa"/>
            <w:hideMark/>
          </w:tcPr>
          <w:p w14:paraId="7E46BCFD" w14:textId="77777777" w:rsidR="009E38B8" w:rsidRPr="000C33C9" w:rsidRDefault="009E38B8" w:rsidP="008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3C9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7ACD2A92" w14:textId="77777777" w:rsidR="009E38B8" w:rsidRPr="000C33C9" w:rsidRDefault="009E38B8" w:rsidP="008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3C9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proofErr w:type="spellEnd"/>
          </w:p>
        </w:tc>
      </w:tr>
      <w:tr w:rsidR="004205DC" w:rsidRPr="001631AD" w14:paraId="719452A4" w14:textId="77777777" w:rsidTr="004205D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9F6D" w14:textId="73665A6A" w:rsidR="004205DC" w:rsidRPr="00BB4F00" w:rsidRDefault="00BB4F00" w:rsidP="0086397B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sz w:val="20"/>
                <w:szCs w:val="20"/>
              </w:rPr>
              <w:t>ООО «СПЕКТР»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FCB3" w14:textId="77777777" w:rsidR="009E38B8" w:rsidRPr="000C33C9" w:rsidRDefault="009E38B8" w:rsidP="008639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205DC" w:rsidRPr="00000F05" w14:paraId="7E4ED772" w14:textId="77777777" w:rsidTr="004205DC">
        <w:trPr>
          <w:trHeight w:val="4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1E8" w14:textId="265FACD0" w:rsidR="009E38B8" w:rsidRPr="000C33C9" w:rsidRDefault="001631AD" w:rsidP="001631AD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1631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</w:t>
            </w:r>
            <w:r w:rsidRPr="001631AD">
              <w:rPr>
                <w:sz w:val="20"/>
                <w:szCs w:val="20"/>
                <w:lang w:val="ru-RU"/>
              </w:rPr>
              <w:t>о</w:t>
            </w:r>
            <w:r w:rsidRPr="001631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ограниченной ответственностью «Спектр», (ИНН 1657200294, ОГРН 1151690074920), </w:t>
            </w:r>
            <w:r w:rsidRPr="001631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420103, ТАТАРСТАН РЕСПУБЛИКА, ГОРОД КАЗАНЬ, УЛИЦА</w:t>
            </w:r>
            <w:r w:rsidRPr="001631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ФАТЫХА АМИРХАНА</w:t>
            </w:r>
            <w:r w:rsidRPr="001631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25</w:t>
            </w:r>
            <w:r w:rsidRPr="001631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ПОМЕЩЕНИЕ 26Б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4383" w14:textId="77777777" w:rsidR="009E38B8" w:rsidRPr="000C33C9" w:rsidRDefault="009E38B8" w:rsidP="0086397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C33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205DC" w:rsidRPr="000C33C9" w14:paraId="19B15FC7" w14:textId="77777777" w:rsidTr="004205DC">
        <w:trPr>
          <w:trHeight w:val="4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1FE" w14:textId="61279F63" w:rsidR="009E38B8" w:rsidRPr="000C33C9" w:rsidRDefault="001631AD" w:rsidP="001631AD">
            <w:pPr>
              <w:pStyle w:val="a3"/>
              <w:ind w:left="23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lastRenderedPageBreak/>
              <w:t>Конкурсный управляющий</w:t>
            </w:r>
            <w:r w:rsidR="009E38B8" w:rsidRPr="000C33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_________________/</w:t>
            </w:r>
            <w:r w:rsidR="004205DC" w:rsidRPr="000C33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Никифорова Н.П.</w:t>
            </w:r>
            <w:r w:rsidR="009E38B8" w:rsidRPr="000C33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534" w14:textId="77777777" w:rsidR="009E38B8" w:rsidRPr="000C33C9" w:rsidRDefault="009E38B8" w:rsidP="0086397B">
            <w:pPr>
              <w:pStyle w:val="a3"/>
              <w:ind w:left="23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</w:p>
          <w:p w14:paraId="7477241D" w14:textId="0D0A8F7D" w:rsidR="009E38B8" w:rsidRPr="000C33C9" w:rsidRDefault="009E38B8" w:rsidP="0086397B">
            <w:pPr>
              <w:pStyle w:val="a3"/>
              <w:ind w:left="23"/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</w:pPr>
            <w:r w:rsidRPr="000C33C9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_______________/</w:t>
            </w:r>
            <w:r w:rsidR="001631AD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>___________________________________.</w:t>
            </w:r>
          </w:p>
        </w:tc>
      </w:tr>
      <w:bookmarkEnd w:id="0"/>
    </w:tbl>
    <w:p w14:paraId="44B416DB" w14:textId="77777777" w:rsidR="009E38B8" w:rsidRPr="000C33C9" w:rsidRDefault="009E38B8" w:rsidP="004205DC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9E38B8" w:rsidRPr="000C33C9" w:rsidSect="00BB4F00">
      <w:footerReference w:type="default" r:id="rId6"/>
      <w:pgSz w:w="11906" w:h="16838"/>
      <w:pgMar w:top="709" w:right="707" w:bottom="851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A749" w14:textId="77777777" w:rsidR="0085271E" w:rsidRDefault="0085271E" w:rsidP="00A127A5">
      <w:r>
        <w:separator/>
      </w:r>
    </w:p>
  </w:endnote>
  <w:endnote w:type="continuationSeparator" w:id="0">
    <w:p w14:paraId="3093DBE5" w14:textId="77777777" w:rsidR="0085271E" w:rsidRDefault="0085271E" w:rsidP="00A1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508450"/>
      <w:docPartObj>
        <w:docPartGallery w:val="Page Numbers (Bottom of Page)"/>
        <w:docPartUnique/>
      </w:docPartObj>
    </w:sdtPr>
    <w:sdtEndPr/>
    <w:sdtContent>
      <w:p w14:paraId="3889203F" w14:textId="4281C7FE" w:rsidR="00A127A5" w:rsidRDefault="00A127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73684F3" w14:textId="77777777" w:rsidR="00A127A5" w:rsidRDefault="00A127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58AA" w14:textId="77777777" w:rsidR="0085271E" w:rsidRDefault="0085271E" w:rsidP="00A127A5">
      <w:r>
        <w:separator/>
      </w:r>
    </w:p>
  </w:footnote>
  <w:footnote w:type="continuationSeparator" w:id="0">
    <w:p w14:paraId="1B058639" w14:textId="77777777" w:rsidR="0085271E" w:rsidRDefault="0085271E" w:rsidP="00A12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EB1"/>
    <w:rsid w:val="00000F05"/>
    <w:rsid w:val="00086B0B"/>
    <w:rsid w:val="000C33C9"/>
    <w:rsid w:val="001631AD"/>
    <w:rsid w:val="001F5EB1"/>
    <w:rsid w:val="002263B6"/>
    <w:rsid w:val="003001A5"/>
    <w:rsid w:val="004205DC"/>
    <w:rsid w:val="00485F3A"/>
    <w:rsid w:val="005972CD"/>
    <w:rsid w:val="005A29C7"/>
    <w:rsid w:val="005B3495"/>
    <w:rsid w:val="007724E1"/>
    <w:rsid w:val="00773E24"/>
    <w:rsid w:val="007F0122"/>
    <w:rsid w:val="00841806"/>
    <w:rsid w:val="0085271E"/>
    <w:rsid w:val="008E70EC"/>
    <w:rsid w:val="009E38B8"/>
    <w:rsid w:val="00A127A5"/>
    <w:rsid w:val="00AC6C36"/>
    <w:rsid w:val="00BB4F00"/>
    <w:rsid w:val="00BE16B5"/>
    <w:rsid w:val="00C5408E"/>
    <w:rsid w:val="00CC7D44"/>
    <w:rsid w:val="00D210CA"/>
    <w:rsid w:val="00D751CF"/>
    <w:rsid w:val="00DB53D9"/>
    <w:rsid w:val="00E34ED6"/>
    <w:rsid w:val="00E827F3"/>
    <w:rsid w:val="00EA0EE1"/>
    <w:rsid w:val="00F01F75"/>
    <w:rsid w:val="00F279AF"/>
    <w:rsid w:val="00F56787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27D38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8B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E38B8"/>
  </w:style>
  <w:style w:type="paragraph" w:styleId="a3">
    <w:name w:val="Body Text"/>
    <w:basedOn w:val="a"/>
    <w:link w:val="a4"/>
    <w:rsid w:val="009E38B8"/>
    <w:pPr>
      <w:spacing w:after="120"/>
    </w:pPr>
  </w:style>
  <w:style w:type="character" w:customStyle="1" w:styleId="a4">
    <w:name w:val="Основной текст Знак"/>
    <w:basedOn w:val="a0"/>
    <w:link w:val="a3"/>
    <w:rsid w:val="009E38B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9E38B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E38B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character" w:styleId="a5">
    <w:name w:val="Hyperlink"/>
    <w:basedOn w:val="a0"/>
    <w:uiPriority w:val="99"/>
    <w:unhideWhenUsed/>
    <w:rsid w:val="004205D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205D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127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27A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127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27A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b">
    <w:name w:val="Normal (Web)"/>
    <w:basedOn w:val="a"/>
    <w:uiPriority w:val="99"/>
    <w:unhideWhenUsed/>
    <w:rsid w:val="001631AD"/>
    <w:pPr>
      <w:ind w:firstLine="525"/>
      <w:jc w:val="both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highlight33">
    <w:name w:val="highlight33"/>
    <w:rsid w:val="001631AD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Ахтямзянова Айгуль Василовна</cp:lastModifiedBy>
  <cp:revision>22</cp:revision>
  <cp:lastPrinted>2021-06-23T11:06:00Z</cp:lastPrinted>
  <dcterms:created xsi:type="dcterms:W3CDTF">2020-12-09T11:31:00Z</dcterms:created>
  <dcterms:modified xsi:type="dcterms:W3CDTF">2021-07-20T12:22:00Z</dcterms:modified>
</cp:coreProperties>
</file>