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1620" w14:textId="7B84BE8B" w:rsidR="00C25FFD" w:rsidRDefault="00A75AEF" w:rsidP="00A75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AEF">
        <w:rPr>
          <w:rFonts w:ascii="Times New Roman" w:hAnsi="Times New Roman" w:cs="Times New Roman"/>
          <w:b/>
          <w:bCs/>
          <w:sz w:val="28"/>
          <w:szCs w:val="28"/>
        </w:rPr>
        <w:t>Лот №1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8"/>
        <w:gridCol w:w="7518"/>
        <w:gridCol w:w="2404"/>
      </w:tblGrid>
      <w:tr w:rsidR="00A75AEF" w:rsidRPr="00A75AEF" w14:paraId="043130B7" w14:textId="77777777" w:rsidTr="00A75AEF">
        <w:trPr>
          <w:trHeight w:val="57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ADDC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333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(состав лота)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0CB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цена (без НДС), руб.</w:t>
            </w:r>
          </w:p>
        </w:tc>
      </w:tr>
      <w:tr w:rsidR="00A75AEF" w:rsidRPr="00A75AEF" w14:paraId="3949B39B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7E58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FA11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B2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75,3 кв. м. Адрес: Республика Татарстан, г. Казань, ул. Галимджана Баруди, д. 4, кв. Д1005. Кадастровый №16:50:090510:163. Этаж 10.</w:t>
            </w:r>
            <w:bookmarkEnd w:id="0"/>
          </w:p>
        </w:tc>
        <w:tc>
          <w:tcPr>
            <w:tcW w:w="1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102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83 306 000,00</w:t>
            </w:r>
          </w:p>
        </w:tc>
      </w:tr>
      <w:tr w:rsidR="00A75AEF" w:rsidRPr="00A75AEF" w14:paraId="62091D7B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1EE5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0C03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75,2 кв. м. Адрес: Республика Татарстан, г. Казань, ул. Галимджана Баруди, д. 4, кв. Д1205. Кадастровый №16:50:090510:197. Этаж 12.</w:t>
            </w: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9A3E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5AEF" w:rsidRPr="00A75AEF" w14:paraId="798EE7C0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32D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1081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96 кв. м. Адрес: Республика Татарстан, г. Казань, ул. Галимджана Баруди, д. 4, кв. Д404. Кадастровый №16:50:090510:60. Этаж 4.</w:t>
            </w: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16AE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5AEF" w:rsidRPr="00A75AEF" w14:paraId="379F1ECE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A915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800A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94,7 кв. м. Адрес: Республика Татарстан, г. Казань, ул. Галимджана Баруди, д. 4, кв. Д304. Кадастровый №16:50:090510:43. Этаж 3.</w:t>
            </w: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F1C0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5AEF" w:rsidRPr="00A75AEF" w14:paraId="57008B06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652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EE8C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63,2 кв. м. Адрес: Республика Татарстан, г. Казань, ул. Галимджана Баруди, д. 4, кв. Д1511. Кадастровый №16:50:090510:254. Этаж 15.</w:t>
            </w: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6D51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5AEF" w:rsidRPr="00A75AEF" w14:paraId="4C8626DD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53C6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B0AA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56,2 кв. м. Адрес: Республика Татарстан, г. Казань, ул. Галимджана Баруди, д. 4, кв. Д1617. Кадастровый №16:50:090510:277. Этаж 16.</w:t>
            </w: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4C84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5AEF" w:rsidRPr="00A75AEF" w14:paraId="5767FF84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DFE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5DB8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146,3 кв. м. Адрес: Республика Татарстан, г. Казань, ул. Галимджана Баруди, д. 4, кв. Д1605. Кадастровый №16:50:090510:265. Этаж 16, 17.</w:t>
            </w: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2A85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5AEF" w:rsidRPr="00A75AEF" w14:paraId="44233B1B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491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51CE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45,6 кв. м. Адрес: Республика Татарстан, г. Казань, Кировский район, жилой комплекс Пороховая Слобода, ул. Галимджана Баруди, д. 4, корп. 2, кв. 409. Кадастровый №16:50:090510:449. Этаж 4.</w:t>
            </w: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3197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5AEF" w:rsidRPr="00A75AEF" w14:paraId="18AD1F08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F11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C3FF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111,1 кв. м. Адрес: Республика Татарстан, г. Казань, Кировский район, жилой комплекс Пороховая Слобода, ул. Галимджана Баруди, д. 4, корп. 2, кв. 1708. Кадастровый №16:50:090510:588. Этаж 17.</w:t>
            </w: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1004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5AEF" w:rsidRPr="00A75AEF" w14:paraId="29DE2B7D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483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9A2E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B11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62,9 кв. м. Адрес: Республика Татарстан, г. Казань, Кировский район, жилой комплекс Пороховая Слобода, ул. Галимджана Баруди, д. 4, корп. 2, кв. 1703. Кадастровый №16:50:090510:583. Этаж 17.</w:t>
            </w:r>
            <w:bookmarkEnd w:id="1"/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BE1C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5AEF" w:rsidRPr="00A75AEF" w14:paraId="02AA91D0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2DE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6AEE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62,7 кв. м. Адрес: Республика Татарстан, г. Казань, Кировский район, жилой комплекс Пороховая Слобода, ул. Галимджана Баруди, д. 4, корп. 2, кв. 1702. Кадастровый №16:50:090510:582. Этаж 17.</w:t>
            </w: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DC7D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5AEF" w:rsidRPr="00A75AEF" w14:paraId="6BD4F8CA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8957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B1F7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45,3 кв. м. Адрес: Республика Татарстан, г. Казань, Кировский район, жилой комплекс Пороховая Слобода, ул. Галимджана Баруди, д. 4, корп. 2, кв. 509. Кадастровый №16:50:090510:464. Этаж 5.</w:t>
            </w: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15A9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5AEF" w:rsidRPr="00A75AEF" w14:paraId="73FB655D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C16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97D3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48 кв. м. Адрес: Республика Татарстан, г. Казань, Кировский район, жилой комплекс Пороховая Слобода, ул. Галимджана Баруди, д. 4, корп. 2, кв. 401. Кадастровый №16:50:090510:441. Этаж 4.</w:t>
            </w: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5FB5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5AEF" w:rsidRPr="00A75AEF" w14:paraId="1801628E" w14:textId="77777777" w:rsidTr="00A75AEF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8CFC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5E1C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площадью 48,3 кв. м. Адрес: Республика Татарстан, г. Казань, Кировский район, жилой комплекс Пороховая Слобода, ул. Галимджана Баруди, д. 4, корп. 2, кв. 501. Кадастровый №16:50:090510:456. Этаж 5.</w:t>
            </w: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4BB6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8786237" w14:textId="55D71137" w:rsidR="00A75AEF" w:rsidRPr="00A75AEF" w:rsidRDefault="00A75AEF" w:rsidP="00A75AEF">
      <w:pPr>
        <w:rPr>
          <w:rFonts w:ascii="Times New Roman" w:hAnsi="Times New Roman" w:cs="Times New Roman"/>
          <w:b/>
          <w:bCs/>
        </w:rPr>
      </w:pPr>
      <w:r w:rsidRPr="00A75AEF">
        <w:rPr>
          <w:rFonts w:ascii="Times New Roman" w:hAnsi="Times New Roman" w:cs="Times New Roman"/>
          <w:b/>
          <w:bCs/>
        </w:rPr>
        <w:t>* Ограничения и обременения Имущества: запрет на регистрационные действия, залог в пользу ПАО «ИНТЕХБАНК».</w:t>
      </w:r>
    </w:p>
    <w:p w14:paraId="6B73A906" w14:textId="77777777" w:rsidR="00A75AEF" w:rsidRDefault="00A75AEF" w:rsidP="00A75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7626A" w14:textId="3A8A6C90" w:rsidR="00A75AEF" w:rsidRDefault="00A75AEF" w:rsidP="00A75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AEF">
        <w:rPr>
          <w:rFonts w:ascii="Times New Roman" w:hAnsi="Times New Roman" w:cs="Times New Roman"/>
          <w:b/>
          <w:bCs/>
          <w:sz w:val="28"/>
          <w:szCs w:val="28"/>
        </w:rPr>
        <w:t>Лот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7968"/>
        <w:gridCol w:w="1981"/>
      </w:tblGrid>
      <w:tr w:rsidR="00A75AEF" w:rsidRPr="00A75AEF" w14:paraId="1E764CEE" w14:textId="77777777" w:rsidTr="00A75AEF">
        <w:trPr>
          <w:trHeight w:val="5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ED5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974A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(состав лота)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76B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цена</w:t>
            </w: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(без НДС), руб.</w:t>
            </w:r>
          </w:p>
        </w:tc>
      </w:tr>
      <w:tr w:rsidR="00A75AEF" w:rsidRPr="00A75AEF" w14:paraId="73AE97A0" w14:textId="77777777" w:rsidTr="00A75AEF">
        <w:trPr>
          <w:trHeight w:val="409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FDC2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D744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площадью 45000 +/- 3712,31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.; кадастровый №16:20:035901:1; адрес: установлено относительно ориентира, расположенного в границах участка, почтовый адрес ориентира - Республика Татарстан, Зеленодольский муниципальный район, кв. 68 Васильевского лесничества Зеленодольского лесхоза, база отдыха; категория земель: земли лесного фонда; виды разрешенного использования: в культурно-оздоровительных целях. Срок аренды - 49 лет с 05.08.2016г. (Договор аренды лесного участка №956 от 06.07.2016г.). Ограничения прав на земельный участок: 1) предусмотренные статьями 56, 56.1 Земельного кодекса РФ, Распоряжение "Об утверждении границы водоохранной зоны и границы прибрежной защитной полосы Куйбышевского водохранилища на территории РТ" №2 от 02.06.2014г.; 2) предусмотренные статьями 56, 56.1 Земельного кодекса РФ, Распоряжение "Об изменении части водоохранной зоны и части прибрежной защитной полосы Куйбышевского водохранилища в границах Зеленодольского, Лаишевского муниципальных районов, муниципального образования "г. Казань" на территории РТ" №02-4148 от 14.12.2016г.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8859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8601F04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5CD766F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A95D1FA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ECDE778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812723D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DDB7AD7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BB48A00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6C48361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B4B6E40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3A6DA7A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D99F2FF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29DE2A0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97B9C80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D68B354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8029E0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42D4B0D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C831E76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0653D78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D3ECBF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2FB7E5E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89E2056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21A3B88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25F825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ECEDA4C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84CEC59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89A6E31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8FC7D23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080090D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324BC6E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35B349D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DD0E325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CECBED5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F5F1949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62BA880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83C1631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C3B2EA0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9DC16BA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59D4904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0ABD62A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37DC983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4B96E2A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9B75891" w14:textId="77777777" w:rsid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9EF12BC" w14:textId="38C431CD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10 402 000,00</w:t>
            </w:r>
          </w:p>
        </w:tc>
      </w:tr>
      <w:tr w:rsidR="00A75AEF" w:rsidRPr="00A75AEF" w14:paraId="1F1704F5" w14:textId="77777777" w:rsidTr="00A75AEF">
        <w:trPr>
          <w:trHeight w:val="73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D375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EC92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№16:20:035901:2,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784E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4C0F3687" w14:textId="77777777" w:rsidTr="00A75AEF">
        <w:trPr>
          <w:trHeight w:val="73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DC75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49D9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№16:20:035901:3,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DF66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378F0572" w14:textId="77777777" w:rsidTr="00A75AEF">
        <w:trPr>
          <w:trHeight w:val="73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B726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3268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для отдыхающих, кадастровый №16:20:035901:4,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6E29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62B5FBDF" w14:textId="77777777" w:rsidTr="00A75AEF">
        <w:trPr>
          <w:trHeight w:val="73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A548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7DD7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№16:20:035901:5,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9445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25DE953D" w14:textId="77777777" w:rsidTr="00A75AEF">
        <w:trPr>
          <w:trHeight w:val="73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8DEC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96DC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№16:20:035901:6,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6723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36F262B6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11BC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4B8F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№16:20:035901:7,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AD3B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61FD2904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B564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6591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№16:20:035901:8,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33E8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6DFAD531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6135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1787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Одноэтажн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однокварт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3-х комн. домик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б.отд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№2, кадастровый №16:20:170101:1064, площадь 63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77C0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1DC3C631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ADD7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E074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Одноэтажн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однокварт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3-х комн. домик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б.отд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№2, кадастровый №16:20:170101:1065, площадь 63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A9B1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24C86421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05F0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B49D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Одноэтажн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однокварт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3-х комн. домик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б.отд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№2, кадастровый №16:20:170101:1066, площадь 63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9838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577EF437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F9EA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5B1F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№16:20:170101:1069,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C1A7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12584214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C5EF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4781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№16:20:170101:1070, площадь 17,5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E5FF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2E009441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B5F5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56CB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Одноэтажный одноквартирный 3-х </w:t>
            </w:r>
            <w:proofErr w:type="spellStart"/>
            <w:proofErr w:type="gram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комн.домик</w:t>
            </w:r>
            <w:proofErr w:type="spellEnd"/>
            <w:proofErr w:type="gram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б.отд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№2, кадастровый №16:20:170101:1071, площадь 71,5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549A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3E6860BD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4246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6E44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для отдыхающих, кадастровый №16:20:170101:1073,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03B1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343183C3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F86B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FED5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Одноэтажн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однокварт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3-х комн. домик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б.отд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№2, кадастровый №16:20:170101:1074, площадь 63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02AD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2547AC97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8C4E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7C93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№16:20:170101:1075,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1759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0072D832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EEFA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C9A8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№16:20:170101:1077,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0DE4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6A9EE157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AD16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044D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№16:20:170101:1078,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E513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6C55A2E0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C5D5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D668E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Кухня для приготовления пищи </w:t>
            </w:r>
            <w:proofErr w:type="spellStart"/>
            <w:proofErr w:type="gram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б.отдыха</w:t>
            </w:r>
            <w:proofErr w:type="spellEnd"/>
            <w:proofErr w:type="gram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№2, кадастровый №16:20:170101:1079, площадь 24,9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17E6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663E422E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60CA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F124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№16:20:170101:1080,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97B2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688007A4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D997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71DC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№16:20:170101:1081,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F671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631AF9F7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206F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ED7B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Кухня для приготовления пищи </w:t>
            </w:r>
            <w:proofErr w:type="spellStart"/>
            <w:proofErr w:type="gram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б.отдыха</w:t>
            </w:r>
            <w:proofErr w:type="spellEnd"/>
            <w:proofErr w:type="gram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№2, кадастровый №16:20:170101:1082, площадь 24,9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7980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3965481F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6A19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141A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№16:20:170101:1083,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D2D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5BB01B3C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9FC1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AECB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№16:20:170101:1084,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6901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090AB614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BEC4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233E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№16:20:170101:1137,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EAA6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4A06A704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D396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15C9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№16:20:170101:1138, площадь 17,5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6FE7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5B029A12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23D5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AB5A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№16:20:170101:1139,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50AC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4DBDCADE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783D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6B85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одноквартирный база отдыха №2, кадастровый №16:20:170101:1140, площадь 22,4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7901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AEF" w:rsidRPr="00A75AEF" w14:paraId="059616AC" w14:textId="77777777" w:rsidTr="00A75AEF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86A3" w14:textId="77777777" w:rsidR="00A75AEF" w:rsidRPr="00A75AEF" w:rsidRDefault="00A75AEF" w:rsidP="00A7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C27A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Домик 2х квартирный, кадастровый №16:20:170101:1141, площадь 42,9 </w:t>
            </w:r>
            <w:proofErr w:type="spellStart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7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этажность: 1, адрес: Республика Татарстан, Зеленодольский муниципальный район, пгт. Васильево.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A30F" w14:textId="77777777" w:rsidR="00A75AEF" w:rsidRPr="00A75AEF" w:rsidRDefault="00A75AEF" w:rsidP="00A7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4DA9EF0" w14:textId="77777777" w:rsidR="00A75AEF" w:rsidRPr="00A75AEF" w:rsidRDefault="00A75AEF" w:rsidP="00A75AEF">
      <w:pPr>
        <w:rPr>
          <w:rFonts w:ascii="Times New Roman" w:hAnsi="Times New Roman" w:cs="Times New Roman"/>
          <w:b/>
          <w:bCs/>
        </w:rPr>
      </w:pPr>
      <w:r w:rsidRPr="00A75AEF">
        <w:rPr>
          <w:rFonts w:ascii="Times New Roman" w:hAnsi="Times New Roman" w:cs="Times New Roman"/>
          <w:b/>
          <w:bCs/>
        </w:rPr>
        <w:t>* Ограничения и обременения Имущества: запрет на регистрационные действия, залог в пользу ПАО «ИНТЕХБАНК».</w:t>
      </w:r>
    </w:p>
    <w:p w14:paraId="2E8EE1BE" w14:textId="31BDAE75" w:rsidR="00A75AEF" w:rsidRPr="00A75AEF" w:rsidRDefault="00A75AEF" w:rsidP="00A75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75AEF" w:rsidRPr="00A75AEF" w:rsidSect="00A75AE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DA"/>
    <w:rsid w:val="000C6E70"/>
    <w:rsid w:val="00A75AEF"/>
    <w:rsid w:val="00C25FFD"/>
    <w:rsid w:val="00D6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2DD5"/>
  <w15:chartTrackingRefBased/>
  <w15:docId w15:val="{591D6470-40D7-4293-9CF7-EBE79929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2</cp:revision>
  <dcterms:created xsi:type="dcterms:W3CDTF">2021-07-20T06:21:00Z</dcterms:created>
  <dcterms:modified xsi:type="dcterms:W3CDTF">2021-07-20T06:38:00Z</dcterms:modified>
</cp:coreProperties>
</file>