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</w:t>
      </w:r>
    </w:p>
    <w:p w:rsidR="003008C6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купли-продажи имущества</w:t>
      </w:r>
    </w:p>
    <w:p w:rsidR="00760AA3" w:rsidRPr="003008C6" w:rsidRDefault="003008C6" w:rsidP="003008C6">
      <w:pPr>
        <w:tabs>
          <w:tab w:val="left" w:pos="436"/>
          <w:tab w:val="right" w:pos="93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г.Чел</w:t>
      </w:r>
      <w:r w:rsidR="005C5DC6">
        <w:rPr>
          <w:rFonts w:ascii="Times New Roman" w:hAnsi="Times New Roman" w:cs="Times New Roman"/>
        </w:rPr>
        <w:t>ябинск</w:t>
      </w:r>
      <w:r w:rsidR="005C5DC6">
        <w:rPr>
          <w:rFonts w:ascii="Times New Roman" w:hAnsi="Times New Roman" w:cs="Times New Roman"/>
        </w:rPr>
        <w:tab/>
        <w:t xml:space="preserve">   «__» __________   2021</w:t>
      </w:r>
      <w:r w:rsidR="00760AA3">
        <w:rPr>
          <w:rFonts w:ascii="Times New Roman" w:hAnsi="Times New Roman" w:cs="Times New Roman"/>
        </w:rPr>
        <w:t>г.</w:t>
      </w:r>
    </w:p>
    <w:p w:rsidR="00760AA3" w:rsidRDefault="00760AA3" w:rsidP="00760AA3">
      <w:pPr>
        <w:rPr>
          <w:rFonts w:ascii="Times New Roman" w:hAnsi="Times New Roman" w:cs="Times New Roman"/>
        </w:rPr>
      </w:pPr>
    </w:p>
    <w:p w:rsidR="00760AA3" w:rsidRDefault="005E51B9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4"/>
          <w:szCs w:val="24"/>
        </w:rPr>
        <w:t>Конкурсный управляющий ООО "ЮЗСМ" (</w:t>
      </w:r>
      <w:r w:rsidRPr="00CD403F">
        <w:rPr>
          <w:rFonts w:ascii="Times New Roman" w:hAnsi="Times New Roman" w:cs="Times New Roman"/>
          <w:sz w:val="24"/>
          <w:szCs w:val="24"/>
        </w:rPr>
        <w:t>ОГРН 1068602159350, ИНН 8602022849, адрес: 628401, г.Сургут, ул.Промышленная, д.33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noProof/>
          <w:sz w:val="24"/>
          <w:szCs w:val="24"/>
        </w:rPr>
        <w:t>Гусев Михаил Сергеевич</w:t>
      </w:r>
      <w:r>
        <w:rPr>
          <w:rFonts w:ascii="Times New Roman" w:hAnsi="Times New Roman"/>
          <w:sz w:val="24"/>
          <w:szCs w:val="24"/>
        </w:rPr>
        <w:t xml:space="preserve">, именуемый в дальнейшем Продавец,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Ханты-Мансийского автономного округа от «28» июня 2019г. по делу № А75-19676/2018</w:t>
      </w:r>
      <w:r w:rsidR="00760AA3">
        <w:rPr>
          <w:rFonts w:ascii="Times New Roman" w:hAnsi="Times New Roman" w:cs="Times New Roman"/>
        </w:rPr>
        <w:t>, с одной стороны, и  ___________________________________________, именуемый  в дальнейшем Покупатель,  действующая на основании  _______, с другой стороны, вместе именуемые сторонами договора, заключили настоящий договор о нижеследующем:</w:t>
      </w:r>
    </w:p>
    <w:p w:rsidR="00760AA3" w:rsidRDefault="00760AA3" w:rsidP="00760AA3">
      <w:pPr>
        <w:rPr>
          <w:rFonts w:ascii="Times New Roman" w:hAnsi="Times New Roman" w:cs="Times New Roman"/>
          <w:b/>
        </w:rPr>
      </w:pP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1.Предмет и общие условия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1.1. Предметом настоящего договора является сделка между сторонами договора, по которой Продавец передаёт в собственность принадлежащее ему имущество</w:t>
      </w:r>
      <w:r w:rsidR="005E51B9">
        <w:rPr>
          <w:rFonts w:ascii="Times New Roman" w:hAnsi="Times New Roman" w:cs="Times New Roman"/>
        </w:rPr>
        <w:t xml:space="preserve"> и имущество, находящееся в залоге у ПАО НБ "ТРАСТ"</w:t>
      </w:r>
      <w:r>
        <w:rPr>
          <w:rFonts w:ascii="Times New Roman" w:hAnsi="Times New Roman" w:cs="Times New Roman"/>
        </w:rPr>
        <w:t>, а Покупатель принимает и оплачивает указанное имущество.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1.2. Данное имущ</w:t>
      </w:r>
      <w:r w:rsidR="003008C6">
        <w:rPr>
          <w:rFonts w:ascii="Times New Roman" w:hAnsi="Times New Roman" w:cs="Times New Roman"/>
        </w:rPr>
        <w:t>ество входит в состав Л</w:t>
      </w:r>
      <w:r w:rsidR="005E51B9">
        <w:rPr>
          <w:rFonts w:ascii="Times New Roman" w:hAnsi="Times New Roman" w:cs="Times New Roman"/>
        </w:rPr>
        <w:t>ота № 1  , выставлено конкурсным</w:t>
      </w:r>
      <w:r>
        <w:rPr>
          <w:rFonts w:ascii="Times New Roman" w:hAnsi="Times New Roman" w:cs="Times New Roman"/>
        </w:rPr>
        <w:t xml:space="preserve"> управляющим на  электронные  торги на э</w:t>
      </w:r>
      <w:r w:rsidR="005E51B9">
        <w:rPr>
          <w:rFonts w:ascii="Times New Roman" w:hAnsi="Times New Roman" w:cs="Times New Roman"/>
        </w:rPr>
        <w:t>лектронной торговой площадке Российский аукционный дом</w:t>
      </w:r>
      <w:r>
        <w:rPr>
          <w:rFonts w:ascii="Times New Roman" w:hAnsi="Times New Roman" w:cs="Times New Roman"/>
        </w:rPr>
        <w:t xml:space="preserve"> </w:t>
      </w:r>
      <w:r w:rsidR="003008C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Решением конкурсной комиссии от ___</w:t>
      </w:r>
      <w:r w:rsidR="003008C6">
        <w:rPr>
          <w:rFonts w:ascii="Times New Roman" w:hAnsi="Times New Roman" w:cs="Times New Roman"/>
        </w:rPr>
        <w:t>_________ г. торги по лоту № 1</w:t>
      </w:r>
      <w:r>
        <w:rPr>
          <w:rFonts w:ascii="Times New Roman" w:hAnsi="Times New Roman" w:cs="Times New Roman"/>
        </w:rPr>
        <w:t xml:space="preserve"> признаны состояв</w:t>
      </w:r>
      <w:r w:rsidR="003008C6">
        <w:rPr>
          <w:rFonts w:ascii="Times New Roman" w:hAnsi="Times New Roman" w:cs="Times New Roman"/>
        </w:rPr>
        <w:t xml:space="preserve">шимися, победителем торгов по  лоту № 1 признан </w:t>
      </w:r>
      <w:r>
        <w:rPr>
          <w:rFonts w:ascii="Times New Roman" w:hAnsi="Times New Roman" w:cs="Times New Roman"/>
        </w:rPr>
        <w:t>__________________________</w:t>
      </w:r>
    </w:p>
    <w:p w:rsidR="00760AA3" w:rsidRDefault="00760AA3" w:rsidP="002C692B">
      <w:pPr>
        <w:pStyle w:val="a3"/>
        <w:spacing w:line="276" w:lineRule="auto"/>
      </w:pPr>
      <w:r>
        <w:rPr>
          <w:rFonts w:ascii="Times New Roman" w:hAnsi="Times New Roman" w:cs="Times New Roman"/>
        </w:rPr>
        <w:t xml:space="preserve">    1.3. Состав продаваем</w:t>
      </w:r>
      <w:r w:rsidR="002C692B">
        <w:rPr>
          <w:rFonts w:ascii="Times New Roman" w:hAnsi="Times New Roman" w:cs="Times New Roman"/>
        </w:rPr>
        <w:t>ого имущества :</w:t>
      </w:r>
      <w:r w:rsidR="002C692B" w:rsidRPr="002C692B">
        <w:t xml:space="preserve"> </w:t>
      </w:r>
    </w:p>
    <w:tbl>
      <w:tblPr>
        <w:tblW w:w="0" w:type="auto"/>
        <w:tblLook w:val="04A0"/>
      </w:tblPr>
      <w:tblGrid>
        <w:gridCol w:w="739"/>
        <w:gridCol w:w="3780"/>
        <w:gridCol w:w="2031"/>
        <w:gridCol w:w="79"/>
        <w:gridCol w:w="1192"/>
      </w:tblGrid>
      <w:tr w:rsidR="003E6AB8" w:rsidRPr="00354A71" w:rsidTr="003E6AB8">
        <w:trPr>
          <w:gridAfter w:val="1"/>
          <w:wAfter w:w="1192" w:type="dxa"/>
          <w:trHeight w:val="245"/>
        </w:trPr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spacing w:after="120"/>
              <w:rPr>
                <w:b/>
                <w:bCs/>
                <w:color w:val="000000"/>
                <w:sz w:val="20"/>
                <w:szCs w:val="20"/>
              </w:rPr>
            </w:pPr>
            <w:r w:rsidRPr="00354A71">
              <w:rPr>
                <w:b/>
                <w:i/>
                <w:sz w:val="20"/>
                <w:szCs w:val="20"/>
              </w:rPr>
              <w:t>Недвижимое имущество (залог Банка «ТРАСТ» (ПАО))</w:t>
            </w:r>
          </w:p>
        </w:tc>
      </w:tr>
      <w:tr w:rsidR="003E6AB8" w:rsidRPr="00354A71" w:rsidTr="003E6AB8">
        <w:trPr>
          <w:gridAfter w:val="2"/>
          <w:wAfter w:w="1271" w:type="dxa"/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b/>
                <w:bCs/>
                <w:color w:val="000000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b/>
                <w:bCs/>
                <w:color w:val="000000"/>
                <w:sz w:val="20"/>
                <w:szCs w:val="20"/>
              </w:rPr>
              <w:t xml:space="preserve">Кадастровый № 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86:10:0000000:12693 </w:t>
            </w:r>
          </w:p>
        </w:tc>
      </w:tr>
      <w:tr w:rsidR="003E6AB8" w:rsidRPr="00354A71" w:rsidTr="003E6AB8">
        <w:trPr>
          <w:gridAfter w:val="2"/>
          <w:wAfter w:w="1271" w:type="dxa"/>
          <w:trHeight w:val="15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напорная канализация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86:10:0000000:6201 </w:t>
            </w:r>
          </w:p>
        </w:tc>
      </w:tr>
      <w:tr w:rsidR="003E6AB8" w:rsidRPr="00354A71" w:rsidTr="003E6AB8">
        <w:trPr>
          <w:gridAfter w:val="2"/>
          <w:wAfter w:w="1271" w:type="dxa"/>
          <w:trHeight w:val="15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самотечная канализация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86:10:0000000:6202 </w:t>
            </w:r>
          </w:p>
        </w:tc>
      </w:tr>
      <w:tr w:rsidR="003E6AB8" w:rsidRPr="00354A71" w:rsidTr="003E6AB8">
        <w:trPr>
          <w:gridAfter w:val="2"/>
          <w:wAfter w:w="1271" w:type="dxa"/>
          <w:trHeight w:val="1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 - сети газоснабжения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86:10:0000000:6204 </w:t>
            </w:r>
          </w:p>
        </w:tc>
      </w:tr>
      <w:tr w:rsidR="003E6AB8" w:rsidRPr="00354A71" w:rsidTr="003E6AB8">
        <w:trPr>
          <w:gridAfter w:val="2"/>
          <w:wAfter w:w="1271" w:type="dxa"/>
          <w:trHeight w:val="1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слаботочные сети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86:10:0000000:6206 </w:t>
            </w:r>
          </w:p>
        </w:tc>
      </w:tr>
      <w:tr w:rsidR="003E6AB8" w:rsidRPr="00354A71" w:rsidTr="003E6AB8">
        <w:trPr>
          <w:gridAfter w:val="2"/>
          <w:wAfter w:w="1271" w:type="dxa"/>
          <w:trHeight w:val="33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малогабаритная канализационная установка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86:10:0000000:6212 </w:t>
            </w:r>
          </w:p>
        </w:tc>
      </w:tr>
      <w:tr w:rsidR="003E6AB8" w:rsidRPr="00354A71" w:rsidTr="003E6AB8">
        <w:trPr>
          <w:gridAfter w:val="2"/>
          <w:wAfter w:w="1271" w:type="dxa"/>
          <w:trHeight w:val="1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сеть пожарного водопровода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86:10:0101000:2474 </w:t>
            </w:r>
          </w:p>
        </w:tc>
      </w:tr>
      <w:tr w:rsidR="003E6AB8" w:rsidRPr="00354A71" w:rsidTr="003E6AB8">
        <w:trPr>
          <w:gridAfter w:val="2"/>
          <w:wAfter w:w="1271" w:type="dxa"/>
          <w:trHeight w:val="24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трансформаторная подстанция №2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86:10:0101036:259 </w:t>
            </w:r>
          </w:p>
        </w:tc>
      </w:tr>
      <w:tr w:rsidR="003E6AB8" w:rsidRPr="00354A71" w:rsidTr="003E6AB8">
        <w:trPr>
          <w:gridAfter w:val="2"/>
          <w:wAfter w:w="1271" w:type="dxa"/>
          <w:trHeight w:val="15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трансформаторная №3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86:10:0101036:549 </w:t>
            </w:r>
          </w:p>
        </w:tc>
      </w:tr>
      <w:tr w:rsidR="003E6AB8" w:rsidRPr="00354A71" w:rsidTr="003E6AB8">
        <w:trPr>
          <w:gridAfter w:val="2"/>
          <w:wAfter w:w="1271" w:type="dxa"/>
          <w:trHeight w:val="24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lastRenderedPageBreak/>
              <w:t xml:space="preserve">10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компрессорная с воздухопроводом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86:10:0101202:141 </w:t>
            </w:r>
          </w:p>
        </w:tc>
      </w:tr>
      <w:tr w:rsidR="003E6AB8" w:rsidRPr="00354A71" w:rsidTr="003E6AB8">
        <w:trPr>
          <w:gridAfter w:val="2"/>
          <w:wAfter w:w="1271" w:type="dxa"/>
          <w:trHeight w:val="1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колерная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86:10:0101202:142 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86:10:0101202:658 </w:t>
            </w:r>
          </w:p>
        </w:tc>
      </w:tr>
      <w:tr w:rsidR="003E6AB8" w:rsidRPr="00354A71" w:rsidTr="003E6AB8">
        <w:trPr>
          <w:gridAfter w:val="2"/>
          <w:wAfter w:w="1271" w:type="dxa"/>
          <w:trHeight w:val="1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РМЦ-Таганай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86:10:0101202:181 </w:t>
            </w:r>
          </w:p>
        </w:tc>
      </w:tr>
      <w:tr w:rsidR="003E6AB8" w:rsidRPr="00354A71" w:rsidTr="003E6AB8">
        <w:trPr>
          <w:gridAfter w:val="2"/>
          <w:wAfter w:w="1271" w:type="dxa"/>
          <w:trHeight w:val="1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котельная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86:10:0101202:182 </w:t>
            </w:r>
          </w:p>
        </w:tc>
      </w:tr>
      <w:tr w:rsidR="003E6AB8" w:rsidRPr="00354A71" w:rsidTr="003E6AB8">
        <w:trPr>
          <w:gridAfter w:val="2"/>
          <w:wAfter w:w="1271" w:type="dxa"/>
          <w:trHeight w:val="24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сеть холодного водоснабжения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86:10:0101000:2476 </w:t>
            </w:r>
          </w:p>
        </w:tc>
      </w:tr>
      <w:tr w:rsidR="003E6AB8" w:rsidRPr="00354A71" w:rsidTr="003E6AB8">
        <w:trPr>
          <w:gridAfter w:val="2"/>
          <w:wAfter w:w="1271" w:type="dxa"/>
          <w:trHeight w:val="15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теплая стоянка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Таганай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86:10:0101202:231 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86:10:0101202:656 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86:10:0101202:655 </w:t>
            </w:r>
          </w:p>
        </w:tc>
      </w:tr>
      <w:tr w:rsidR="003E6AB8" w:rsidRPr="00354A71" w:rsidTr="003E6AB8">
        <w:trPr>
          <w:gridAfter w:val="2"/>
          <w:wAfter w:w="1271" w:type="dxa"/>
          <w:trHeight w:val="1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площадка инертных материалов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86:10:0101202:336 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Сооружение: ж/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тупик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86:10:0101202:339 </w:t>
            </w:r>
          </w:p>
        </w:tc>
      </w:tr>
      <w:tr w:rsidR="003E6AB8" w:rsidRPr="00354A71" w:rsidTr="003E6AB8">
        <w:trPr>
          <w:gridAfter w:val="2"/>
          <w:wAfter w:w="1271" w:type="dxa"/>
          <w:trHeight w:val="24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Нежилое здание: расширение базы «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ОРСа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86:10:0101202:365 </w:t>
            </w:r>
          </w:p>
        </w:tc>
      </w:tr>
      <w:tr w:rsidR="003E6AB8" w:rsidRPr="00354A71" w:rsidTr="003E6AB8">
        <w:trPr>
          <w:gridAfter w:val="2"/>
          <w:wAfter w:w="1271" w:type="dxa"/>
          <w:trHeight w:val="15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склад цемента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86:10:0101202:366 </w:t>
            </w:r>
          </w:p>
        </w:tc>
      </w:tr>
      <w:tr w:rsidR="003E6AB8" w:rsidRPr="00354A71" w:rsidTr="003E6AB8">
        <w:trPr>
          <w:gridAfter w:val="2"/>
          <w:wAfter w:w="1271" w:type="dxa"/>
          <w:trHeight w:val="15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тепловая трасса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86:10:0101000:2477 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 - градирня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86:10:0101202:98 </w:t>
            </w:r>
          </w:p>
        </w:tc>
      </w:tr>
      <w:tr w:rsidR="003E6AB8" w:rsidRPr="00354A71" w:rsidTr="003E6AB8">
        <w:trPr>
          <w:gridAfter w:val="2"/>
          <w:wAfter w:w="1271" w:type="dxa"/>
          <w:trHeight w:val="5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Право аренды земельного участка; категория земель: земли населенных пунктов; ВРИ: под иными объектами специального назначения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86:10:0101225:32 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3E6AB8" w:rsidRPr="00354A71" w:rsidTr="003E6AB8">
        <w:trPr>
          <w:gridAfter w:val="2"/>
          <w:wAfter w:w="1271" w:type="dxa"/>
          <w:trHeight w:val="35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b/>
                <w:bCs/>
                <w:color w:val="000000"/>
                <w:sz w:val="20"/>
                <w:szCs w:val="20"/>
              </w:rPr>
              <w:t xml:space="preserve">Количество, шт. 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Погрузчик фронтальный SIWAYI ZL926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Автопогрузчик FD30T3Z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Ограждение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пром.площадки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Благоустройство площадки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Тепловоз ТГМ 4001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Тележка самоходная СМЖ-151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Станок шлифовальный ЛШ 322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lastRenderedPageBreak/>
              <w:t xml:space="preserve">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Станок гидравлический МС-3002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Пресс гидравлический МС-100 ГОСТ 8905-02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Кран мостовой 16 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Кран мостовой 16 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Кран козловой 12,5 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Кран мостовой г/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12,5 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Кран мостовой г/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10 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Кран мостовой г/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10 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Тельфер 2 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Шкаф сушильный СНОЛ 3,5-3,5-3-ИЗ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Пламенный фотометр ПФА-378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26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Вакуумный измеритель проницаемости материалов ВИП-1.2 (с электрическим вакуумным насосом)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Измеритель прочности ударно-импульсный Оникс-2.6, версия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6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Барабан полочный КП-123Р (с набором шаров)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Пресс испытательный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Оборудованная лаборатория ЗКБ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Аппарат для нагрева и охлаждения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Брифинг приставка 1200х700х710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Вешалка ВД 185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Вешалка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Полимербыт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/в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Вешалка широкая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5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Диван Лорд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Журнальный столик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Зеркало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Стефани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26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Кабинет руководителя"Сатурн"(41.41, стеллаж,804х420х2000,венге+ кромка титан)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26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lastRenderedPageBreak/>
              <w:t xml:space="preserve">33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Кабинет руководителя"Сатурн"(41.47,двер.стекл.в метал.раме,2 шт,395х22х1148)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Кабинет руководителя 1Д86Д шкаф-колонка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26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Кабинет руководителя"Сатурн"(41.38 стеллаж,804х420х1232,венге+кромка титан)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26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Кабинет руководителя"Сатурн"(41.38,двери низкие,2 шт.395х16х764)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Клавиатура 21909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Клавиатура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Логитеч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Корзина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/бумаг серая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Кресло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Aura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brown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Кресло офисное Престиж с подлокотником САМБА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Кресло офисное СЕНАТОР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кож.нат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Кресло руководителя БИК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Монитор 33402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МФУ САМСУНГ ч/б принтер/сканер/копир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Мышь 20327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Мышь М185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6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Принтер НР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Color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LaserJety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PRO 300 М351а А4 600х600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Принтер/сканер/копир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Радиотелефон РАНАСОНИК бежевый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металлик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Системный блок 42198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Стол журнальный (Агат-14.3 венге0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Стул "Изо"(С-11, черный)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16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Стул ИЗО С-11, черный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Телефон проводной РАНАССОНИК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6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lastRenderedPageBreak/>
              <w:t xml:space="preserve">56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Тумба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подкатная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на 3 ящика 430х420х651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Тумба приставная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подкатная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1100х500х651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Шкаф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Шкаф для бумаг односекционный 800х400х1900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60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Шкаф для одежды 600х4010х1900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Фундаментный блок 24.3.6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Фундаментный блок 24.4.6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24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Фундаментный блок 9.66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Фундаментный блок 12.4.6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Фундаментный блок 12.3.6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Фундаментный блок 9.36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5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Плита канализации ПД 340.200.25.12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32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Плита канализации ПД 360.340.25.12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Свая 40.30.6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Брак сваи 100.30.6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13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Брак сваи 90.30.6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12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Брак сваи 110.30.6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Брак сваи 60.30.6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8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Брак сваи 40.30.6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Перемычки брусковые 3ПБ 16-37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35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Перемычки брусковые 2ПБ 25-3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13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Перемычки брусковые 2ПБ 16-2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Перемычки брусковые 3ПБ 21-4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28</w:t>
            </w:r>
          </w:p>
        </w:tc>
      </w:tr>
      <w:tr w:rsidR="003E6AB8" w:rsidRPr="00354A71" w:rsidTr="003E6AB8">
        <w:trPr>
          <w:gridAfter w:val="2"/>
          <w:wAfter w:w="1271" w:type="dxa"/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Перемычки брусковые 3ПБ 25-4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5</w:t>
            </w:r>
          </w:p>
        </w:tc>
      </w:tr>
      <w:tr w:rsidR="003E6AB8" w:rsidRPr="00354A71" w:rsidTr="003E6AB8">
        <w:trPr>
          <w:gridAfter w:val="1"/>
          <w:wAfter w:w="1192" w:type="dxa"/>
          <w:trHeight w:val="60"/>
        </w:trPr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jc w:val="center"/>
              <w:rPr>
                <w:b/>
                <w:i/>
                <w:sz w:val="20"/>
                <w:szCs w:val="20"/>
              </w:rPr>
            </w:pPr>
            <w:r w:rsidRPr="00354A71">
              <w:rPr>
                <w:b/>
                <w:i/>
                <w:sz w:val="20"/>
                <w:szCs w:val="20"/>
              </w:rPr>
              <w:t>Движимое имущество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54A71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4A7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54A71">
              <w:rPr>
                <w:b/>
                <w:bCs/>
                <w:color w:val="000000"/>
                <w:sz w:val="20"/>
                <w:szCs w:val="20"/>
              </w:rPr>
              <w:t>Количество, шт.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Ворота, калитка интенсивная, скрытый рычажок петли, </w:t>
            </w:r>
            <w:proofErr w:type="spellStart"/>
            <w:r w:rsidRPr="00354A71">
              <w:rPr>
                <w:sz w:val="20"/>
                <w:szCs w:val="20"/>
              </w:rPr>
              <w:t>верт</w:t>
            </w:r>
            <w:proofErr w:type="spellEnd"/>
            <w:r w:rsidRPr="00354A71">
              <w:rPr>
                <w:sz w:val="20"/>
                <w:szCs w:val="20"/>
              </w:rPr>
              <w:t xml:space="preserve">. Подъемный вал внизу, </w:t>
            </w:r>
            <w:proofErr w:type="spellStart"/>
            <w:r w:rsidRPr="00354A71">
              <w:rPr>
                <w:sz w:val="20"/>
                <w:szCs w:val="20"/>
              </w:rPr>
              <w:t>руч.ред.Ral</w:t>
            </w:r>
            <w:proofErr w:type="spellEnd"/>
            <w:r w:rsidRPr="00354A71">
              <w:rPr>
                <w:sz w:val="20"/>
                <w:szCs w:val="20"/>
              </w:rPr>
              <w:t xml:space="preserve"> 9006 </w:t>
            </w:r>
            <w:proofErr w:type="spellStart"/>
            <w:r w:rsidRPr="00354A71">
              <w:rPr>
                <w:sz w:val="20"/>
                <w:szCs w:val="20"/>
              </w:rPr>
              <w:t>Horman</w:t>
            </w:r>
            <w:proofErr w:type="spellEnd"/>
            <w:r w:rsidRPr="00354A71">
              <w:rPr>
                <w:sz w:val="20"/>
                <w:szCs w:val="20"/>
              </w:rPr>
              <w:t xml:space="preserve">, 2015 г.в., инв. </w:t>
            </w:r>
            <w:r w:rsidRPr="00354A71">
              <w:rPr>
                <w:sz w:val="20"/>
                <w:szCs w:val="20"/>
              </w:rPr>
              <w:lastRenderedPageBreak/>
              <w:t xml:space="preserve">№ 459,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Ворота, калитка интенсивная, скрытый рычажок петли, </w:t>
            </w:r>
            <w:proofErr w:type="spellStart"/>
            <w:r w:rsidRPr="00354A71">
              <w:rPr>
                <w:sz w:val="20"/>
                <w:szCs w:val="20"/>
              </w:rPr>
              <w:t>верт</w:t>
            </w:r>
            <w:proofErr w:type="spellEnd"/>
            <w:r w:rsidRPr="00354A71">
              <w:rPr>
                <w:sz w:val="20"/>
                <w:szCs w:val="20"/>
              </w:rPr>
              <w:t xml:space="preserve">. Подъемный вал внизу, </w:t>
            </w:r>
            <w:proofErr w:type="spellStart"/>
            <w:r w:rsidRPr="00354A71">
              <w:rPr>
                <w:sz w:val="20"/>
                <w:szCs w:val="20"/>
              </w:rPr>
              <w:t>руч.ред.Ral</w:t>
            </w:r>
            <w:proofErr w:type="spellEnd"/>
            <w:r w:rsidRPr="00354A71">
              <w:rPr>
                <w:sz w:val="20"/>
                <w:szCs w:val="20"/>
              </w:rPr>
              <w:t xml:space="preserve"> 9006 </w:t>
            </w:r>
            <w:proofErr w:type="spellStart"/>
            <w:r w:rsidRPr="00354A71">
              <w:rPr>
                <w:sz w:val="20"/>
                <w:szCs w:val="20"/>
              </w:rPr>
              <w:t>Horman</w:t>
            </w:r>
            <w:proofErr w:type="spellEnd"/>
            <w:r w:rsidRPr="00354A71">
              <w:rPr>
                <w:sz w:val="20"/>
                <w:szCs w:val="20"/>
              </w:rPr>
              <w:t xml:space="preserve">, 2015 г.в., инв. № 457,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Ворота, калитка интенсивная, скрытый рычажок петли, </w:t>
            </w:r>
            <w:proofErr w:type="spellStart"/>
            <w:r w:rsidRPr="00354A71">
              <w:rPr>
                <w:sz w:val="20"/>
                <w:szCs w:val="20"/>
              </w:rPr>
              <w:t>верт</w:t>
            </w:r>
            <w:proofErr w:type="spellEnd"/>
            <w:r w:rsidRPr="00354A71">
              <w:rPr>
                <w:sz w:val="20"/>
                <w:szCs w:val="20"/>
              </w:rPr>
              <w:t xml:space="preserve">. Подъемный вал внизу, </w:t>
            </w:r>
            <w:proofErr w:type="spellStart"/>
            <w:r w:rsidRPr="00354A71">
              <w:rPr>
                <w:sz w:val="20"/>
                <w:szCs w:val="20"/>
              </w:rPr>
              <w:t>руч.ред.Ral</w:t>
            </w:r>
            <w:proofErr w:type="spellEnd"/>
            <w:r w:rsidRPr="00354A71">
              <w:rPr>
                <w:sz w:val="20"/>
                <w:szCs w:val="20"/>
              </w:rPr>
              <w:t xml:space="preserve"> 9006 </w:t>
            </w:r>
            <w:proofErr w:type="spellStart"/>
            <w:r w:rsidRPr="00354A71">
              <w:rPr>
                <w:sz w:val="20"/>
                <w:szCs w:val="20"/>
              </w:rPr>
              <w:t>Horman</w:t>
            </w:r>
            <w:proofErr w:type="spellEnd"/>
            <w:r w:rsidRPr="00354A71">
              <w:rPr>
                <w:sz w:val="20"/>
                <w:szCs w:val="20"/>
              </w:rPr>
              <w:t xml:space="preserve"> , 2015 г.в., инв. №  458,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Электрический погрузчик </w:t>
            </w:r>
            <w:proofErr w:type="spellStart"/>
            <w:r w:rsidRPr="00354A71">
              <w:rPr>
                <w:sz w:val="20"/>
                <w:szCs w:val="20"/>
              </w:rPr>
              <w:t>Komatsu</w:t>
            </w:r>
            <w:proofErr w:type="spellEnd"/>
            <w:r w:rsidRPr="00354A71">
              <w:rPr>
                <w:sz w:val="20"/>
                <w:szCs w:val="20"/>
              </w:rPr>
              <w:t xml:space="preserve"> FB20A-12, 2012 г.в., инв. № 4,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Таль электрическая 0,5 т. , 2012 г.в., инв. № 20,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Линия по производству </w:t>
            </w:r>
            <w:proofErr w:type="spellStart"/>
            <w:r w:rsidRPr="00354A71">
              <w:rPr>
                <w:sz w:val="20"/>
                <w:szCs w:val="20"/>
              </w:rPr>
              <w:t>вибропрессованных</w:t>
            </w:r>
            <w:proofErr w:type="spellEnd"/>
            <w:r w:rsidRPr="00354A71">
              <w:rPr>
                <w:sz w:val="20"/>
                <w:szCs w:val="20"/>
              </w:rPr>
              <w:t xml:space="preserve"> изделий </w:t>
            </w:r>
            <w:proofErr w:type="spellStart"/>
            <w:r w:rsidRPr="00354A71">
              <w:rPr>
                <w:sz w:val="20"/>
                <w:szCs w:val="20"/>
              </w:rPr>
              <w:t>Мастек-Лидер</w:t>
            </w:r>
            <w:proofErr w:type="spellEnd"/>
            <w:r w:rsidRPr="00354A71">
              <w:rPr>
                <w:sz w:val="20"/>
                <w:szCs w:val="20"/>
              </w:rPr>
              <w:t xml:space="preserve">, 2014 г.в., инв. № 410,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Стенд для изготовления свай , 2015 г.в., инв. № 437,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Станок для гибки арматуры СМЖ-173А, 1987 г.в., инв. № 453,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Станок для гибки арматуры Г-42, 2013 г.в., инв. № 462, зав. № 61210209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Выпрямитель сварочный ВДМ-6303С, 2014 г.в., инв. № 401,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Автомат правильно-отрезной для арматурной стали </w:t>
            </w:r>
            <w:proofErr w:type="spellStart"/>
            <w:r w:rsidRPr="00354A71">
              <w:rPr>
                <w:sz w:val="20"/>
                <w:szCs w:val="20"/>
              </w:rPr>
              <w:t>ф</w:t>
            </w:r>
            <w:proofErr w:type="spellEnd"/>
            <w:r w:rsidRPr="00354A71">
              <w:rPr>
                <w:sz w:val="20"/>
                <w:szCs w:val="20"/>
              </w:rPr>
              <w:t xml:space="preserve"> от 4 до 12 мм ПРА-498А, 2014 г.в., инв. № 404, зав. № 270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Машина для контактной сварки </w:t>
            </w:r>
            <w:proofErr w:type="spellStart"/>
            <w:r w:rsidRPr="00354A71">
              <w:rPr>
                <w:sz w:val="20"/>
                <w:szCs w:val="20"/>
              </w:rPr>
              <w:t>Tecna</w:t>
            </w:r>
            <w:proofErr w:type="spellEnd"/>
            <w:r w:rsidRPr="00354A71">
              <w:rPr>
                <w:sz w:val="20"/>
                <w:szCs w:val="20"/>
              </w:rPr>
              <w:t xml:space="preserve"> 4641NЕ, 2014 г.в., инв. № 405, зав. № 976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Машина </w:t>
            </w:r>
            <w:proofErr w:type="spellStart"/>
            <w:r w:rsidRPr="00354A71">
              <w:rPr>
                <w:sz w:val="20"/>
                <w:szCs w:val="20"/>
              </w:rPr>
              <w:t>сваенавивочная</w:t>
            </w:r>
            <w:proofErr w:type="spellEnd"/>
            <w:r w:rsidRPr="00354A71">
              <w:rPr>
                <w:sz w:val="20"/>
                <w:szCs w:val="20"/>
              </w:rPr>
              <w:t xml:space="preserve"> с узлом гибки, каркасы свай сечением 300*300, D арматуры до 25 мм МС-1, 2015 г.в., инв. № 407,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Ножницы гильотинные НГ-13М, 2014 г.в., инв. № 403, зав. № 1957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Серверная ЗКБ, система видеонаблюдения , 2014 г.в., инв. № 395,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Шлагбаум, кнопочный пульт, брелок 2 шт. BS606, 2015 г.в., инв. № 456,</w:t>
            </w:r>
          </w:p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Весы автомобильные электронные ВАТ-60-18-п-3, 2014 г.в., инв. № 400, зав. № 2861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Насосная станция , 2014 г.в., инв. № 399,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Машина для контактной сварки </w:t>
            </w:r>
            <w:proofErr w:type="spellStart"/>
            <w:r w:rsidRPr="00354A71">
              <w:rPr>
                <w:sz w:val="20"/>
                <w:szCs w:val="20"/>
              </w:rPr>
              <w:t>Tecna</w:t>
            </w:r>
            <w:proofErr w:type="spellEnd"/>
            <w:r w:rsidRPr="00354A71">
              <w:rPr>
                <w:sz w:val="20"/>
                <w:szCs w:val="20"/>
              </w:rPr>
              <w:t xml:space="preserve"> 4641NЕ, 2014 г.в., инв. № 408, зав. № 977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П-2 на 100 мест, 2015 г.в., инв. № 366,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П-2 на 100 мест, 2015 г.в., инв. № 365,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П-1 на 50 мест, 2015 г.в., инв. № 364, зав.</w:t>
            </w:r>
          </w:p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ФБС 24.4.6, 2015 г.в., инв. № 440, зав. №</w:t>
            </w:r>
          </w:p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2 ПБ 30, 2015 г.в., инв. № 451,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ФБС 24.4.6, 2015 г.в., инв. № 443, зав. №</w:t>
            </w:r>
          </w:p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5ПП39, 2015 г.в., инв. № 450,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ФБС 24.3.6, 2015 г.в., инв. № 444, зав. №</w:t>
            </w:r>
          </w:p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7 ПБ 60-52, 2015 г.в., инв. № 445,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3E6AB8" w:rsidRPr="002C692B" w:rsidRDefault="003E6AB8" w:rsidP="002C692B">
      <w:pPr>
        <w:pStyle w:val="a3"/>
        <w:spacing w:line="276" w:lineRule="auto"/>
        <w:rPr>
          <w:rFonts w:ascii="Times New Roman" w:hAnsi="Times New Roman" w:cs="Times New Roman"/>
        </w:rPr>
      </w:pP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1.4. На момент заключения договора иму</w:t>
      </w:r>
      <w:r w:rsidR="002C692B">
        <w:rPr>
          <w:rFonts w:ascii="Times New Roman" w:hAnsi="Times New Roman" w:cs="Times New Roman"/>
        </w:rPr>
        <w:t xml:space="preserve">щество  находится </w:t>
      </w:r>
      <w:r w:rsidR="005E224F">
        <w:rPr>
          <w:rFonts w:ascii="Times New Roman" w:hAnsi="Times New Roman" w:cs="Times New Roman"/>
        </w:rPr>
        <w:t>частично в залоге у ПАО НБ «ТРАСТ</w:t>
      </w:r>
      <w:r>
        <w:rPr>
          <w:rFonts w:ascii="Times New Roman" w:hAnsi="Times New Roman" w:cs="Times New Roman"/>
        </w:rPr>
        <w:t>»</w:t>
      </w:r>
      <w:r w:rsidR="005E224F">
        <w:rPr>
          <w:rFonts w:ascii="Times New Roman" w:hAnsi="Times New Roman" w:cs="Times New Roman"/>
        </w:rPr>
        <w:t xml:space="preserve"> в части недвижимого имущества.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1.5. Имущество продаётся в том состоянии, в котором оно находится на момент заключения договора.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1.6. Гарантии качества на имущество не распространяются, имущество возврату не подлежит.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2.Расчёты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2.1. Стоимость имущества, приобретённого на торгах, составля</w:t>
      </w:r>
      <w:r w:rsidR="005E224F">
        <w:rPr>
          <w:rFonts w:ascii="Times New Roman" w:hAnsi="Times New Roman" w:cs="Times New Roman"/>
        </w:rPr>
        <w:t>ет  ____________</w:t>
      </w:r>
      <w:r w:rsidR="002C692B">
        <w:rPr>
          <w:rFonts w:ascii="Times New Roman" w:hAnsi="Times New Roman" w:cs="Times New Roman"/>
        </w:rPr>
        <w:t xml:space="preserve"> </w:t>
      </w:r>
      <w:r w:rsidR="005E224F">
        <w:rPr>
          <w:rFonts w:ascii="Times New Roman" w:hAnsi="Times New Roman" w:cs="Times New Roman"/>
        </w:rPr>
        <w:t>руб. ___</w:t>
      </w:r>
      <w:r w:rsidR="00053FD6">
        <w:rPr>
          <w:rFonts w:ascii="Times New Roman" w:hAnsi="Times New Roman" w:cs="Times New Roman"/>
        </w:rPr>
        <w:t xml:space="preserve"> коп.,  без</w:t>
      </w:r>
      <w:r>
        <w:rPr>
          <w:rFonts w:ascii="Times New Roman" w:hAnsi="Times New Roman" w:cs="Times New Roman"/>
        </w:rPr>
        <w:t xml:space="preserve">  НДС 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2.2.Расчёты по настоящему договору производятся в течение  тридцати  дней с даты подписания последнего, путём перечисления денежных средств на</w:t>
      </w:r>
      <w:r w:rsidR="00677A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расчёт</w:t>
      </w:r>
      <w:r w:rsidR="00701AED">
        <w:rPr>
          <w:rFonts w:ascii="Times New Roman" w:hAnsi="Times New Roman" w:cs="Times New Roman"/>
        </w:rPr>
        <w:t xml:space="preserve">ный счёт Продавца </w:t>
      </w:r>
      <w:r>
        <w:rPr>
          <w:rFonts w:ascii="Times New Roman" w:hAnsi="Times New Roman" w:cs="Times New Roman"/>
        </w:rPr>
        <w:t>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3.Передача имущества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3.1. Передача Продавцом имущества Покупателю осуществляется по передаточному акту, который оформляется сторонами договора в течение пяти дней после подписания настоящего договора.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3.2. С момента оформления передаточного акта ответственность за сохранность имущества и соответствующие с этим расходы возлагаются на Покупателя; к нему же переходит риск случайной гибели или случайного повреждения имущества переданного Покупателю.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4.Сумма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4.1. С</w:t>
      </w:r>
      <w:r w:rsidR="00701AED">
        <w:rPr>
          <w:rFonts w:ascii="Times New Roman" w:hAnsi="Times New Roman" w:cs="Times New Roman"/>
        </w:rPr>
        <w:t>ум</w:t>
      </w:r>
      <w:r w:rsidR="005E224F">
        <w:rPr>
          <w:rFonts w:ascii="Times New Roman" w:hAnsi="Times New Roman" w:cs="Times New Roman"/>
        </w:rPr>
        <w:t>ма договора составляет  ______________ руб. __</w:t>
      </w:r>
      <w:r>
        <w:rPr>
          <w:rFonts w:ascii="Times New Roman" w:hAnsi="Times New Roman" w:cs="Times New Roman"/>
        </w:rPr>
        <w:t xml:space="preserve"> коп.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5.Ответственность сторон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5.1. Любая из сторон настоящего договора, не исполнившая обязательства по договору или исполнившая их ненадлежащим образом, несёт ответственность за упомянутое при наличии вины (умысла или неосторожности).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5.2. Отсутствие вины за неисполнение или ненадлежащее исполнение обязательств по договору доказывается стороной, нарушившей  обязательства.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5.3. Сторона, не исполнившая или ненадлежащим образом исполнившая свои обязательства по договору при выполнении его условий, несёт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отнести такие: явления стихийного характера (землетрясение, наводнение, удар молнии, извержение вулкана, сель, оползень, цунами и т.п.), исключающих для человека нормальную жизнедеятельность,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6.Порядок разрешения споров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6.1. Споры, которые могут возникнуть при исполнении условий настоящего договора, стороны будут стремиться разрешить дружеским путём в порядке досудебного разбирательства: путём переговоров, обмена письмами, уточнением условий договора, составлением необходимых протоколов, дополнений и изменений, обмена телеграммами, факсами и др. При этом каждая из сторон вправе претендовать на наличие у неё в письменном виде результатов разрешения возникших вопросов.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6.2. При не достижении взаимоприемлемого решения стороны вправе передать спорный вопрос на разрешение в судебном порядке</w:t>
      </w:r>
      <w:r w:rsidR="002C692B">
        <w:rPr>
          <w:rFonts w:ascii="Times New Roman" w:hAnsi="Times New Roman" w:cs="Times New Roman"/>
        </w:rPr>
        <w:t xml:space="preserve"> в Арбитражный суд  Челябинской</w:t>
      </w:r>
      <w:r>
        <w:rPr>
          <w:rFonts w:ascii="Times New Roman" w:hAnsi="Times New Roman" w:cs="Times New Roman"/>
        </w:rPr>
        <w:t xml:space="preserve"> области.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7.Прочие условия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7.1. Имущество переходит в собственность Покупателя с момента его полной оплаты.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7.2. Настоящий договор может быть изменён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7.3. 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:rsidR="00760AA3" w:rsidRDefault="00760AA3" w:rsidP="00760AA3">
      <w:pPr>
        <w:rPr>
          <w:rFonts w:ascii="Times New Roman" w:hAnsi="Times New Roman" w:cs="Times New Roman"/>
        </w:rPr>
      </w:pPr>
    </w:p>
    <w:p w:rsidR="00760AA3" w:rsidRDefault="00760AA3" w:rsidP="002C69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8.Срок действия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8.1. Настоящий договор вступает в силу с момента его подписания сторонами и действует до момента окончания исполнения сторонами договора своих обязательств по нему.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9.Заключительная часть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9.1.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10.Юридические адреса и платёжные реквизиты сторон</w:t>
      </w: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ПРОДАВЕЦ:                                                                                   ПОКУПАТЕЛЬ:</w:t>
      </w:r>
    </w:p>
    <w:p w:rsidR="00991636" w:rsidRDefault="00991636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Конкурсный управляющий ООО "ЮЗСМ"</w:t>
      </w:r>
    </w:p>
    <w:p w:rsidR="00991636" w:rsidRDefault="00991636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ИНН 7725114488, КПП </w:t>
      </w:r>
      <w:r>
        <w:rPr>
          <w:rFonts w:ascii="Times New Roman" w:hAnsi="Times New Roman"/>
        </w:rPr>
        <w:t>770401001</w:t>
      </w:r>
    </w:p>
    <w:p w:rsidR="00991636" w:rsidRDefault="00991636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/с 40702810278000001702</w:t>
      </w:r>
    </w:p>
    <w:p w:rsidR="00991636" w:rsidRDefault="00991636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Челябинский РФ АО "Россельхозбанк" г.Челябинск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991636" w:rsidRDefault="00991636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к\с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30101810400000000821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991636" w:rsidRDefault="00991636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БИК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047501821.</w:t>
      </w: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543638" w:rsidP="00760A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М.С</w:t>
      </w:r>
      <w:r w:rsidR="00760AA3">
        <w:rPr>
          <w:rFonts w:ascii="Times New Roman" w:hAnsi="Times New Roman" w:cs="Times New Roman"/>
        </w:rPr>
        <w:t>.Гусев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701AED">
        <w:rPr>
          <w:rFonts w:ascii="Times New Roman" w:hAnsi="Times New Roman" w:cs="Times New Roman"/>
        </w:rPr>
        <w:t>___________________</w:t>
      </w:r>
      <w:bookmarkStart w:id="0" w:name="_GoBack"/>
      <w:bookmarkEnd w:id="0"/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pStyle w:val="a3"/>
      </w:pPr>
    </w:p>
    <w:p w:rsidR="003A438D" w:rsidRDefault="003A438D"/>
    <w:sectPr w:rsidR="003A438D" w:rsidSect="00EB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w:rsids>
    <w:rsidRoot w:val="00AC19EF"/>
    <w:rsid w:val="00053FD6"/>
    <w:rsid w:val="002C692B"/>
    <w:rsid w:val="003008C6"/>
    <w:rsid w:val="00364629"/>
    <w:rsid w:val="003A438D"/>
    <w:rsid w:val="003E6AB8"/>
    <w:rsid w:val="00543638"/>
    <w:rsid w:val="005C5DC6"/>
    <w:rsid w:val="005E224F"/>
    <w:rsid w:val="005E51B9"/>
    <w:rsid w:val="0061681D"/>
    <w:rsid w:val="00677A42"/>
    <w:rsid w:val="00701AED"/>
    <w:rsid w:val="00760AA3"/>
    <w:rsid w:val="00864BC8"/>
    <w:rsid w:val="00991636"/>
    <w:rsid w:val="00AC19EF"/>
    <w:rsid w:val="00AE651D"/>
    <w:rsid w:val="00EB7613"/>
    <w:rsid w:val="00F61133"/>
    <w:rsid w:val="00FD6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A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Михаил</cp:lastModifiedBy>
  <cp:revision>6</cp:revision>
  <dcterms:created xsi:type="dcterms:W3CDTF">2020-12-15T08:45:00Z</dcterms:created>
  <dcterms:modified xsi:type="dcterms:W3CDTF">2021-07-29T09:17:00Z</dcterms:modified>
</cp:coreProperties>
</file>