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396B" w:rsidRPr="0045396B" w:rsidTr="0045396B">
        <w:trPr>
          <w:trHeight w:val="1134"/>
        </w:trPr>
        <w:tc>
          <w:tcPr>
            <w:tcW w:w="9571" w:type="dxa"/>
          </w:tcPr>
          <w:p w:rsidR="0045396B" w:rsidRPr="0045396B" w:rsidRDefault="0045396B" w:rsidP="00AE0F02">
            <w:pPr>
              <w:rPr>
                <w:b/>
              </w:rPr>
            </w:pPr>
          </w:p>
        </w:tc>
      </w:tr>
    </w:tbl>
    <w:p w:rsidR="00DB7F34" w:rsidRDefault="00DB7F34" w:rsidP="009603F6">
      <w:pPr>
        <w:jc w:val="center"/>
        <w:outlineLvl w:val="0"/>
        <w:rPr>
          <w:b/>
        </w:rPr>
      </w:pPr>
    </w:p>
    <w:p w:rsidR="00C731D2" w:rsidRDefault="00AE0F02" w:rsidP="001F07FA">
      <w:pPr>
        <w:jc w:val="center"/>
        <w:rPr>
          <w:b/>
        </w:rPr>
      </w:pPr>
      <w:r>
        <w:rPr>
          <w:b/>
        </w:rPr>
        <w:t xml:space="preserve">Сообщение </w:t>
      </w:r>
      <w:r w:rsidR="001F07FA">
        <w:rPr>
          <w:b/>
        </w:rPr>
        <w:t xml:space="preserve">о </w:t>
      </w:r>
      <w:r>
        <w:rPr>
          <w:b/>
        </w:rPr>
        <w:t xml:space="preserve">заключении договора купли-продажи имущества с единственным участником </w:t>
      </w:r>
      <w:r w:rsidR="00461F5C">
        <w:rPr>
          <w:b/>
        </w:rPr>
        <w:t>открытых</w:t>
      </w:r>
      <w:r w:rsidR="001B78D7">
        <w:rPr>
          <w:b/>
        </w:rPr>
        <w:t xml:space="preserve"> </w:t>
      </w:r>
      <w:r w:rsidR="001F07FA" w:rsidRPr="00DD39DD">
        <w:rPr>
          <w:b/>
        </w:rPr>
        <w:t>торгов</w:t>
      </w:r>
      <w:r w:rsidR="001F07FA">
        <w:rPr>
          <w:b/>
        </w:rPr>
        <w:t xml:space="preserve"> в электронной форме</w:t>
      </w:r>
    </w:p>
    <w:p w:rsidR="004E4318" w:rsidRDefault="001F07FA" w:rsidP="001F07FA">
      <w:pPr>
        <w:jc w:val="center"/>
        <w:rPr>
          <w:b/>
        </w:rPr>
      </w:pPr>
      <w:r>
        <w:rPr>
          <w:b/>
        </w:rPr>
        <w:t>по продаже имущества</w:t>
      </w:r>
      <w:r w:rsidR="00E93638" w:rsidRPr="00E93638">
        <w:rPr>
          <w:b/>
        </w:rPr>
        <w:t xml:space="preserve"> </w:t>
      </w:r>
      <w:r>
        <w:rPr>
          <w:b/>
        </w:rPr>
        <w:t xml:space="preserve">должника </w:t>
      </w:r>
    </w:p>
    <w:p w:rsidR="001F07FA" w:rsidRPr="00AA1E82" w:rsidRDefault="00F37FE1" w:rsidP="001F07FA">
      <w:pPr>
        <w:jc w:val="center"/>
      </w:pPr>
      <w:r w:rsidRPr="00AA1E82">
        <w:t>Общество с ограниченной ответственностью "Компания СахаДаймондИнтернэшнл"</w:t>
      </w:r>
    </w:p>
    <w:p w:rsidR="00C731D2" w:rsidRDefault="001F07FA" w:rsidP="00C731D2">
      <w:pPr>
        <w:jc w:val="center"/>
        <w:rPr>
          <w:b/>
        </w:rPr>
      </w:pPr>
      <w:r w:rsidRPr="00C731D2">
        <w:rPr>
          <w:i/>
          <w:sz w:val="16"/>
          <w:szCs w:val="16"/>
        </w:rPr>
        <w:t>(полное наименование юридического лица или фамилия имя отчество</w:t>
      </w:r>
      <w:r w:rsidR="001B6BAD" w:rsidRPr="00C731D2">
        <w:rPr>
          <w:i/>
          <w:sz w:val="16"/>
          <w:szCs w:val="16"/>
        </w:rPr>
        <w:t xml:space="preserve"> </w:t>
      </w:r>
      <w:r w:rsidRPr="00C731D2">
        <w:rPr>
          <w:i/>
          <w:sz w:val="16"/>
          <w:szCs w:val="16"/>
        </w:rPr>
        <w:t>физического лица</w:t>
      </w:r>
      <w:r w:rsidRPr="00C731D2">
        <w:rPr>
          <w:sz w:val="16"/>
          <w:szCs w:val="16"/>
        </w:rPr>
        <w:t>)</w:t>
      </w:r>
    </w:p>
    <w:p w:rsidR="001F07FA" w:rsidRPr="00AE0F02" w:rsidRDefault="00C731D2" w:rsidP="00C731D2">
      <w:pPr>
        <w:jc w:val="center"/>
        <w:rPr>
          <w:b/>
        </w:rPr>
      </w:pPr>
      <w:r>
        <w:rPr>
          <w:b/>
        </w:rPr>
        <w:t>несостоявшимися</w:t>
      </w:r>
    </w:p>
    <w:p w:rsidR="001270AB" w:rsidRPr="00AE0F02" w:rsidRDefault="001270AB" w:rsidP="001270AB">
      <w:pPr>
        <w:jc w:val="center"/>
        <w:rPr>
          <w:b/>
        </w:rPr>
      </w:pPr>
      <w:r w:rsidRPr="00AE0F02">
        <w:rPr>
          <w:b/>
        </w:rPr>
        <w:t>РАД-262116</w:t>
      </w:r>
    </w:p>
    <w:p w:rsidR="00C731D2" w:rsidRPr="00AE0F02" w:rsidRDefault="00AE0F02" w:rsidP="00C731D2">
      <w:pPr>
        <w:jc w:val="right"/>
        <w:rPr>
          <w:b/>
        </w:rPr>
      </w:pPr>
      <w:bookmarkStart w:id="0" w:name="OLE_LINK37"/>
      <w:bookmarkStart w:id="1" w:name="OLE_LINK36"/>
      <w:r>
        <w:rPr>
          <w:b/>
        </w:rPr>
        <w:t>28</w:t>
      </w:r>
      <w:r w:rsidR="00B85402" w:rsidRPr="00AE0F02">
        <w:rPr>
          <w:b/>
        </w:rPr>
        <w:t xml:space="preserve"> июля 2021 г.</w:t>
      </w:r>
      <w:bookmarkEnd w:id="0"/>
      <w:bookmarkEnd w:id="1"/>
    </w:p>
    <w:p w:rsidR="004765E8" w:rsidRDefault="004765E8" w:rsidP="004765E8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125386</w:t>
      </w:r>
    </w:p>
    <w:p w:rsidR="001F07FA" w:rsidRPr="00C731D2" w:rsidRDefault="001F07FA" w:rsidP="001F07FA">
      <w:pPr>
        <w:jc w:val="both"/>
      </w:pPr>
    </w:p>
    <w:p w:rsidR="001F07FA" w:rsidRPr="00475927" w:rsidRDefault="001F07FA" w:rsidP="001B6BAD">
      <w:r w:rsidRPr="004C4A6B">
        <w:rPr>
          <w:b/>
        </w:rPr>
        <w:t xml:space="preserve">Организатор </w:t>
      </w:r>
      <w:r w:rsidR="001270AB">
        <w:rPr>
          <w:b/>
        </w:rPr>
        <w:t>торгов</w:t>
      </w:r>
      <w:r>
        <w:t xml:space="preserve">: </w:t>
      </w:r>
      <w:r w:rsidR="00F37FE1" w:rsidRPr="00475927">
        <w:t>Григорьев Сергей Исаевич</w:t>
      </w:r>
      <w:r w:rsidR="001B6BAD">
        <w:t>.</w:t>
      </w:r>
    </w:p>
    <w:p w:rsidR="001F07FA" w:rsidRPr="00C731D2" w:rsidRDefault="001F07FA" w:rsidP="00C731D2">
      <w:pPr>
        <w:jc w:val="center"/>
        <w:rPr>
          <w:i/>
          <w:sz w:val="16"/>
          <w:szCs w:val="16"/>
        </w:rPr>
      </w:pPr>
      <w:r w:rsidRPr="00C731D2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F07FA" w:rsidRPr="00C731D2" w:rsidRDefault="001F07FA" w:rsidP="001F07FA">
      <w:pPr>
        <w:ind w:firstLine="709"/>
        <w:jc w:val="both"/>
        <w:rPr>
          <w:b/>
          <w:i/>
          <w:sz w:val="10"/>
          <w:szCs w:val="10"/>
        </w:rPr>
      </w:pPr>
    </w:p>
    <w:p w:rsidR="001F07FA" w:rsidRDefault="001F07FA" w:rsidP="001F07FA">
      <w:pPr>
        <w:jc w:val="both"/>
      </w:pPr>
      <w:r w:rsidRPr="00DC32E3"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1B6BAD" w:rsidRDefault="001B6BAD" w:rsidP="001F07FA">
      <w:pPr>
        <w:jc w:val="both"/>
      </w:pPr>
    </w:p>
    <w:p w:rsidR="001F07FA" w:rsidRDefault="001F07FA" w:rsidP="001F07FA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1B6BAD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1B6BAD" w:rsidRPr="006A5064" w:rsidRDefault="001B6BAD" w:rsidP="001F07FA">
      <w:pPr>
        <w:outlineLvl w:val="0"/>
        <w:rPr>
          <w:i/>
          <w:color w:val="0000FF"/>
        </w:rPr>
      </w:pPr>
    </w:p>
    <w:p w:rsidR="00AE0F02" w:rsidRDefault="001F07FA" w:rsidP="00AE0F02">
      <w:pPr>
        <w:rPr>
          <w:b/>
          <w:u w:val="single"/>
        </w:rPr>
      </w:pPr>
      <w:r>
        <w:t>Организатор</w:t>
      </w:r>
      <w:r w:rsidR="001B6BAD">
        <w:t xml:space="preserve"> </w:t>
      </w:r>
      <w:r>
        <w:t>торгов</w:t>
      </w:r>
      <w:r w:rsidR="001B6BAD">
        <w:t xml:space="preserve"> </w:t>
      </w:r>
      <w:r>
        <w:t>сообщает, что в связи</w:t>
      </w:r>
      <w:r w:rsidR="001B6BAD">
        <w:t xml:space="preserve"> </w:t>
      </w:r>
      <w:r>
        <w:t>с</w:t>
      </w:r>
      <w:r w:rsidR="001B6BAD">
        <w:t xml:space="preserve"> </w:t>
      </w:r>
      <w:r>
        <w:t>допуском</w:t>
      </w:r>
      <w:r w:rsidR="001B6BAD">
        <w:t xml:space="preserve"> </w:t>
      </w:r>
      <w:r>
        <w:t>к торгам</w:t>
      </w:r>
      <w:r w:rsidR="001B6BAD">
        <w:t xml:space="preserve"> </w:t>
      </w:r>
      <w:r>
        <w:t>только</w:t>
      </w:r>
      <w:r w:rsidR="001B6BAD">
        <w:t xml:space="preserve"> </w:t>
      </w:r>
      <w:r>
        <w:t>одного</w:t>
      </w:r>
      <w:r w:rsidR="001B6BAD">
        <w:t xml:space="preserve"> участника</w:t>
      </w:r>
      <w:r w:rsidR="00AE0F02">
        <w:t xml:space="preserve">: </w:t>
      </w:r>
      <w:proofErr w:type="spellStart"/>
      <w:r w:rsidR="00AE0F02" w:rsidRPr="00352FC6">
        <w:rPr>
          <w:b/>
          <w:u w:val="single"/>
        </w:rPr>
        <w:t>Оегостуров</w:t>
      </w:r>
      <w:proofErr w:type="spellEnd"/>
      <w:r w:rsidR="00AE0F02" w:rsidRPr="00352FC6">
        <w:rPr>
          <w:b/>
          <w:u w:val="single"/>
        </w:rPr>
        <w:t xml:space="preserve"> Павел Валерьевич</w:t>
      </w:r>
    </w:p>
    <w:p w:rsidR="00AE0F02" w:rsidRDefault="00AE0F02" w:rsidP="00AE0F02">
      <w:pPr>
        <w:jc w:val="both"/>
        <w:rPr>
          <w:sz w:val="22"/>
          <w:szCs w:val="22"/>
          <w:u w:val="single"/>
        </w:rPr>
      </w:pPr>
      <w:r>
        <w:t>Документ, удостоверяющий личность:</w:t>
      </w:r>
      <w:r w:rsidRPr="00E471E7">
        <w:t xml:space="preserve"> </w:t>
      </w:r>
      <w:r>
        <w:t xml:space="preserve"> </w:t>
      </w:r>
      <w:r w:rsidRPr="00D971CD">
        <w:rPr>
          <w:sz w:val="22"/>
          <w:szCs w:val="22"/>
          <w:u w:val="single"/>
        </w:rPr>
        <w:t>Паспорт</w:t>
      </w:r>
    </w:p>
    <w:p w:rsidR="00AE0F02" w:rsidRPr="00AE0F02" w:rsidRDefault="00AE0F02" w:rsidP="00AE0F02">
      <w:pPr>
        <w:jc w:val="both"/>
        <w:rPr>
          <w:sz w:val="22"/>
          <w:szCs w:val="22"/>
          <w:u w:val="single"/>
        </w:rPr>
      </w:pPr>
      <w:r>
        <w:t>серия</w:t>
      </w:r>
      <w:r w:rsidRPr="00AE0F02">
        <w:t xml:space="preserve"> </w:t>
      </w:r>
      <w:r w:rsidRPr="00AE0F02">
        <w:rPr>
          <w:sz w:val="22"/>
          <w:szCs w:val="22"/>
          <w:u w:val="single"/>
        </w:rPr>
        <w:t>9802</w:t>
      </w:r>
      <w:r w:rsidRPr="00AE0F02">
        <w:t xml:space="preserve">, № </w:t>
      </w:r>
      <w:r w:rsidRPr="00AE0F02">
        <w:rPr>
          <w:sz w:val="22"/>
          <w:szCs w:val="22"/>
          <w:u w:val="single"/>
        </w:rPr>
        <w:t>657431</w:t>
      </w:r>
      <w:r w:rsidRPr="00AE0F02">
        <w:t xml:space="preserve">, </w:t>
      </w:r>
      <w:proofErr w:type="gramStart"/>
      <w:r>
        <w:t>выдан</w:t>
      </w:r>
      <w:proofErr w:type="gramEnd"/>
      <w:r w:rsidRPr="00AE0F02">
        <w:t xml:space="preserve"> </w:t>
      </w:r>
      <w:r w:rsidRPr="00AE0F02">
        <w:rPr>
          <w:sz w:val="22"/>
          <w:szCs w:val="22"/>
          <w:u w:val="single"/>
        </w:rPr>
        <w:t>18 апреля 2003 года</w:t>
      </w:r>
    </w:p>
    <w:p w:rsidR="00AE0F02" w:rsidRPr="00622F6F" w:rsidRDefault="00AE0F02" w:rsidP="00AE0F02">
      <w:pPr>
        <w:jc w:val="both"/>
      </w:pPr>
      <w:r w:rsidRPr="00622F6F">
        <w:rPr>
          <w:sz w:val="22"/>
          <w:szCs w:val="22"/>
          <w:u w:val="single"/>
        </w:rPr>
        <w:t xml:space="preserve">УВД </w:t>
      </w:r>
      <w:proofErr w:type="spellStart"/>
      <w:r w:rsidRPr="00622F6F">
        <w:rPr>
          <w:sz w:val="22"/>
          <w:szCs w:val="22"/>
          <w:u w:val="single"/>
        </w:rPr>
        <w:t>г</w:t>
      </w:r>
      <w:proofErr w:type="gramStart"/>
      <w:r w:rsidRPr="00622F6F">
        <w:rPr>
          <w:sz w:val="22"/>
          <w:szCs w:val="22"/>
          <w:u w:val="single"/>
        </w:rPr>
        <w:t>.Я</w:t>
      </w:r>
      <w:proofErr w:type="gramEnd"/>
      <w:r w:rsidRPr="00622F6F">
        <w:rPr>
          <w:sz w:val="22"/>
          <w:szCs w:val="22"/>
          <w:u w:val="single"/>
        </w:rPr>
        <w:t>кутска</w:t>
      </w:r>
      <w:proofErr w:type="spellEnd"/>
      <w:r w:rsidRPr="00622F6F">
        <w:rPr>
          <w:sz w:val="22"/>
          <w:szCs w:val="22"/>
          <w:u w:val="single"/>
        </w:rPr>
        <w:t xml:space="preserve"> Республики Саха(Якутия)</w:t>
      </w:r>
    </w:p>
    <w:p w:rsidR="00AE0F02" w:rsidRPr="00622F6F" w:rsidRDefault="00AE0F02" w:rsidP="00AE0F02">
      <w:pPr>
        <w:jc w:val="both"/>
        <w:rPr>
          <w:sz w:val="22"/>
          <w:szCs w:val="22"/>
          <w:u w:val="single"/>
        </w:rPr>
      </w:pPr>
      <w:r>
        <w:t>Дата</w:t>
      </w:r>
      <w:r w:rsidRPr="00622F6F">
        <w:t xml:space="preserve"> </w:t>
      </w:r>
      <w:r>
        <w:t>рождения</w:t>
      </w:r>
      <w:r w:rsidRPr="00622F6F">
        <w:t xml:space="preserve"> </w:t>
      </w:r>
      <w:r w:rsidRPr="00622F6F">
        <w:rPr>
          <w:sz w:val="22"/>
          <w:szCs w:val="22"/>
          <w:u w:val="single"/>
        </w:rPr>
        <w:t>08 мая 1979 года</w:t>
      </w:r>
      <w:r w:rsidRPr="00622F6F">
        <w:rPr>
          <w:sz w:val="22"/>
          <w:szCs w:val="22"/>
        </w:rPr>
        <w:t xml:space="preserve"> </w:t>
      </w:r>
      <w:r>
        <w:t>телефон</w:t>
      </w:r>
      <w:r w:rsidRPr="00622F6F">
        <w:rPr>
          <w:sz w:val="22"/>
          <w:szCs w:val="22"/>
        </w:rPr>
        <w:t xml:space="preserve"> </w:t>
      </w:r>
      <w:r w:rsidRPr="00622F6F">
        <w:rPr>
          <w:sz w:val="22"/>
          <w:szCs w:val="22"/>
          <w:u w:val="single"/>
        </w:rPr>
        <w:t>89142311770</w:t>
      </w:r>
    </w:p>
    <w:p w:rsidR="00AE0F02" w:rsidRPr="00622F6F" w:rsidRDefault="00AE0F02" w:rsidP="00AE0F02">
      <w:pPr>
        <w:jc w:val="both"/>
      </w:pPr>
      <w:r w:rsidRPr="00363858">
        <w:t>Место</w:t>
      </w:r>
      <w:r w:rsidRPr="00622F6F">
        <w:t xml:space="preserve"> </w:t>
      </w:r>
      <w:r w:rsidRPr="00363858">
        <w:t>жительства</w:t>
      </w:r>
      <w:r w:rsidRPr="00622F6F">
        <w:t xml:space="preserve"> </w:t>
      </w:r>
      <w:r w:rsidRPr="00622F6F">
        <w:rPr>
          <w:sz w:val="22"/>
          <w:szCs w:val="22"/>
          <w:u w:val="single"/>
        </w:rPr>
        <w:t xml:space="preserve">677000, </w:t>
      </w:r>
      <w:proofErr w:type="spellStart"/>
      <w:proofErr w:type="gramStart"/>
      <w:r w:rsidRPr="00622F6F">
        <w:rPr>
          <w:sz w:val="22"/>
          <w:szCs w:val="22"/>
          <w:u w:val="single"/>
        </w:rPr>
        <w:t>Респ</w:t>
      </w:r>
      <w:proofErr w:type="spellEnd"/>
      <w:proofErr w:type="gramEnd"/>
      <w:r w:rsidRPr="00622F6F">
        <w:rPr>
          <w:sz w:val="22"/>
          <w:szCs w:val="22"/>
          <w:u w:val="single"/>
        </w:rPr>
        <w:t xml:space="preserve"> Саха /Якутия/, г Якутск, </w:t>
      </w:r>
      <w:proofErr w:type="spellStart"/>
      <w:r w:rsidRPr="00622F6F">
        <w:rPr>
          <w:sz w:val="22"/>
          <w:szCs w:val="22"/>
          <w:u w:val="single"/>
        </w:rPr>
        <w:t>ул</w:t>
      </w:r>
      <w:proofErr w:type="spellEnd"/>
      <w:r w:rsidRPr="00622F6F">
        <w:rPr>
          <w:sz w:val="22"/>
          <w:szCs w:val="22"/>
          <w:u w:val="single"/>
        </w:rPr>
        <w:t xml:space="preserve"> Пояркова, д 19, </w:t>
      </w:r>
      <w:proofErr w:type="spellStart"/>
      <w:r w:rsidRPr="00622F6F">
        <w:rPr>
          <w:sz w:val="22"/>
          <w:szCs w:val="22"/>
          <w:u w:val="single"/>
        </w:rPr>
        <w:t>кв</w:t>
      </w:r>
      <w:proofErr w:type="spellEnd"/>
      <w:r w:rsidRPr="00622F6F">
        <w:rPr>
          <w:sz w:val="22"/>
          <w:szCs w:val="22"/>
          <w:u w:val="single"/>
        </w:rPr>
        <w:t xml:space="preserve"> 47</w:t>
      </w:r>
    </w:p>
    <w:p w:rsidR="00AE0F02" w:rsidRPr="00622F6F" w:rsidRDefault="00AE0F02" w:rsidP="00AE0F02">
      <w:pPr>
        <w:jc w:val="both"/>
        <w:rPr>
          <w:u w:val="single"/>
        </w:rPr>
      </w:pPr>
      <w:r w:rsidRPr="00363858">
        <w:t>ИНН</w:t>
      </w:r>
      <w:r w:rsidRPr="00622F6F">
        <w:t xml:space="preserve"> 143502867513</w:t>
      </w:r>
    </w:p>
    <w:p w:rsidR="001F07FA" w:rsidRDefault="00AE0F02" w:rsidP="001B78D7">
      <w:pPr>
        <w:ind w:firstLine="567"/>
        <w:jc w:val="both"/>
      </w:pPr>
      <w:r>
        <w:t xml:space="preserve">с ним заключен 28.07.2021г. договор купли-продажи </w:t>
      </w:r>
      <w:r w:rsidR="001B6BAD">
        <w:t xml:space="preserve">следующего </w:t>
      </w:r>
      <w:r w:rsidR="001F07FA" w:rsidRPr="000D76A8">
        <w:t>имущества</w:t>
      </w:r>
      <w:r w:rsidR="001B6BAD">
        <w:t xml:space="preserve"> </w:t>
      </w:r>
      <w:r w:rsidR="001F07FA">
        <w:t xml:space="preserve">должника: </w:t>
      </w:r>
      <w:r w:rsidR="0093207E">
        <w:t>Лот</w:t>
      </w:r>
      <w:r w:rsidR="0093207E" w:rsidRPr="0093207E">
        <w:t xml:space="preserve"> №1 - </w:t>
      </w:r>
      <w:r w:rsidR="00F37FE1" w:rsidRPr="00475927">
        <w:t>Комплекс недвижимого имущества в составе:- здание гранильного завода, назначение нежилое, 2-этажный, общая площадь 507 кв. м, с инвентарным номером № 9412, лит. А, кадастровый номер: 14:36:105004:3087, находящееся по адресу: Республика Саха (Якутия), г. Якутск, ул. Дзержинского, д. 33, корп. 1; - земельный участок под зданием, из земель поселений, общей площадью 758 кв. м, кадастровый номер: 14:36:105004:0102, находящийся по адресу: Республика Саха (Якутия), г. Якутск, ул. Дзержинск</w:t>
      </w:r>
      <w:r>
        <w:t>ого, д. 33, корп. 1, квартал 46, по цене предложения 26 835 840 руб.</w:t>
      </w:r>
    </w:p>
    <w:p w:rsidR="001F07FA" w:rsidRPr="00C731D2" w:rsidRDefault="001F07FA" w:rsidP="00AE0F02">
      <w:pPr>
        <w:rPr>
          <w:i/>
          <w:sz w:val="16"/>
          <w:szCs w:val="16"/>
        </w:rPr>
      </w:pPr>
    </w:p>
    <w:p w:rsidR="001B78D7" w:rsidRDefault="00B24336" w:rsidP="001B78D7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</w:t>
      </w:r>
      <w:r w:rsidR="00A6676A">
        <w:t>есостоятельности (банкротстве)»</w:t>
      </w:r>
      <w:r>
        <w:t>.</w:t>
      </w:r>
    </w:p>
    <w:p w:rsidR="00AE0F02" w:rsidRDefault="00AE0F02" w:rsidP="001B78D7">
      <w:pPr>
        <w:keepLines/>
        <w:ind w:firstLine="567"/>
        <w:jc w:val="both"/>
      </w:pPr>
    </w:p>
    <w:p w:rsidR="00AE0F02" w:rsidRPr="0045396B" w:rsidRDefault="00AE0F02" w:rsidP="00AE0F02">
      <w:pPr>
        <w:jc w:val="right"/>
        <w:rPr>
          <w:b/>
        </w:rPr>
      </w:pPr>
      <w:r w:rsidRPr="0045396B">
        <w:rPr>
          <w:b/>
        </w:rPr>
        <w:t>Организатор торгов:</w:t>
      </w:r>
    </w:p>
    <w:p w:rsidR="00AE0F02" w:rsidRPr="0045396B" w:rsidRDefault="00AE0F02" w:rsidP="00AE0F02">
      <w:pPr>
        <w:jc w:val="right"/>
        <w:rPr>
          <w:b/>
        </w:rPr>
      </w:pPr>
      <w:r w:rsidRPr="0045396B">
        <w:t>Григорьев Сергей Исаевич</w:t>
      </w:r>
    </w:p>
    <w:p w:rsidR="00AE0F02" w:rsidRPr="001B78D7" w:rsidRDefault="00AE0F02" w:rsidP="00AE0F02">
      <w:pPr>
        <w:keepLines/>
        <w:ind w:firstLine="567"/>
        <w:jc w:val="both"/>
      </w:pPr>
      <w:r w:rsidRPr="0045396B">
        <w:t>_______________________</w:t>
      </w:r>
      <w:bookmarkStart w:id="2" w:name="_GoBack"/>
      <w:bookmarkEnd w:id="2"/>
      <w:r w:rsidRPr="0045396B">
        <w:t>_____</w:t>
      </w:r>
    </w:p>
    <w:sectPr w:rsidR="00AE0F02" w:rsidRPr="001B78D7" w:rsidSect="00FB058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6C" w:rsidRDefault="00B03A6C" w:rsidP="00C731D2">
      <w:r>
        <w:separator/>
      </w:r>
    </w:p>
  </w:endnote>
  <w:endnote w:type="continuationSeparator" w:id="0">
    <w:p w:rsidR="00B03A6C" w:rsidRDefault="00B03A6C" w:rsidP="00C7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D2" w:rsidRDefault="00C03B29">
    <w:pPr>
      <w:pStyle w:val="af0"/>
    </w:pPr>
    <w:r>
      <w:fldChar w:fldCharType="begin"/>
    </w:r>
    <w:r w:rsidR="00C731D2">
      <w:instrText xml:space="preserve"> IF</w:instrText>
    </w:r>
    <w:r w:rsidR="00B03A6C">
      <w:fldChar w:fldCharType="begin"/>
    </w:r>
    <w:r w:rsidR="00B03A6C">
      <w:instrText xml:space="preserve"> PAGE </w:instrText>
    </w:r>
    <w:r w:rsidR="00B03A6C">
      <w:fldChar w:fldCharType="separate"/>
    </w:r>
    <w:r w:rsidR="00AE0F02">
      <w:rPr>
        <w:noProof/>
      </w:rPr>
      <w:instrText>1</w:instrText>
    </w:r>
    <w:r w:rsidR="00B03A6C">
      <w:rPr>
        <w:noProof/>
      </w:rPr>
      <w:fldChar w:fldCharType="end"/>
    </w:r>
    <w:r w:rsidR="00C731D2">
      <w:instrText>=</w:instrText>
    </w:r>
    <w:r w:rsidR="00B03A6C">
      <w:fldChar w:fldCharType="begin"/>
    </w:r>
    <w:r w:rsidR="00B03A6C">
      <w:instrText xml:space="preserve"> NUMPAGES </w:instrText>
    </w:r>
    <w:r w:rsidR="00B03A6C">
      <w:fldChar w:fldCharType="separate"/>
    </w:r>
    <w:r w:rsidR="00AE0F02">
      <w:rPr>
        <w:noProof/>
      </w:rPr>
      <w:instrText>1</w:instrText>
    </w:r>
    <w:r w:rsidR="00B03A6C">
      <w:rPr>
        <w:noProof/>
      </w:rPr>
      <w:fldChar w:fldCharType="end"/>
    </w:r>
    <w:r w:rsidR="00C731D2">
      <w:instrText xml:space="preserve"> "</w:instrText>
    </w:r>
    <w:r w:rsidR="00C731D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C731D2">
      <w:rPr>
        <w:sz w:val="20"/>
        <w:szCs w:val="20"/>
      </w:rPr>
      <w:instrText xml:space="preserve">торговой </w:instrText>
    </w:r>
    <w:r w:rsidR="00C731D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C731D2">
      <w:rPr>
        <w:sz w:val="20"/>
        <w:szCs w:val="20"/>
      </w:rPr>
      <w:instrText>.</w:instrText>
    </w:r>
    <w:r w:rsidR="00C731D2">
      <w:instrText>" ""</w:instrText>
    </w:r>
    <w:r w:rsidR="00AE0F02">
      <w:fldChar w:fldCharType="separate"/>
    </w:r>
    <w:r w:rsidR="00AE0F02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AE0F02">
      <w:rPr>
        <w:noProof/>
        <w:sz w:val="20"/>
        <w:szCs w:val="20"/>
      </w:rPr>
      <w:t xml:space="preserve">торговой </w:t>
    </w:r>
    <w:r w:rsidR="00AE0F02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AE0F02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6C" w:rsidRDefault="00B03A6C" w:rsidP="00C731D2">
      <w:r>
        <w:separator/>
      </w:r>
    </w:p>
  </w:footnote>
  <w:footnote w:type="continuationSeparator" w:id="0">
    <w:p w:rsidR="00B03A6C" w:rsidRDefault="00B03A6C" w:rsidP="00C7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DD"/>
    <w:rsid w:val="00010254"/>
    <w:rsid w:val="00013E17"/>
    <w:rsid w:val="00020746"/>
    <w:rsid w:val="00021C65"/>
    <w:rsid w:val="00024F76"/>
    <w:rsid w:val="00031237"/>
    <w:rsid w:val="00037FA0"/>
    <w:rsid w:val="00040D71"/>
    <w:rsid w:val="000506EE"/>
    <w:rsid w:val="0007242B"/>
    <w:rsid w:val="00082E55"/>
    <w:rsid w:val="00093AFC"/>
    <w:rsid w:val="000C54F2"/>
    <w:rsid w:val="000D5290"/>
    <w:rsid w:val="00101E2D"/>
    <w:rsid w:val="00105221"/>
    <w:rsid w:val="00114775"/>
    <w:rsid w:val="00123FEA"/>
    <w:rsid w:val="0012546E"/>
    <w:rsid w:val="00126370"/>
    <w:rsid w:val="001270AB"/>
    <w:rsid w:val="00155179"/>
    <w:rsid w:val="00163FA6"/>
    <w:rsid w:val="00165D37"/>
    <w:rsid w:val="00181C6D"/>
    <w:rsid w:val="001969E1"/>
    <w:rsid w:val="001A3EE3"/>
    <w:rsid w:val="001A78E3"/>
    <w:rsid w:val="001B6BAD"/>
    <w:rsid w:val="001B78D7"/>
    <w:rsid w:val="001C5EAA"/>
    <w:rsid w:val="001C63A4"/>
    <w:rsid w:val="001D11B2"/>
    <w:rsid w:val="001E713B"/>
    <w:rsid w:val="001F07FA"/>
    <w:rsid w:val="001F37C3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730B"/>
    <w:rsid w:val="002C255F"/>
    <w:rsid w:val="002D3104"/>
    <w:rsid w:val="002E1E4D"/>
    <w:rsid w:val="002E6ED8"/>
    <w:rsid w:val="003032A3"/>
    <w:rsid w:val="00313898"/>
    <w:rsid w:val="00314DE7"/>
    <w:rsid w:val="00323F84"/>
    <w:rsid w:val="0033380D"/>
    <w:rsid w:val="00353258"/>
    <w:rsid w:val="00363897"/>
    <w:rsid w:val="00385C31"/>
    <w:rsid w:val="003920DD"/>
    <w:rsid w:val="003B67FF"/>
    <w:rsid w:val="003C1866"/>
    <w:rsid w:val="003D55E0"/>
    <w:rsid w:val="003E0AEB"/>
    <w:rsid w:val="003E2DD1"/>
    <w:rsid w:val="003E7447"/>
    <w:rsid w:val="003F154A"/>
    <w:rsid w:val="003F35F4"/>
    <w:rsid w:val="00401544"/>
    <w:rsid w:val="00402658"/>
    <w:rsid w:val="0041020E"/>
    <w:rsid w:val="00414B16"/>
    <w:rsid w:val="0042049B"/>
    <w:rsid w:val="0044149F"/>
    <w:rsid w:val="004419A7"/>
    <w:rsid w:val="00451107"/>
    <w:rsid w:val="0045396B"/>
    <w:rsid w:val="00461F5C"/>
    <w:rsid w:val="004643CA"/>
    <w:rsid w:val="00467762"/>
    <w:rsid w:val="00475927"/>
    <w:rsid w:val="004765E8"/>
    <w:rsid w:val="0048713E"/>
    <w:rsid w:val="00493C33"/>
    <w:rsid w:val="004B0457"/>
    <w:rsid w:val="004B2B59"/>
    <w:rsid w:val="004C0EC8"/>
    <w:rsid w:val="004C5C0C"/>
    <w:rsid w:val="004E2CCD"/>
    <w:rsid w:val="004E4318"/>
    <w:rsid w:val="004E7732"/>
    <w:rsid w:val="005065BC"/>
    <w:rsid w:val="00511538"/>
    <w:rsid w:val="00517A65"/>
    <w:rsid w:val="00557B4E"/>
    <w:rsid w:val="005653FE"/>
    <w:rsid w:val="005770C9"/>
    <w:rsid w:val="005C4890"/>
    <w:rsid w:val="005C4944"/>
    <w:rsid w:val="005D1C89"/>
    <w:rsid w:val="005D4FA2"/>
    <w:rsid w:val="005F039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D4BE8"/>
    <w:rsid w:val="007E3B04"/>
    <w:rsid w:val="007E6216"/>
    <w:rsid w:val="007F1FB4"/>
    <w:rsid w:val="007F564E"/>
    <w:rsid w:val="0080085A"/>
    <w:rsid w:val="00800BF1"/>
    <w:rsid w:val="00804FEE"/>
    <w:rsid w:val="00824289"/>
    <w:rsid w:val="00842283"/>
    <w:rsid w:val="0086343D"/>
    <w:rsid w:val="00873A88"/>
    <w:rsid w:val="008845BF"/>
    <w:rsid w:val="008A4CCB"/>
    <w:rsid w:val="008B5C54"/>
    <w:rsid w:val="008C1D2F"/>
    <w:rsid w:val="008C2A51"/>
    <w:rsid w:val="00904E40"/>
    <w:rsid w:val="00904F58"/>
    <w:rsid w:val="009213E7"/>
    <w:rsid w:val="0093207E"/>
    <w:rsid w:val="00943A56"/>
    <w:rsid w:val="009517BF"/>
    <w:rsid w:val="009603F6"/>
    <w:rsid w:val="00974E0A"/>
    <w:rsid w:val="00996E25"/>
    <w:rsid w:val="009A1B95"/>
    <w:rsid w:val="009C2EE0"/>
    <w:rsid w:val="00A07036"/>
    <w:rsid w:val="00A33B31"/>
    <w:rsid w:val="00A4576C"/>
    <w:rsid w:val="00A506C2"/>
    <w:rsid w:val="00A50F89"/>
    <w:rsid w:val="00A52EF3"/>
    <w:rsid w:val="00A62794"/>
    <w:rsid w:val="00A6408D"/>
    <w:rsid w:val="00A6676A"/>
    <w:rsid w:val="00A9646B"/>
    <w:rsid w:val="00AA1E82"/>
    <w:rsid w:val="00AA3380"/>
    <w:rsid w:val="00AC040E"/>
    <w:rsid w:val="00AC5162"/>
    <w:rsid w:val="00AD3833"/>
    <w:rsid w:val="00AE0F02"/>
    <w:rsid w:val="00AE3752"/>
    <w:rsid w:val="00B03A6C"/>
    <w:rsid w:val="00B05860"/>
    <w:rsid w:val="00B12FFD"/>
    <w:rsid w:val="00B15951"/>
    <w:rsid w:val="00B24336"/>
    <w:rsid w:val="00B2498E"/>
    <w:rsid w:val="00B30044"/>
    <w:rsid w:val="00B30A7A"/>
    <w:rsid w:val="00B44126"/>
    <w:rsid w:val="00B5139F"/>
    <w:rsid w:val="00B85402"/>
    <w:rsid w:val="00B932CB"/>
    <w:rsid w:val="00BB1CD4"/>
    <w:rsid w:val="00BB383B"/>
    <w:rsid w:val="00BB7720"/>
    <w:rsid w:val="00BD45E5"/>
    <w:rsid w:val="00BF4933"/>
    <w:rsid w:val="00BF5B4E"/>
    <w:rsid w:val="00C03B29"/>
    <w:rsid w:val="00C059F5"/>
    <w:rsid w:val="00C05B09"/>
    <w:rsid w:val="00C13481"/>
    <w:rsid w:val="00C606CB"/>
    <w:rsid w:val="00C70D27"/>
    <w:rsid w:val="00C731D2"/>
    <w:rsid w:val="00C92DF2"/>
    <w:rsid w:val="00CA3969"/>
    <w:rsid w:val="00CA71EE"/>
    <w:rsid w:val="00CB50EB"/>
    <w:rsid w:val="00CB788C"/>
    <w:rsid w:val="00CE2435"/>
    <w:rsid w:val="00CE6491"/>
    <w:rsid w:val="00CF1CF1"/>
    <w:rsid w:val="00CF3D0C"/>
    <w:rsid w:val="00CF6014"/>
    <w:rsid w:val="00CF78A7"/>
    <w:rsid w:val="00CF797A"/>
    <w:rsid w:val="00D01811"/>
    <w:rsid w:val="00D11395"/>
    <w:rsid w:val="00D14FFC"/>
    <w:rsid w:val="00D21A45"/>
    <w:rsid w:val="00D31DE3"/>
    <w:rsid w:val="00D37E2B"/>
    <w:rsid w:val="00D521B1"/>
    <w:rsid w:val="00D55286"/>
    <w:rsid w:val="00D60E68"/>
    <w:rsid w:val="00D6522B"/>
    <w:rsid w:val="00D747B0"/>
    <w:rsid w:val="00D85910"/>
    <w:rsid w:val="00D8625C"/>
    <w:rsid w:val="00D87B73"/>
    <w:rsid w:val="00D94F32"/>
    <w:rsid w:val="00DA25AB"/>
    <w:rsid w:val="00DA6A8E"/>
    <w:rsid w:val="00DA6ACB"/>
    <w:rsid w:val="00DB2187"/>
    <w:rsid w:val="00DB7F34"/>
    <w:rsid w:val="00DD39DD"/>
    <w:rsid w:val="00DE7790"/>
    <w:rsid w:val="00E069CE"/>
    <w:rsid w:val="00E1442A"/>
    <w:rsid w:val="00E155AC"/>
    <w:rsid w:val="00E24E47"/>
    <w:rsid w:val="00E320CC"/>
    <w:rsid w:val="00E43BDB"/>
    <w:rsid w:val="00E46305"/>
    <w:rsid w:val="00E555A4"/>
    <w:rsid w:val="00E60BD2"/>
    <w:rsid w:val="00E64A84"/>
    <w:rsid w:val="00E74662"/>
    <w:rsid w:val="00E80673"/>
    <w:rsid w:val="00E90580"/>
    <w:rsid w:val="00E931EB"/>
    <w:rsid w:val="00E93638"/>
    <w:rsid w:val="00EE3C08"/>
    <w:rsid w:val="00EE5036"/>
    <w:rsid w:val="00EF5AC7"/>
    <w:rsid w:val="00F01EAF"/>
    <w:rsid w:val="00F0496F"/>
    <w:rsid w:val="00F05615"/>
    <w:rsid w:val="00F1794C"/>
    <w:rsid w:val="00F33F81"/>
    <w:rsid w:val="00F34E05"/>
    <w:rsid w:val="00F37FE1"/>
    <w:rsid w:val="00F47B41"/>
    <w:rsid w:val="00F517FE"/>
    <w:rsid w:val="00F631F5"/>
    <w:rsid w:val="00F72F46"/>
    <w:rsid w:val="00F77529"/>
    <w:rsid w:val="00FB0423"/>
    <w:rsid w:val="00FB058F"/>
    <w:rsid w:val="00FB38DB"/>
    <w:rsid w:val="00FB471C"/>
    <w:rsid w:val="00FB6BFD"/>
    <w:rsid w:val="00FD0D08"/>
    <w:rsid w:val="00FE4C45"/>
    <w:rsid w:val="00FF00D0"/>
    <w:rsid w:val="00FF17BA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C731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C731D2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731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731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C731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C731D2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731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73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1921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Григорьевы</cp:lastModifiedBy>
  <cp:revision>2</cp:revision>
  <cp:lastPrinted>2011-06-07T08:03:00Z</cp:lastPrinted>
  <dcterms:created xsi:type="dcterms:W3CDTF">2021-07-30T04:43:00Z</dcterms:created>
  <dcterms:modified xsi:type="dcterms:W3CDTF">2021-07-30T04:43:00Z</dcterms:modified>
</cp:coreProperties>
</file>