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7F" w:rsidRPr="00144ADB" w:rsidRDefault="0019267F" w:rsidP="0019267F">
      <w:pPr>
        <w:pStyle w:val="a3"/>
        <w:rPr>
          <w:sz w:val="22"/>
          <w:szCs w:val="22"/>
        </w:rPr>
      </w:pPr>
      <w:r w:rsidRPr="00144ADB">
        <w:rPr>
          <w:sz w:val="22"/>
          <w:szCs w:val="22"/>
        </w:rPr>
        <w:t>Договор о задатке №____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  <w:r w:rsidRPr="00144ADB">
        <w:rPr>
          <w:b w:val="0"/>
          <w:bCs w:val="0"/>
          <w:spacing w:val="30"/>
          <w:sz w:val="22"/>
          <w:szCs w:val="22"/>
        </w:rPr>
        <w:t>(договор присоединения)</w:t>
      </w:r>
    </w:p>
    <w:p w:rsidR="0019267F" w:rsidRPr="00144ADB" w:rsidRDefault="0019267F" w:rsidP="0019267F">
      <w:pPr>
        <w:pStyle w:val="a3"/>
        <w:rPr>
          <w:b w:val="0"/>
          <w:bCs w:val="0"/>
          <w:spacing w:val="30"/>
          <w:sz w:val="22"/>
          <w:szCs w:val="22"/>
        </w:rPr>
      </w:pP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144ADB">
        <w:rPr>
          <w:b/>
          <w:sz w:val="22"/>
          <w:szCs w:val="22"/>
        </w:rPr>
        <w:t>Акционерное общество «Российский аукционный дом»,</w:t>
      </w:r>
      <w:r w:rsidRPr="00144ADB">
        <w:rPr>
          <w:sz w:val="22"/>
          <w:szCs w:val="22"/>
        </w:rPr>
        <w:t xml:space="preserve"> именуемое в дальнейшем </w:t>
      </w:r>
      <w:r w:rsidRPr="00144ADB">
        <w:rPr>
          <w:b/>
          <w:sz w:val="22"/>
          <w:szCs w:val="22"/>
        </w:rPr>
        <w:t>«Организатор торгов»,</w:t>
      </w:r>
      <w:r w:rsidRPr="00144ADB">
        <w:rPr>
          <w:sz w:val="22"/>
          <w:szCs w:val="22"/>
        </w:rPr>
        <w:t xml:space="preserve"> в лице </w:t>
      </w:r>
      <w:r w:rsidR="0019038E">
        <w:rPr>
          <w:sz w:val="22"/>
          <w:szCs w:val="22"/>
        </w:rPr>
        <w:t>исполнительного</w:t>
      </w:r>
      <w:r w:rsidRPr="00F60C80">
        <w:rPr>
          <w:sz w:val="22"/>
          <w:szCs w:val="22"/>
        </w:rPr>
        <w:t xml:space="preserve"> директора </w:t>
      </w:r>
      <w:proofErr w:type="spellStart"/>
      <w:r w:rsidRPr="00F60C80">
        <w:rPr>
          <w:sz w:val="22"/>
          <w:szCs w:val="22"/>
        </w:rPr>
        <w:t>Раева</w:t>
      </w:r>
      <w:proofErr w:type="spellEnd"/>
      <w:r w:rsidRPr="00F60C80">
        <w:rPr>
          <w:sz w:val="22"/>
          <w:szCs w:val="22"/>
        </w:rPr>
        <w:t xml:space="preserve"> Константина Владимировича, действующего на основании Доверенности № </w:t>
      </w:r>
      <w:r>
        <w:rPr>
          <w:sz w:val="22"/>
          <w:szCs w:val="22"/>
        </w:rPr>
        <w:t>Д-</w:t>
      </w:r>
      <w:r w:rsidR="0019038E">
        <w:rPr>
          <w:sz w:val="22"/>
          <w:szCs w:val="22"/>
        </w:rPr>
        <w:t>051/1 от 01.02</w:t>
      </w:r>
      <w:r>
        <w:rPr>
          <w:sz w:val="22"/>
          <w:szCs w:val="22"/>
        </w:rPr>
        <w:t>.20</w:t>
      </w:r>
      <w:r w:rsidR="0019038E">
        <w:rPr>
          <w:sz w:val="22"/>
          <w:szCs w:val="22"/>
        </w:rPr>
        <w:t>21</w:t>
      </w:r>
      <w:r w:rsidRPr="00F60C80">
        <w:rPr>
          <w:sz w:val="22"/>
          <w:szCs w:val="22"/>
        </w:rPr>
        <w:t xml:space="preserve"> </w:t>
      </w:r>
      <w:r w:rsidR="002307D6" w:rsidRPr="00F60C80">
        <w:rPr>
          <w:sz w:val="22"/>
          <w:szCs w:val="22"/>
        </w:rPr>
        <w:t xml:space="preserve">и </w:t>
      </w:r>
      <w:r w:rsidR="002307D6">
        <w:rPr>
          <w:sz w:val="22"/>
          <w:szCs w:val="22"/>
        </w:rPr>
        <w:t>ООО</w:t>
      </w:r>
      <w:r w:rsidR="002307D6">
        <w:rPr>
          <w:bCs/>
          <w:color w:val="auto"/>
          <w:sz w:val="22"/>
          <w:szCs w:val="22"/>
        </w:rPr>
        <w:t xml:space="preserve"> «СОК «ВОСТОК»</w:t>
      </w:r>
      <w:r w:rsidR="002307D6" w:rsidRPr="002307D6">
        <w:rPr>
          <w:bCs/>
          <w:color w:val="auto"/>
          <w:sz w:val="22"/>
          <w:szCs w:val="22"/>
        </w:rPr>
        <w:t xml:space="preserve"> (ОГРН 1067746296166, ИНН 7709660480</w:t>
      </w:r>
      <w:r w:rsidR="002307D6">
        <w:rPr>
          <w:bCs/>
          <w:color w:val="auto"/>
          <w:sz w:val="22"/>
          <w:szCs w:val="22"/>
        </w:rPr>
        <w:t xml:space="preserve">), </w:t>
      </w:r>
      <w:r w:rsidR="002307D6" w:rsidRPr="002307D6">
        <w:rPr>
          <w:bCs/>
          <w:color w:val="auto"/>
          <w:sz w:val="22"/>
          <w:szCs w:val="22"/>
        </w:rPr>
        <w:t xml:space="preserve">в лице конкурсного управляющего </w:t>
      </w:r>
      <w:proofErr w:type="spellStart"/>
      <w:r w:rsidR="002307D6" w:rsidRPr="002307D6">
        <w:rPr>
          <w:bCs/>
          <w:color w:val="auto"/>
          <w:sz w:val="22"/>
          <w:szCs w:val="22"/>
        </w:rPr>
        <w:t>Шарова</w:t>
      </w:r>
      <w:proofErr w:type="spellEnd"/>
      <w:r w:rsidR="002307D6" w:rsidRPr="002307D6">
        <w:rPr>
          <w:bCs/>
          <w:color w:val="auto"/>
          <w:sz w:val="22"/>
          <w:szCs w:val="22"/>
        </w:rPr>
        <w:t xml:space="preserve"> Максима Алексеевича (ИНН 771977172160</w:t>
      </w:r>
      <w:r w:rsidR="002307D6">
        <w:rPr>
          <w:bCs/>
          <w:color w:val="auto"/>
          <w:sz w:val="22"/>
          <w:szCs w:val="22"/>
        </w:rPr>
        <w:t xml:space="preserve">), </w:t>
      </w:r>
      <w:r w:rsidR="002307D6" w:rsidRPr="002307D6">
        <w:rPr>
          <w:bCs/>
          <w:color w:val="auto"/>
          <w:sz w:val="22"/>
          <w:szCs w:val="22"/>
        </w:rPr>
        <w:t>действующего на основании Решения Арбитражного суда Московской области от 27.08.2019 г. по делу № А41-85208/16</w:t>
      </w:r>
      <w:r w:rsidRPr="00F60C80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>, с одной стороны и</w:t>
      </w:r>
      <w:r w:rsidRPr="00F60C80" w:rsidDel="00CB1705">
        <w:rPr>
          <w:rFonts w:eastAsia="Calibri"/>
          <w:bCs/>
          <w:noProof/>
          <w:color w:val="auto"/>
          <w:kern w:val="1"/>
          <w:sz w:val="22"/>
          <w:szCs w:val="22"/>
          <w:lang w:eastAsia="ar-SA"/>
        </w:rPr>
        <w:t xml:space="preserve"> </w:t>
      </w:r>
    </w:p>
    <w:p w:rsidR="0019267F" w:rsidRPr="00F60C80" w:rsidRDefault="0019267F" w:rsidP="0019267F">
      <w:pPr>
        <w:ind w:firstLine="567"/>
        <w:jc w:val="both"/>
        <w:rPr>
          <w:sz w:val="22"/>
          <w:szCs w:val="22"/>
        </w:rPr>
      </w:pPr>
      <w:r w:rsidRPr="00F60C80">
        <w:rPr>
          <w:b/>
          <w:sz w:val="22"/>
          <w:szCs w:val="22"/>
        </w:rPr>
        <w:t xml:space="preserve">претендент </w:t>
      </w:r>
      <w:r w:rsidRPr="00F60C80">
        <w:rPr>
          <w:sz w:val="22"/>
          <w:szCs w:val="22"/>
        </w:rPr>
        <w:t>на участие в торгах по продаже Имущества в ходе процедуры банкротства:</w:t>
      </w:r>
    </w:p>
    <w:p w:rsidR="0019267F" w:rsidRPr="00F60C80" w:rsidRDefault="0019267F" w:rsidP="0019267F">
      <w:pPr>
        <w:jc w:val="both"/>
        <w:rPr>
          <w:sz w:val="22"/>
          <w:szCs w:val="22"/>
        </w:rPr>
      </w:pPr>
      <w:r w:rsidRPr="00F60C80"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______________________________________________________________________________________________________________________________________________________________________________________________________________________________________________________, присоединившийся к настоящему Договору, именуемый в дальнейшем </w:t>
      </w:r>
      <w:r w:rsidRPr="00F60C80">
        <w:rPr>
          <w:b/>
          <w:sz w:val="22"/>
          <w:szCs w:val="22"/>
        </w:rPr>
        <w:t>«Претендент»,</w:t>
      </w:r>
      <w:r w:rsidRPr="00F60C80">
        <w:rPr>
          <w:sz w:val="22"/>
          <w:szCs w:val="22"/>
        </w:rPr>
        <w:t xml:space="preserve"> с другой стороны, в соответствии с требованиями ст.ст.380, 381, 428 ГК РФ, заключили настоящий Договор (далее – Договор) о нижеследующем:</w:t>
      </w:r>
    </w:p>
    <w:p w:rsidR="0019267F" w:rsidRPr="00F60C80" w:rsidRDefault="0019267F" w:rsidP="0019267F">
      <w:pPr>
        <w:tabs>
          <w:tab w:val="left" w:pos="1134"/>
        </w:tabs>
        <w:ind w:right="-57" w:firstLine="567"/>
        <w:jc w:val="both"/>
        <w:rPr>
          <w:sz w:val="22"/>
          <w:szCs w:val="22"/>
        </w:rPr>
      </w:pPr>
      <w:r w:rsidRPr="00F60C80">
        <w:rPr>
          <w:color w:val="auto"/>
          <w:sz w:val="22"/>
          <w:szCs w:val="22"/>
        </w:rPr>
        <w:t xml:space="preserve">1. В соответствии с условиями настоящего Договора Претендент для участия </w:t>
      </w:r>
      <w:r w:rsidRPr="00F60C80">
        <w:rPr>
          <w:sz w:val="22"/>
          <w:szCs w:val="22"/>
        </w:rPr>
        <w:t xml:space="preserve">в торгах, </w:t>
      </w:r>
      <w:r w:rsidRPr="00F60C80">
        <w:rPr>
          <w:b/>
          <w:sz w:val="22"/>
          <w:szCs w:val="22"/>
        </w:rPr>
        <w:t xml:space="preserve">назначенных на </w:t>
      </w:r>
      <w:r w:rsidR="002307D6">
        <w:rPr>
          <w:b/>
          <w:color w:val="auto"/>
          <w:sz w:val="22"/>
          <w:szCs w:val="22"/>
        </w:rPr>
        <w:t>15</w:t>
      </w:r>
      <w:r w:rsidR="0065097C">
        <w:rPr>
          <w:b/>
          <w:color w:val="auto"/>
          <w:sz w:val="22"/>
          <w:szCs w:val="22"/>
        </w:rPr>
        <w:t>.09</w:t>
      </w:r>
      <w:r>
        <w:rPr>
          <w:b/>
          <w:color w:val="auto"/>
          <w:sz w:val="22"/>
          <w:szCs w:val="22"/>
        </w:rPr>
        <w:t>.20</w:t>
      </w:r>
      <w:r w:rsidR="0019038E">
        <w:rPr>
          <w:b/>
          <w:color w:val="auto"/>
          <w:sz w:val="22"/>
          <w:szCs w:val="22"/>
        </w:rPr>
        <w:t>21</w:t>
      </w:r>
      <w:r w:rsidRPr="00F60C80">
        <w:rPr>
          <w:b/>
          <w:color w:val="auto"/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>на электронной торговой площадке</w:t>
      </w:r>
      <w:r w:rsidRPr="00F60C80">
        <w:rPr>
          <w:sz w:val="22"/>
          <w:szCs w:val="22"/>
        </w:rPr>
        <w:t xml:space="preserve"> </w:t>
      </w:r>
      <w:r w:rsidRPr="00F60C80">
        <w:rPr>
          <w:color w:val="auto"/>
          <w:sz w:val="22"/>
          <w:szCs w:val="22"/>
        </w:rPr>
        <w:t xml:space="preserve">АО «Российский аукционный дом», по адресу в сети интернет: </w:t>
      </w:r>
      <w:hyperlink r:id="rId4" w:history="1">
        <w:r w:rsidRPr="00F60C80">
          <w:rPr>
            <w:color w:val="0000FF"/>
            <w:sz w:val="22"/>
            <w:szCs w:val="22"/>
            <w:u w:val="single"/>
          </w:rPr>
          <w:t>http://lot-online.ru</w:t>
        </w:r>
      </w:hyperlink>
      <w:r w:rsidRPr="00F60C80">
        <w:rPr>
          <w:color w:val="auto"/>
          <w:sz w:val="22"/>
          <w:szCs w:val="22"/>
        </w:rPr>
        <w:t xml:space="preserve"> </w:t>
      </w:r>
      <w:r w:rsidRPr="00F60C80">
        <w:rPr>
          <w:sz w:val="22"/>
          <w:szCs w:val="22"/>
        </w:rPr>
        <w:t xml:space="preserve">по продаже на торгах следующего имущества (далее – Имущество, Лот): </w:t>
      </w:r>
    </w:p>
    <w:p w:rsidR="0019267F" w:rsidRPr="00144ADB" w:rsidRDefault="0019267F" w:rsidP="0019267F">
      <w:pPr>
        <w:tabs>
          <w:tab w:val="left" w:pos="1134"/>
        </w:tabs>
        <w:ind w:right="-57" w:firstLine="567"/>
        <w:jc w:val="both"/>
        <w:rPr>
          <w:color w:val="auto"/>
          <w:sz w:val="22"/>
          <w:szCs w:val="22"/>
        </w:rPr>
      </w:pPr>
      <w:r w:rsidRPr="00F60C8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</w:t>
      </w:r>
    </w:p>
    <w:p w:rsidR="0019267F" w:rsidRPr="00144ADB" w:rsidRDefault="0019267F" w:rsidP="001926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перечисляет денежные средства </w:t>
      </w:r>
      <w:r w:rsidRPr="00A666BB">
        <w:rPr>
          <w:color w:val="auto"/>
          <w:sz w:val="22"/>
          <w:szCs w:val="22"/>
        </w:rPr>
        <w:t>в размере 10 (</w:t>
      </w:r>
      <w:r>
        <w:rPr>
          <w:color w:val="auto"/>
          <w:sz w:val="22"/>
          <w:szCs w:val="22"/>
        </w:rPr>
        <w:t>десяти</w:t>
      </w:r>
      <w:r w:rsidRPr="00A666BB">
        <w:rPr>
          <w:color w:val="auto"/>
          <w:sz w:val="22"/>
          <w:szCs w:val="22"/>
        </w:rPr>
        <w:t>)% от начальной цены Лота (</w:t>
      </w:r>
      <w:r w:rsidRPr="00144ADB">
        <w:rPr>
          <w:color w:val="auto"/>
          <w:sz w:val="22"/>
          <w:szCs w:val="22"/>
        </w:rPr>
        <w:t xml:space="preserve">далее – «Задаток») путем перечисления на один из указанных расчетных счетов Организатора торгов: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 xml:space="preserve">Получатель – АО «Российский аукционный дом» (ИНН 7838430413, КПП 783801001): </w:t>
      </w:r>
    </w:p>
    <w:p w:rsidR="0019267F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  <w:u w:val="single"/>
        </w:rPr>
      </w:pPr>
      <w:r w:rsidRPr="0019267F">
        <w:rPr>
          <w:b/>
          <w:bCs/>
          <w:color w:val="auto"/>
          <w:sz w:val="22"/>
          <w:szCs w:val="22"/>
          <w:u w:val="single"/>
        </w:rPr>
        <w:t>в Северо-Западном банке ПАО Сбербанк г. Санкт-Петербург, к/с № 30101810500000000653, БИК 044030653,</w:t>
      </w:r>
      <w:r w:rsidRPr="0019267F">
        <w:t xml:space="preserve"> </w:t>
      </w:r>
      <w:r w:rsidR="004C3E1B">
        <w:rPr>
          <w:b/>
          <w:bCs/>
          <w:color w:val="auto"/>
          <w:sz w:val="22"/>
          <w:szCs w:val="22"/>
          <w:u w:val="single"/>
        </w:rPr>
        <w:t>№40702810855230001547</w:t>
      </w:r>
      <w:r>
        <w:rPr>
          <w:b/>
          <w:bCs/>
          <w:color w:val="auto"/>
          <w:sz w:val="22"/>
          <w:szCs w:val="22"/>
          <w:u w:val="single"/>
        </w:rPr>
        <w:t>.</w:t>
      </w:r>
      <w:r w:rsidRPr="0019267F">
        <w:rPr>
          <w:b/>
          <w:bCs/>
          <w:color w:val="auto"/>
          <w:sz w:val="22"/>
          <w:szCs w:val="22"/>
          <w:u w:val="single"/>
        </w:rPr>
        <w:t xml:space="preserve"> </w:t>
      </w:r>
    </w:p>
    <w:p w:rsidR="0019267F" w:rsidRPr="00144ADB" w:rsidRDefault="0019267F" w:rsidP="0019267F">
      <w:pPr>
        <w:ind w:firstLine="851"/>
        <w:jc w:val="both"/>
        <w:rPr>
          <w:b/>
          <w:bCs/>
          <w:color w:val="auto"/>
          <w:sz w:val="22"/>
          <w:szCs w:val="22"/>
        </w:rPr>
      </w:pPr>
      <w:r w:rsidRPr="0019267F">
        <w:rPr>
          <w:b/>
          <w:bCs/>
          <w:color w:val="auto"/>
          <w:sz w:val="22"/>
          <w:szCs w:val="22"/>
          <w:u w:val="single"/>
        </w:rPr>
        <w:t>филиал Северо-Западный ПАО Банк «ФК Открытие» г. Санкт-Петербург, БИК 044030795, к/с 30101810540300000795, р/с 40702810100050004773.</w:t>
      </w:r>
    </w:p>
    <w:p w:rsidR="0019267F" w:rsidRPr="00B16896" w:rsidRDefault="0019267F" w:rsidP="0019267F">
      <w:pPr>
        <w:ind w:firstLine="851"/>
        <w:jc w:val="both"/>
        <w:rPr>
          <w:sz w:val="22"/>
          <w:szCs w:val="22"/>
        </w:rPr>
      </w:pPr>
      <w:r w:rsidRPr="00144ADB">
        <w:rPr>
          <w:sz w:val="22"/>
          <w:szCs w:val="22"/>
        </w:rPr>
        <w:t xml:space="preserve">2. </w:t>
      </w:r>
      <w:r w:rsidRPr="00B16896">
        <w:rPr>
          <w:sz w:val="22"/>
          <w:szCs w:val="22"/>
        </w:rPr>
        <w:t>Задаток должен быть внесен Претендентом на один из счетов Организатора торгов не позднее даты и времени окончания приема заявок, указанных в сообщении о проведении торгов</w:t>
      </w:r>
      <w:r w:rsidRPr="00B16896">
        <w:rPr>
          <w:b/>
          <w:sz w:val="22"/>
          <w:szCs w:val="22"/>
        </w:rPr>
        <w:t>.</w:t>
      </w:r>
      <w:r w:rsidRPr="00B16896">
        <w:rPr>
          <w:sz w:val="22"/>
          <w:szCs w:val="22"/>
        </w:rPr>
        <w:t xml:space="preserve"> Задаток считается внесенным с даты поступления всей суммы Задатка на один из указанных счетов. </w:t>
      </w:r>
    </w:p>
    <w:p w:rsidR="0019267F" w:rsidRPr="00144ADB" w:rsidRDefault="0019267F" w:rsidP="0019267F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color w:val="auto"/>
          <w:sz w:val="22"/>
          <w:szCs w:val="22"/>
        </w:rPr>
      </w:pPr>
      <w:r w:rsidRPr="00B16896">
        <w:rPr>
          <w:color w:val="auto"/>
          <w:sz w:val="22"/>
          <w:szCs w:val="22"/>
        </w:rPr>
        <w:t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</w:t>
      </w:r>
      <w:bookmarkStart w:id="0" w:name="_GoBack"/>
      <w:bookmarkEnd w:id="0"/>
      <w:r w:rsidRPr="00B16896">
        <w:rPr>
          <w:color w:val="auto"/>
          <w:sz w:val="22"/>
          <w:szCs w:val="22"/>
        </w:rPr>
        <w:t>ов,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3. Договор о задатке может быть подписан Претендентом электронной подписью Претендента либо Претендент вправе направить задаток на счета, указанные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 Задаток служит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торгов.</w:t>
      </w:r>
    </w:p>
    <w:p w:rsidR="0019267F" w:rsidRPr="0024544F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 xml:space="preserve">4. В платежном документе в графе «назначение платежа» должно содержаться: </w:t>
      </w:r>
      <w:r>
        <w:rPr>
          <w:b/>
          <w:color w:val="auto"/>
          <w:sz w:val="22"/>
          <w:szCs w:val="22"/>
        </w:rPr>
        <w:t>«Задаток для участия в торгах</w:t>
      </w:r>
      <w:r w:rsidRPr="0024544F">
        <w:rPr>
          <w:b/>
          <w:color w:val="auto"/>
          <w:sz w:val="22"/>
          <w:szCs w:val="22"/>
        </w:rPr>
        <w:t>, код лота</w:t>
      </w:r>
      <w:r>
        <w:rPr>
          <w:b/>
          <w:color w:val="auto"/>
          <w:sz w:val="22"/>
          <w:szCs w:val="22"/>
        </w:rPr>
        <w:t xml:space="preserve"> (РАД – ХХХХХХ (шесть цифр))</w:t>
      </w:r>
      <w:r w:rsidRPr="0024544F">
        <w:rPr>
          <w:b/>
          <w:color w:val="auto"/>
          <w:sz w:val="22"/>
          <w:szCs w:val="22"/>
        </w:rPr>
        <w:t>, дата торгов».</w:t>
      </w:r>
    </w:p>
    <w:p w:rsidR="0019267F" w:rsidRPr="00144ADB" w:rsidRDefault="0019267F" w:rsidP="0019267F">
      <w:pPr>
        <w:ind w:firstLine="851"/>
        <w:jc w:val="both"/>
        <w:rPr>
          <w:b/>
          <w:color w:val="auto"/>
          <w:sz w:val="22"/>
          <w:szCs w:val="22"/>
        </w:rPr>
      </w:pPr>
      <w:r w:rsidRPr="00144ADB">
        <w:rPr>
          <w:b/>
          <w:color w:val="auto"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5. На денежные средства, перечисленные в соответствии с настоящим Договором, проценты не начисляются.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6. Исполнение обязанности по внесению суммы задатка третьими лицами не допускается.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 Сроки возврата суммы задатка, внесенного Претендентом на счет Организатора торгов:</w:t>
      </w:r>
    </w:p>
    <w:p w:rsidR="0019267F" w:rsidRPr="00144ADB" w:rsidRDefault="0019267F" w:rsidP="0019267F">
      <w:pPr>
        <w:autoSpaceDE w:val="0"/>
        <w:autoSpaceDN w:val="0"/>
        <w:adjustRightInd w:val="0"/>
        <w:ind w:firstLine="851"/>
        <w:jc w:val="both"/>
        <w:outlineLvl w:val="1"/>
        <w:rPr>
          <w:color w:val="auto"/>
          <w:sz w:val="22"/>
          <w:szCs w:val="22"/>
        </w:rPr>
      </w:pPr>
      <w:r w:rsidRPr="00144ADB">
        <w:rPr>
          <w:sz w:val="22"/>
          <w:szCs w:val="22"/>
        </w:rPr>
        <w:t>7.1.</w:t>
      </w:r>
      <w:r w:rsidRPr="00144ADB">
        <w:rPr>
          <w:color w:val="auto"/>
          <w:sz w:val="22"/>
          <w:szCs w:val="22"/>
        </w:rPr>
        <w:t xml:space="preserve"> В случае, если Претендент не признан победителем торгов, – в течение 5 (пяти) рабочих дней со дня подписания протокола о результатах проведения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7.2. 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7.3. Внесенный Задаток не возвращается в случае, если Претендент, признанный победителем торгов, уклонится либо откажется от подписания договора купли-продажи, от внесения в установленный срок цены продажи Имущества (Лота), определенной по итогам торгов (за вычетом ранее внесенного Задатка). 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7.4. В случае признания Претендента победителем торгов сумма внесенного Задатка засчитывается в счет оплаты по договору купли-продажи.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lastRenderedPageBreak/>
        <w:t>8. 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>9.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торгов.</w:t>
      </w:r>
    </w:p>
    <w:p w:rsidR="0019267F" w:rsidRPr="00144ADB" w:rsidRDefault="0019267F" w:rsidP="0019267F">
      <w:pPr>
        <w:ind w:firstLine="851"/>
        <w:jc w:val="both"/>
        <w:rPr>
          <w:color w:val="auto"/>
          <w:sz w:val="22"/>
          <w:szCs w:val="22"/>
        </w:rPr>
      </w:pPr>
      <w:r w:rsidRPr="00144ADB">
        <w:rPr>
          <w:color w:val="auto"/>
          <w:sz w:val="22"/>
          <w:szCs w:val="22"/>
        </w:rPr>
        <w:t xml:space="preserve">10.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 купли-продажи, подлежащего заключению по итогам торгов. </w:t>
      </w:r>
    </w:p>
    <w:p w:rsidR="0019267F" w:rsidRPr="00144ADB" w:rsidRDefault="0019267F" w:rsidP="0019267F">
      <w:pPr>
        <w:ind w:firstLine="464"/>
        <w:jc w:val="both"/>
        <w:rPr>
          <w:color w:val="auto"/>
          <w:sz w:val="22"/>
          <w:szCs w:val="22"/>
        </w:rPr>
      </w:pP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  <w:r w:rsidRPr="00144ADB">
        <w:rPr>
          <w:b/>
          <w:bCs/>
          <w:color w:val="auto"/>
          <w:sz w:val="22"/>
          <w:szCs w:val="22"/>
        </w:rPr>
        <w:t>Реквизиты сторон:</w:t>
      </w:r>
    </w:p>
    <w:p w:rsidR="0019267F" w:rsidRPr="00144ADB" w:rsidRDefault="0019267F" w:rsidP="0019267F">
      <w:pPr>
        <w:autoSpaceDE w:val="0"/>
        <w:autoSpaceDN w:val="0"/>
        <w:ind w:firstLine="284"/>
        <w:jc w:val="center"/>
        <w:rPr>
          <w:b/>
          <w:bCs/>
          <w:color w:val="auto"/>
          <w:sz w:val="22"/>
          <w:szCs w:val="22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987"/>
        <w:gridCol w:w="563"/>
        <w:gridCol w:w="4274"/>
      </w:tblGrid>
      <w:tr w:rsidR="0019267F" w:rsidRPr="00144ADB" w:rsidTr="003F24EE">
        <w:trPr>
          <w:trHeight w:val="2078"/>
        </w:trPr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366F2A">
              <w:rPr>
                <w:b/>
                <w:bCs/>
                <w:color w:val="auto"/>
                <w:sz w:val="22"/>
                <w:szCs w:val="22"/>
              </w:rPr>
              <w:t>ОРГАНИЗАТОР ТОРГОВ: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Акционерное общество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b/>
                <w:color w:val="auto"/>
                <w:sz w:val="22"/>
                <w:szCs w:val="22"/>
              </w:rPr>
              <w:t>«Российский аукционный дом»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b/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Адрес для корреспонденции: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190000 Санкт-Петербург,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366F2A">
              <w:rPr>
                <w:color w:val="auto"/>
                <w:sz w:val="22"/>
                <w:szCs w:val="22"/>
              </w:rPr>
              <w:t>Гривцова</w:t>
            </w:r>
            <w:proofErr w:type="spellEnd"/>
            <w:r w:rsidRPr="00366F2A">
              <w:rPr>
                <w:color w:val="auto"/>
                <w:sz w:val="22"/>
                <w:szCs w:val="22"/>
              </w:rPr>
              <w:t>, д.5, лит. В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тел. 8 (800) 777-57-57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Филиал №7806 Банка ВТБ (ПАО), г. Санкт-Петербург, БИК 044030707,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30101810240300000707</w:t>
            </w:r>
            <w:proofErr w:type="gramEnd"/>
            <w:r w:rsidRPr="00366F2A">
              <w:rPr>
                <w:color w:val="auto"/>
                <w:sz w:val="22"/>
                <w:szCs w:val="22"/>
              </w:rPr>
              <w:t>,</w:t>
            </w:r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р/</w:t>
            </w:r>
            <w:proofErr w:type="gramStart"/>
            <w:r w:rsidRPr="00366F2A">
              <w:rPr>
                <w:color w:val="auto"/>
                <w:sz w:val="22"/>
                <w:szCs w:val="22"/>
              </w:rPr>
              <w:t>с  40702810126260000311</w:t>
            </w:r>
            <w:proofErr w:type="gramEnd"/>
          </w:p>
          <w:p w:rsidR="0019267F" w:rsidRPr="00366F2A" w:rsidRDefault="0019267F" w:rsidP="003F24EE">
            <w:pPr>
              <w:tabs>
                <w:tab w:val="left" w:pos="1134"/>
              </w:tabs>
              <w:ind w:right="-57" w:firstLine="567"/>
              <w:jc w:val="both"/>
              <w:rPr>
                <w:color w:val="auto"/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ОГРН 1097847233351, ИНН 7838430413,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366F2A">
              <w:rPr>
                <w:color w:val="auto"/>
                <w:sz w:val="22"/>
                <w:szCs w:val="22"/>
              </w:rPr>
              <w:t>КПП 783801001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ind w:firstLine="284"/>
              <w:jc w:val="both"/>
              <w:rPr>
                <w:sz w:val="22"/>
                <w:szCs w:val="22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ab/>
            </w:r>
            <w:r w:rsidRPr="00144ADB">
              <w:rPr>
                <w:b/>
                <w:bCs/>
                <w:sz w:val="22"/>
                <w:szCs w:val="22"/>
              </w:rPr>
              <w:t>ПРЕТЕНДЕНТ:</w:t>
            </w:r>
          </w:p>
          <w:p w:rsidR="0019267F" w:rsidRPr="00144ADB" w:rsidRDefault="0019267F" w:rsidP="003F24EE">
            <w:pPr>
              <w:jc w:val="both"/>
              <w:rPr>
                <w:b/>
                <w:bCs/>
                <w:sz w:val="22"/>
                <w:szCs w:val="22"/>
              </w:rPr>
            </w:pPr>
            <w:r w:rsidRPr="00144ADB">
              <w:rPr>
                <w:b/>
                <w:bCs/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  <w:r w:rsidRPr="00144ADB">
              <w:rPr>
                <w:sz w:val="22"/>
                <w:szCs w:val="22"/>
              </w:rPr>
              <w:t>_________________________________</w:t>
            </w:r>
          </w:p>
          <w:p w:rsidR="0019267F" w:rsidRPr="00144ADB" w:rsidRDefault="0019267F" w:rsidP="003F24EE">
            <w:pPr>
              <w:jc w:val="both"/>
              <w:rPr>
                <w:sz w:val="22"/>
                <w:szCs w:val="22"/>
              </w:rPr>
            </w:pPr>
          </w:p>
        </w:tc>
      </w:tr>
    </w:tbl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      </w:t>
      </w:r>
    </w:p>
    <w:p w:rsidR="0019267F" w:rsidRPr="00144ADB" w:rsidRDefault="0019267F" w:rsidP="0019267F">
      <w:pPr>
        <w:ind w:firstLine="284"/>
        <w:jc w:val="both"/>
        <w:rPr>
          <w:b/>
          <w:bCs/>
          <w:sz w:val="22"/>
          <w:szCs w:val="22"/>
        </w:rPr>
      </w:pPr>
      <w:r w:rsidRPr="00144ADB">
        <w:rPr>
          <w:b/>
          <w:bCs/>
          <w:sz w:val="22"/>
          <w:szCs w:val="22"/>
        </w:rPr>
        <w:t xml:space="preserve">  ОТ ОРГАНИЗАТОРА ТОРГОВ </w:t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</w:r>
      <w:r w:rsidRPr="00144ADB">
        <w:rPr>
          <w:b/>
          <w:bCs/>
          <w:sz w:val="22"/>
          <w:szCs w:val="22"/>
        </w:rPr>
        <w:tab/>
        <w:t>ОТ ПРЕТЕНДЕНТА</w:t>
      </w:r>
    </w:p>
    <w:p w:rsidR="0019267F" w:rsidRPr="00144ADB" w:rsidRDefault="0019267F" w:rsidP="0019267F">
      <w:pPr>
        <w:rPr>
          <w:sz w:val="22"/>
          <w:szCs w:val="22"/>
        </w:rPr>
      </w:pPr>
      <w:r w:rsidRPr="00144ADB">
        <w:rPr>
          <w:sz w:val="22"/>
          <w:szCs w:val="22"/>
        </w:rPr>
        <w:t>_____________________/ ____________/</w:t>
      </w:r>
      <w:r w:rsidRPr="00144ADB">
        <w:rPr>
          <w:sz w:val="22"/>
          <w:szCs w:val="22"/>
        </w:rPr>
        <w:tab/>
        <w:t xml:space="preserve">                       ________________________/_________</w:t>
      </w:r>
    </w:p>
    <w:p w:rsidR="00DB361C" w:rsidRDefault="00DB361C"/>
    <w:sectPr w:rsidR="00DB361C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541"/>
    <w:rsid w:val="001776ED"/>
    <w:rsid w:val="0019038E"/>
    <w:rsid w:val="0019267F"/>
    <w:rsid w:val="002307D6"/>
    <w:rsid w:val="002D6541"/>
    <w:rsid w:val="0038733C"/>
    <w:rsid w:val="004C15BA"/>
    <w:rsid w:val="004C3E1B"/>
    <w:rsid w:val="0065097C"/>
    <w:rsid w:val="00746843"/>
    <w:rsid w:val="00DB361C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6BA08-D6C4-4EA9-9353-68DB7722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6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267F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basedOn w:val="a0"/>
    <w:link w:val="a3"/>
    <w:rsid w:val="001926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948</Words>
  <Characters>5408</Characters>
  <Application>Microsoft Office Word</Application>
  <DocSecurity>0</DocSecurity>
  <Lines>45</Lines>
  <Paragraphs>12</Paragraphs>
  <ScaleCrop>false</ScaleCrop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10</cp:revision>
  <dcterms:created xsi:type="dcterms:W3CDTF">2019-05-22T11:29:00Z</dcterms:created>
  <dcterms:modified xsi:type="dcterms:W3CDTF">2021-08-05T06:53:00Z</dcterms:modified>
</cp:coreProperties>
</file>