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72CA2" w14:textId="77777777" w:rsidR="00124F63" w:rsidRPr="00A717DE" w:rsidRDefault="00124F63" w:rsidP="00124F6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bCs/>
          <w:sz w:val="24"/>
          <w:szCs w:val="24"/>
          <w:lang w:eastAsia="ru-RU"/>
        </w:rPr>
        <w:t>ПРОЕКТ</w:t>
      </w:r>
      <w:r w:rsidR="005E0DCE" w:rsidRPr="00A717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</w:t>
      </w:r>
    </w:p>
    <w:p w14:paraId="0AA81F04" w14:textId="77777777" w:rsidR="00124F63" w:rsidRPr="00A717DE" w:rsidRDefault="00124F63" w:rsidP="005E0DC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EBA9FF6" w14:textId="547CB862" w:rsidR="005E0DCE" w:rsidRPr="00A717DE" w:rsidRDefault="00565FAF" w:rsidP="00565FA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="005E0DCE" w:rsidRPr="00A717DE">
        <w:rPr>
          <w:rFonts w:ascii="Times New Roman" w:hAnsi="Times New Roman"/>
          <w:b/>
          <w:bCs/>
          <w:sz w:val="24"/>
          <w:szCs w:val="24"/>
          <w:lang w:eastAsia="ru-RU"/>
        </w:rPr>
        <w:t>ДОГОВОР КУПЛИ-ПРОДАЖИ</w:t>
      </w:r>
    </w:p>
    <w:p w14:paraId="08979376" w14:textId="1D5417C8" w:rsidR="005E0DCE" w:rsidRPr="00A717DE" w:rsidRDefault="005E0DCE" w:rsidP="005E0D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НЕДВИЖИМОГО </w:t>
      </w:r>
      <w:r w:rsidR="00A717DE" w:rsidRPr="00A717DE">
        <w:rPr>
          <w:rFonts w:ascii="Times New Roman" w:hAnsi="Times New Roman"/>
          <w:b/>
          <w:bCs/>
          <w:sz w:val="24"/>
          <w:szCs w:val="24"/>
          <w:lang w:eastAsia="ru-RU"/>
        </w:rPr>
        <w:t>ИМУЩЕСТВА №</w:t>
      </w:r>
      <w:r w:rsidRPr="00A717DE">
        <w:rPr>
          <w:rFonts w:ascii="Times New Roman" w:hAnsi="Times New Roman"/>
          <w:b/>
          <w:bCs/>
          <w:sz w:val="24"/>
          <w:szCs w:val="24"/>
          <w:lang w:eastAsia="ru-RU"/>
        </w:rPr>
        <w:t>_______</w:t>
      </w:r>
    </w:p>
    <w:p w14:paraId="3A00C958" w14:textId="77777777" w:rsidR="005E0DCE" w:rsidRPr="00A717DE" w:rsidRDefault="005E0DCE" w:rsidP="005E0D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B3906A4" w14:textId="1834A5D2" w:rsidR="005E0DCE" w:rsidRPr="00A717DE" w:rsidRDefault="005E0DCE" w:rsidP="005E0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sz w:val="24"/>
          <w:szCs w:val="24"/>
          <w:lang w:eastAsia="ru-RU"/>
        </w:rPr>
        <w:t xml:space="preserve">г. Нижний Новгород                                                            </w:t>
      </w:r>
      <w:r w:rsidR="00FD2A65" w:rsidRPr="00A717DE"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proofErr w:type="gramStart"/>
      <w:r w:rsidR="00FD2A65" w:rsidRPr="00A717D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717DE" w:rsidRPr="00A717DE">
        <w:rPr>
          <w:rFonts w:ascii="Times New Roman" w:hAnsi="Times New Roman"/>
          <w:b/>
          <w:sz w:val="24"/>
          <w:szCs w:val="24"/>
          <w:lang w:eastAsia="ru-RU"/>
        </w:rPr>
        <w:t xml:space="preserve">  «</w:t>
      </w:r>
      <w:proofErr w:type="gramEnd"/>
      <w:r w:rsidR="00FD2A65" w:rsidRPr="00A717DE">
        <w:rPr>
          <w:rFonts w:ascii="Times New Roman" w:hAnsi="Times New Roman"/>
          <w:b/>
          <w:sz w:val="24"/>
          <w:szCs w:val="24"/>
          <w:lang w:eastAsia="ru-RU"/>
        </w:rPr>
        <w:t>____»_______202</w:t>
      </w:r>
      <w:r w:rsidR="00565FAF" w:rsidRPr="00A717DE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717D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14:paraId="4BE2C56F" w14:textId="77777777" w:rsidR="001C36C4" w:rsidRPr="00A717DE" w:rsidRDefault="001C36C4" w:rsidP="001C36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905EA52" w14:textId="38C95C05" w:rsidR="005E0DCE" w:rsidRPr="00A717DE" w:rsidRDefault="00A717DE" w:rsidP="007F4A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bCs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bCs/>
          <w:sz w:val="24"/>
          <w:szCs w:val="24"/>
        </w:rPr>
        <w:t>___</w:t>
      </w:r>
      <w:r w:rsidRPr="00A717DE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A717DE">
        <w:rPr>
          <w:rFonts w:ascii="Times New Roman" w:hAnsi="Times New Roman"/>
          <w:bCs/>
          <w:sz w:val="24"/>
          <w:szCs w:val="24"/>
        </w:rPr>
        <w:t xml:space="preserve">(ИНН, ОГРН, дата регистрации </w:t>
      </w:r>
      <w:r>
        <w:rPr>
          <w:rFonts w:ascii="Times New Roman" w:hAnsi="Times New Roman"/>
          <w:bCs/>
          <w:sz w:val="24"/>
          <w:szCs w:val="24"/>
        </w:rPr>
        <w:t>___</w:t>
      </w:r>
      <w:r w:rsidRPr="00A717DE">
        <w:rPr>
          <w:rFonts w:ascii="Times New Roman" w:hAnsi="Times New Roman"/>
          <w:bCs/>
          <w:sz w:val="24"/>
          <w:szCs w:val="24"/>
        </w:rPr>
        <w:t xml:space="preserve"> г.) в лице генерального директора </w:t>
      </w:r>
      <w:r>
        <w:rPr>
          <w:rFonts w:ascii="Times New Roman" w:hAnsi="Times New Roman"/>
          <w:b/>
          <w:bCs/>
          <w:sz w:val="24"/>
          <w:szCs w:val="24"/>
        </w:rPr>
        <w:t>___</w:t>
      </w:r>
      <w:r w:rsidRPr="00A717DE">
        <w:rPr>
          <w:rFonts w:ascii="Times New Roman" w:hAnsi="Times New Roman"/>
          <w:sz w:val="24"/>
          <w:szCs w:val="24"/>
        </w:rPr>
        <w:t>,</w:t>
      </w:r>
      <w:r w:rsidR="00027FF3" w:rsidRPr="00A717DE">
        <w:rPr>
          <w:rFonts w:ascii="Times New Roman" w:hAnsi="Times New Roman"/>
          <w:sz w:val="24"/>
          <w:szCs w:val="24"/>
          <w:lang w:eastAsia="ru-RU"/>
        </w:rPr>
        <w:t xml:space="preserve"> именуемый в дальнейшем </w:t>
      </w:r>
      <w:r w:rsidR="00027FF3" w:rsidRPr="00A717DE">
        <w:rPr>
          <w:rFonts w:ascii="Times New Roman" w:hAnsi="Times New Roman"/>
          <w:b/>
          <w:sz w:val="24"/>
          <w:szCs w:val="24"/>
          <w:lang w:eastAsia="ru-RU"/>
        </w:rPr>
        <w:t>«Продавец</w:t>
      </w:r>
      <w:r w:rsidRPr="00A717D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717DE">
        <w:rPr>
          <w:rFonts w:ascii="Times New Roman" w:hAnsi="Times New Roman"/>
          <w:b/>
          <w:bCs/>
          <w:sz w:val="24"/>
          <w:szCs w:val="24"/>
        </w:rPr>
        <w:t>,</w:t>
      </w:r>
      <w:r w:rsidRPr="00A717DE">
        <w:rPr>
          <w:rFonts w:ascii="Times New Roman" w:hAnsi="Times New Roman"/>
          <w:sz w:val="24"/>
          <w:szCs w:val="24"/>
        </w:rPr>
        <w:t xml:space="preserve"> </w:t>
      </w:r>
      <w:r w:rsidRPr="00A717DE">
        <w:rPr>
          <w:rFonts w:ascii="Times New Roman" w:hAnsi="Times New Roman"/>
          <w:sz w:val="24"/>
          <w:szCs w:val="24"/>
          <w:lang w:eastAsia="ru-RU"/>
        </w:rPr>
        <w:t>и</w:t>
      </w:r>
      <w:r w:rsidR="005E0DCE" w:rsidRPr="00A71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732F" w:rsidRPr="00A717DE">
        <w:rPr>
          <w:rFonts w:ascii="Times New Roman" w:hAnsi="Times New Roman"/>
          <w:sz w:val="24"/>
          <w:szCs w:val="24"/>
          <w:lang w:eastAsia="ru-RU"/>
        </w:rPr>
        <w:t>_______________ «________________»</w:t>
      </w:r>
      <w:r w:rsidR="005E0DCE" w:rsidRPr="00A717D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F732F" w:rsidRPr="00A717DE">
        <w:rPr>
          <w:rFonts w:ascii="Times New Roman" w:hAnsi="Times New Roman"/>
          <w:sz w:val="24"/>
          <w:szCs w:val="24"/>
          <w:lang w:eastAsia="ru-RU"/>
        </w:rPr>
        <w:t>_____________</w:t>
      </w:r>
      <w:r w:rsidR="005E0DCE" w:rsidRPr="00A717DE">
        <w:rPr>
          <w:rFonts w:ascii="Times New Roman" w:hAnsi="Times New Roman"/>
          <w:sz w:val="24"/>
          <w:szCs w:val="24"/>
          <w:lang w:eastAsia="ru-RU"/>
        </w:rPr>
        <w:t xml:space="preserve">, ИНН </w:t>
      </w:r>
      <w:r w:rsidR="00AF732F" w:rsidRPr="00A717DE">
        <w:rPr>
          <w:rFonts w:ascii="Times New Roman" w:hAnsi="Times New Roman"/>
          <w:sz w:val="24"/>
          <w:szCs w:val="24"/>
          <w:lang w:eastAsia="ru-RU"/>
        </w:rPr>
        <w:t>___________</w:t>
      </w:r>
      <w:r w:rsidR="005E0DCE" w:rsidRPr="00A717DE">
        <w:rPr>
          <w:rFonts w:ascii="Times New Roman" w:hAnsi="Times New Roman"/>
          <w:sz w:val="24"/>
          <w:szCs w:val="24"/>
          <w:lang w:eastAsia="ru-RU"/>
        </w:rPr>
        <w:t xml:space="preserve">, ОГРН </w:t>
      </w:r>
      <w:r w:rsidR="00AF732F" w:rsidRPr="00A717DE">
        <w:rPr>
          <w:rFonts w:ascii="Times New Roman" w:hAnsi="Times New Roman"/>
          <w:sz w:val="24"/>
          <w:szCs w:val="24"/>
          <w:lang w:eastAsia="ru-RU"/>
        </w:rPr>
        <w:t>___________</w:t>
      </w:r>
      <w:r w:rsidR="005E0DCE" w:rsidRPr="00A717DE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</w:t>
      </w:r>
      <w:r w:rsidR="005E0DCE" w:rsidRPr="00A717DE">
        <w:rPr>
          <w:rFonts w:ascii="Times New Roman" w:hAnsi="Times New Roman"/>
          <w:b/>
          <w:sz w:val="24"/>
          <w:szCs w:val="24"/>
          <w:lang w:eastAsia="ru-RU"/>
        </w:rPr>
        <w:t>«Покупатель»,</w:t>
      </w:r>
      <w:r w:rsidR="005E0DCE" w:rsidRPr="00A717DE">
        <w:rPr>
          <w:rFonts w:ascii="Times New Roman" w:hAnsi="Times New Roman"/>
          <w:sz w:val="24"/>
          <w:szCs w:val="24"/>
          <w:lang w:eastAsia="ru-RU"/>
        </w:rPr>
        <w:t xml:space="preserve"> в лице </w:t>
      </w:r>
      <w:r w:rsidR="00AF732F" w:rsidRPr="00A717DE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="005E0DCE" w:rsidRPr="00A717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действующего на </w:t>
      </w:r>
      <w:r w:rsidR="001C36C4" w:rsidRPr="00A717D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5E0DCE" w:rsidRPr="00A717DE">
        <w:rPr>
          <w:rFonts w:ascii="Times New Roman" w:hAnsi="Times New Roman"/>
          <w:color w:val="000000"/>
          <w:sz w:val="24"/>
          <w:szCs w:val="24"/>
          <w:lang w:eastAsia="ru-RU"/>
        </w:rPr>
        <w:t>основании</w:t>
      </w:r>
      <w:r w:rsidR="00AF732F" w:rsidRPr="00A717DE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="005E0DCE" w:rsidRPr="00A717DE">
        <w:rPr>
          <w:rFonts w:ascii="Times New Roman" w:hAnsi="Times New Roman"/>
          <w:color w:val="000000"/>
          <w:sz w:val="24"/>
          <w:szCs w:val="24"/>
          <w:lang w:eastAsia="ru-RU"/>
        </w:rPr>
        <w:t>, с другой стороны, вместе именуемые «Стороны», заключили настоящий договор о нижеследующем</w:t>
      </w:r>
      <w:r w:rsidR="005E0DCE" w:rsidRPr="00A717DE">
        <w:rPr>
          <w:rFonts w:ascii="Times New Roman" w:hAnsi="Times New Roman"/>
          <w:sz w:val="24"/>
          <w:szCs w:val="24"/>
          <w:lang w:eastAsia="ru-RU"/>
        </w:rPr>
        <w:t>:</w:t>
      </w:r>
    </w:p>
    <w:p w14:paraId="62FB178A" w14:textId="77777777" w:rsidR="005E0DCE" w:rsidRPr="00A717DE" w:rsidRDefault="005E0DCE" w:rsidP="007F4A8C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5C2FB79" w14:textId="77777777" w:rsidR="005E0DCE" w:rsidRPr="00A717DE" w:rsidRDefault="005E0DCE" w:rsidP="005E0DC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14:paraId="343631D7" w14:textId="239B82D4" w:rsidR="005E0DCE" w:rsidRPr="00A717DE" w:rsidRDefault="005E0DCE" w:rsidP="007F4A8C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В соответствии с условиями настоящего договора Продавец</w:t>
      </w:r>
      <w:r w:rsidR="00A717DE">
        <w:rPr>
          <w:rFonts w:ascii="Times New Roman" w:hAnsi="Times New Roman"/>
          <w:sz w:val="24"/>
          <w:szCs w:val="24"/>
          <w:lang w:eastAsia="ru-RU"/>
        </w:rPr>
        <w:t xml:space="preserve"> обязуется </w:t>
      </w:r>
      <w:r w:rsidRPr="00A717DE">
        <w:rPr>
          <w:rFonts w:ascii="Times New Roman" w:hAnsi="Times New Roman"/>
          <w:sz w:val="24"/>
          <w:szCs w:val="24"/>
          <w:lang w:eastAsia="ru-RU"/>
        </w:rPr>
        <w:t>продат</w:t>
      </w:r>
      <w:r w:rsidR="00A717DE">
        <w:rPr>
          <w:rFonts w:ascii="Times New Roman" w:hAnsi="Times New Roman"/>
          <w:sz w:val="24"/>
          <w:szCs w:val="24"/>
          <w:lang w:eastAsia="ru-RU"/>
        </w:rPr>
        <w:t>ь (передать) принадлежащие ему на праве</w:t>
      </w:r>
      <w:r w:rsidR="00027FF3" w:rsidRPr="00A71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17DE">
        <w:rPr>
          <w:rFonts w:ascii="Times New Roman" w:hAnsi="Times New Roman"/>
          <w:sz w:val="24"/>
          <w:szCs w:val="24"/>
          <w:lang w:eastAsia="ru-RU"/>
        </w:rPr>
        <w:t>собственности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, а Покупатель обязуется </w:t>
      </w:r>
      <w:r w:rsidR="00A717DE">
        <w:rPr>
          <w:rFonts w:ascii="Times New Roman" w:hAnsi="Times New Roman"/>
          <w:sz w:val="24"/>
          <w:szCs w:val="24"/>
          <w:lang w:eastAsia="ru-RU"/>
        </w:rPr>
        <w:t>купить (</w:t>
      </w:r>
      <w:r w:rsidRPr="00A717DE">
        <w:rPr>
          <w:rFonts w:ascii="Times New Roman" w:hAnsi="Times New Roman"/>
          <w:sz w:val="24"/>
          <w:szCs w:val="24"/>
          <w:lang w:eastAsia="ru-RU"/>
        </w:rPr>
        <w:t>принять в собственность</w:t>
      </w:r>
      <w:r w:rsidR="00A717DE">
        <w:rPr>
          <w:rFonts w:ascii="Times New Roman" w:hAnsi="Times New Roman"/>
          <w:sz w:val="24"/>
          <w:szCs w:val="24"/>
          <w:lang w:eastAsia="ru-RU"/>
        </w:rPr>
        <w:t>)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и оплатить следующи</w:t>
      </w:r>
      <w:r w:rsidR="001C36C4" w:rsidRPr="00A717DE">
        <w:rPr>
          <w:rFonts w:ascii="Times New Roman" w:hAnsi="Times New Roman"/>
          <w:sz w:val="24"/>
          <w:szCs w:val="24"/>
          <w:lang w:eastAsia="ru-RU"/>
        </w:rPr>
        <w:t>е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объект</w:t>
      </w:r>
      <w:r w:rsidR="001C36C4" w:rsidRPr="00A717DE">
        <w:rPr>
          <w:rFonts w:ascii="Times New Roman" w:hAnsi="Times New Roman"/>
          <w:sz w:val="24"/>
          <w:szCs w:val="24"/>
          <w:lang w:eastAsia="ru-RU"/>
        </w:rPr>
        <w:t>ы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недвижимого имущества (далее именуем</w:t>
      </w:r>
      <w:r w:rsidR="00FB182C" w:rsidRPr="00A717DE">
        <w:rPr>
          <w:rFonts w:ascii="Times New Roman" w:hAnsi="Times New Roman"/>
          <w:sz w:val="24"/>
          <w:szCs w:val="24"/>
          <w:lang w:eastAsia="ru-RU"/>
        </w:rPr>
        <w:t>ы</w:t>
      </w:r>
      <w:r w:rsidR="001C36C4" w:rsidRPr="00A717DE">
        <w:rPr>
          <w:rFonts w:ascii="Times New Roman" w:hAnsi="Times New Roman"/>
          <w:sz w:val="24"/>
          <w:szCs w:val="24"/>
          <w:lang w:eastAsia="ru-RU"/>
        </w:rPr>
        <w:t>е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21D4" w:rsidRPr="00A717DE">
        <w:rPr>
          <w:rFonts w:ascii="Times New Roman" w:hAnsi="Times New Roman"/>
          <w:sz w:val="24"/>
          <w:szCs w:val="24"/>
          <w:lang w:eastAsia="ru-RU"/>
        </w:rPr>
        <w:t>–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3A0B" w:rsidRPr="00A717DE">
        <w:rPr>
          <w:rFonts w:ascii="Times New Roman" w:hAnsi="Times New Roman"/>
          <w:sz w:val="24"/>
          <w:szCs w:val="24"/>
          <w:lang w:eastAsia="ru-RU"/>
        </w:rPr>
        <w:t>Имущество</w:t>
      </w:r>
      <w:r w:rsidR="007721D4" w:rsidRPr="00A717DE">
        <w:rPr>
          <w:rFonts w:ascii="Times New Roman" w:hAnsi="Times New Roman"/>
          <w:sz w:val="24"/>
          <w:szCs w:val="24"/>
          <w:lang w:eastAsia="ru-RU"/>
        </w:rPr>
        <w:t>, Объект</w:t>
      </w:r>
      <w:r w:rsidR="001C36C4" w:rsidRPr="00A717DE">
        <w:rPr>
          <w:rFonts w:ascii="Times New Roman" w:hAnsi="Times New Roman"/>
          <w:sz w:val="24"/>
          <w:szCs w:val="24"/>
          <w:lang w:eastAsia="ru-RU"/>
        </w:rPr>
        <w:t>ы</w:t>
      </w:r>
      <w:r w:rsidRPr="00A717DE">
        <w:rPr>
          <w:rFonts w:ascii="Times New Roman" w:hAnsi="Times New Roman"/>
          <w:sz w:val="24"/>
          <w:szCs w:val="24"/>
          <w:lang w:eastAsia="ru-RU"/>
        </w:rPr>
        <w:t>):</w:t>
      </w:r>
    </w:p>
    <w:p w14:paraId="0395C578" w14:textId="77777777" w:rsidR="007F4A8C" w:rsidRPr="007F4A8C" w:rsidRDefault="007F4A8C" w:rsidP="007F4A8C">
      <w:pPr>
        <w:spacing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F4A8C">
        <w:rPr>
          <w:rFonts w:ascii="Times New Roman" w:hAnsi="Times New Roman"/>
          <w:sz w:val="24"/>
          <w:szCs w:val="24"/>
        </w:rPr>
        <w:t xml:space="preserve">1) Земельный участок общей площадью 78 174,45 </w:t>
      </w:r>
      <w:proofErr w:type="spellStart"/>
      <w:r w:rsidRPr="007F4A8C">
        <w:rPr>
          <w:rFonts w:ascii="Times New Roman" w:hAnsi="Times New Roman"/>
          <w:sz w:val="24"/>
          <w:szCs w:val="24"/>
        </w:rPr>
        <w:t>кв.м</w:t>
      </w:r>
      <w:proofErr w:type="spellEnd"/>
      <w:r w:rsidRPr="007F4A8C">
        <w:rPr>
          <w:rFonts w:ascii="Times New Roman" w:hAnsi="Times New Roman"/>
          <w:sz w:val="24"/>
          <w:szCs w:val="24"/>
        </w:rPr>
        <w:t xml:space="preserve">.; категория земель: земли промышленности, транспорта, связи и иного назначения, разрешенное использование: для эксплуатации зданий и сооружений по целевому назначению; кадастровый номер </w:t>
      </w:r>
      <w:r w:rsidRPr="007F4A8C">
        <w:rPr>
          <w:rFonts w:ascii="Times New Roman" w:eastAsia="TimesNewRomanPSMT" w:hAnsi="Times New Roman"/>
          <w:sz w:val="24"/>
          <w:szCs w:val="24"/>
          <w:lang w:eastAsia="ru-RU"/>
        </w:rPr>
        <w:t>52:24:0040401:16</w:t>
      </w:r>
      <w:r w:rsidRPr="007F4A8C">
        <w:rPr>
          <w:rFonts w:ascii="Times New Roman" w:hAnsi="Times New Roman"/>
          <w:sz w:val="24"/>
          <w:szCs w:val="24"/>
        </w:rPr>
        <w:t xml:space="preserve">, местоположение установлено относительно ориентира, расположенного в границах участка. Почтовый адрес ориентира: Нижегородская обл., р-н Богородский, п. </w:t>
      </w:r>
      <w:proofErr w:type="spellStart"/>
      <w:r w:rsidRPr="007F4A8C">
        <w:rPr>
          <w:rFonts w:ascii="Times New Roman" w:hAnsi="Times New Roman"/>
          <w:sz w:val="24"/>
          <w:szCs w:val="24"/>
        </w:rPr>
        <w:t>Кудьма</w:t>
      </w:r>
      <w:proofErr w:type="spellEnd"/>
      <w:r w:rsidRPr="007F4A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4A8C">
        <w:rPr>
          <w:rFonts w:ascii="Times New Roman" w:hAnsi="Times New Roman"/>
          <w:sz w:val="24"/>
          <w:szCs w:val="24"/>
        </w:rPr>
        <w:t>Кудьминская</w:t>
      </w:r>
      <w:proofErr w:type="spellEnd"/>
      <w:r w:rsidRPr="007F4A8C">
        <w:rPr>
          <w:rFonts w:ascii="Times New Roman" w:hAnsi="Times New Roman"/>
          <w:sz w:val="24"/>
          <w:szCs w:val="24"/>
        </w:rPr>
        <w:t xml:space="preserve"> промышленная зона (далее – </w:t>
      </w:r>
      <w:r w:rsidRPr="007F4A8C">
        <w:rPr>
          <w:rFonts w:ascii="Times New Roman" w:hAnsi="Times New Roman"/>
          <w:b/>
          <w:sz w:val="24"/>
          <w:szCs w:val="24"/>
        </w:rPr>
        <w:t>Объект 1</w:t>
      </w:r>
      <w:r w:rsidRPr="007F4A8C">
        <w:rPr>
          <w:rFonts w:ascii="Times New Roman" w:hAnsi="Times New Roman"/>
          <w:sz w:val="24"/>
          <w:szCs w:val="24"/>
        </w:rPr>
        <w:t xml:space="preserve">), право собственности за Доверителем зарегистрировано в Едином государственном реестре прав на недвижимое имущество и сделок с ним 22.06.2006г.; </w:t>
      </w:r>
    </w:p>
    <w:p w14:paraId="23C531AF" w14:textId="77777777" w:rsidR="007F4A8C" w:rsidRPr="007F4A8C" w:rsidRDefault="007F4A8C" w:rsidP="007F4A8C">
      <w:pPr>
        <w:spacing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F4A8C">
        <w:rPr>
          <w:rFonts w:ascii="Times New Roman" w:hAnsi="Times New Roman"/>
          <w:sz w:val="24"/>
          <w:szCs w:val="24"/>
        </w:rPr>
        <w:t xml:space="preserve">2) Здание АБК общей площадью 225 </w:t>
      </w:r>
      <w:proofErr w:type="spellStart"/>
      <w:r w:rsidRPr="007F4A8C">
        <w:rPr>
          <w:rFonts w:ascii="Times New Roman" w:hAnsi="Times New Roman"/>
          <w:sz w:val="24"/>
          <w:szCs w:val="24"/>
        </w:rPr>
        <w:t>кв.м</w:t>
      </w:r>
      <w:proofErr w:type="spellEnd"/>
      <w:r w:rsidRPr="007F4A8C">
        <w:rPr>
          <w:rFonts w:ascii="Times New Roman" w:hAnsi="Times New Roman"/>
          <w:sz w:val="24"/>
          <w:szCs w:val="24"/>
        </w:rPr>
        <w:t xml:space="preserve">., назначение: нежилое, этажность: 2, кадастровый номер </w:t>
      </w:r>
      <w:r w:rsidRPr="007F4A8C">
        <w:rPr>
          <w:rFonts w:ascii="Times New Roman" w:eastAsia="TimesNewRomanPSMT" w:hAnsi="Times New Roman"/>
          <w:sz w:val="24"/>
          <w:szCs w:val="24"/>
          <w:lang w:eastAsia="ru-RU"/>
        </w:rPr>
        <w:t>52:24:0040401:164</w:t>
      </w:r>
      <w:r w:rsidRPr="007F4A8C">
        <w:rPr>
          <w:rFonts w:ascii="Times New Roman" w:hAnsi="Times New Roman"/>
          <w:sz w:val="24"/>
          <w:szCs w:val="24"/>
        </w:rPr>
        <w:t xml:space="preserve">, расположенное по адресу: РФ, Нижегородская обл., городской округ город Нижний Новгород, сельский поселок </w:t>
      </w:r>
      <w:proofErr w:type="spellStart"/>
      <w:r w:rsidRPr="007F4A8C">
        <w:rPr>
          <w:rFonts w:ascii="Times New Roman" w:hAnsi="Times New Roman"/>
          <w:sz w:val="24"/>
          <w:szCs w:val="24"/>
        </w:rPr>
        <w:t>Кудьма</w:t>
      </w:r>
      <w:proofErr w:type="spellEnd"/>
      <w:r w:rsidRPr="007F4A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4A8C">
        <w:rPr>
          <w:rFonts w:ascii="Times New Roman" w:hAnsi="Times New Roman"/>
          <w:sz w:val="24"/>
          <w:szCs w:val="24"/>
        </w:rPr>
        <w:t>Кудьмиская</w:t>
      </w:r>
      <w:proofErr w:type="spellEnd"/>
      <w:r w:rsidRPr="007F4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4A8C">
        <w:rPr>
          <w:rFonts w:ascii="Times New Roman" w:hAnsi="Times New Roman"/>
          <w:sz w:val="24"/>
          <w:szCs w:val="24"/>
        </w:rPr>
        <w:t>промзона</w:t>
      </w:r>
      <w:proofErr w:type="spellEnd"/>
      <w:r w:rsidRPr="007F4A8C">
        <w:rPr>
          <w:rFonts w:ascii="Times New Roman" w:hAnsi="Times New Roman"/>
          <w:sz w:val="24"/>
          <w:szCs w:val="24"/>
        </w:rPr>
        <w:t xml:space="preserve">, здание АБК (далее – </w:t>
      </w:r>
      <w:r w:rsidRPr="007F4A8C">
        <w:rPr>
          <w:rFonts w:ascii="Times New Roman" w:hAnsi="Times New Roman"/>
          <w:b/>
          <w:sz w:val="24"/>
          <w:szCs w:val="24"/>
        </w:rPr>
        <w:t>Объект 2</w:t>
      </w:r>
      <w:r w:rsidRPr="007F4A8C">
        <w:rPr>
          <w:rFonts w:ascii="Times New Roman" w:hAnsi="Times New Roman"/>
          <w:sz w:val="24"/>
          <w:szCs w:val="24"/>
        </w:rPr>
        <w:t xml:space="preserve">), право собственности за Доверителем зарегистрировано в Едином государственном реестре прав на недвижимое имущество и сделок с ним 22.06.2006г.; </w:t>
      </w:r>
    </w:p>
    <w:p w14:paraId="5F0FDD0A" w14:textId="77777777" w:rsidR="007F4A8C" w:rsidRPr="007F4A8C" w:rsidRDefault="007F4A8C" w:rsidP="007F4A8C">
      <w:pPr>
        <w:spacing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F4A8C">
        <w:rPr>
          <w:rFonts w:ascii="Times New Roman" w:hAnsi="Times New Roman"/>
          <w:sz w:val="24"/>
          <w:szCs w:val="24"/>
        </w:rPr>
        <w:t xml:space="preserve">3) Сооружение (железнодорожные пути), назначение: лит. 1 – подъездной и выгрузочный, лит. 2-4 – </w:t>
      </w:r>
      <w:proofErr w:type="spellStart"/>
      <w:r w:rsidRPr="007F4A8C">
        <w:rPr>
          <w:rFonts w:ascii="Times New Roman" w:hAnsi="Times New Roman"/>
          <w:sz w:val="24"/>
          <w:szCs w:val="24"/>
        </w:rPr>
        <w:t>погрузо</w:t>
      </w:r>
      <w:proofErr w:type="spellEnd"/>
      <w:r w:rsidRPr="007F4A8C">
        <w:rPr>
          <w:rFonts w:ascii="Times New Roman" w:hAnsi="Times New Roman"/>
          <w:sz w:val="24"/>
          <w:szCs w:val="24"/>
        </w:rPr>
        <w:t xml:space="preserve">-выгрузочный, протяженность: 1928 м., </w:t>
      </w:r>
      <w:r w:rsidRPr="007F4A8C">
        <w:rPr>
          <w:rFonts w:ascii="Times New Roman" w:hAnsi="Times New Roman"/>
          <w:snapToGrid w:val="0"/>
          <w:sz w:val="24"/>
          <w:szCs w:val="24"/>
        </w:rPr>
        <w:t>кадастровый номер: 52:24:0000</w:t>
      </w:r>
      <w:r w:rsidRPr="007F4A8C">
        <w:rPr>
          <w:rFonts w:ascii="Times New Roman" w:hAnsi="Times New Roman"/>
          <w:sz w:val="24"/>
          <w:szCs w:val="24"/>
        </w:rPr>
        <w:t xml:space="preserve">000:285, местоположение: Нижегородская область, Богородский район, станция </w:t>
      </w:r>
      <w:proofErr w:type="spellStart"/>
      <w:r w:rsidRPr="007F4A8C">
        <w:rPr>
          <w:rFonts w:ascii="Times New Roman" w:hAnsi="Times New Roman"/>
          <w:sz w:val="24"/>
          <w:szCs w:val="24"/>
        </w:rPr>
        <w:t>Кудьма</w:t>
      </w:r>
      <w:proofErr w:type="spellEnd"/>
      <w:r w:rsidRPr="007F4A8C">
        <w:rPr>
          <w:rFonts w:ascii="Times New Roman" w:hAnsi="Times New Roman"/>
          <w:sz w:val="24"/>
          <w:szCs w:val="24"/>
        </w:rPr>
        <w:t xml:space="preserve">, Горьковской железной дороги (далее – </w:t>
      </w:r>
      <w:r w:rsidRPr="007F4A8C">
        <w:rPr>
          <w:rFonts w:ascii="Times New Roman" w:hAnsi="Times New Roman"/>
          <w:b/>
          <w:sz w:val="24"/>
          <w:szCs w:val="24"/>
        </w:rPr>
        <w:t>Объект 3</w:t>
      </w:r>
      <w:r w:rsidRPr="007F4A8C">
        <w:rPr>
          <w:rFonts w:ascii="Times New Roman" w:hAnsi="Times New Roman"/>
          <w:sz w:val="24"/>
          <w:szCs w:val="24"/>
        </w:rPr>
        <w:t xml:space="preserve">), право собственности за Доверителем зарегистрировано в Едином государственном реестре прав на недвижимое имущество и сделок с ним 22.06.2006г.; </w:t>
      </w:r>
    </w:p>
    <w:p w14:paraId="7E9FB9FF" w14:textId="77777777" w:rsidR="007F4A8C" w:rsidRPr="007F4A8C" w:rsidRDefault="007F4A8C" w:rsidP="007F4A8C">
      <w:pPr>
        <w:spacing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F4A8C">
        <w:rPr>
          <w:rFonts w:ascii="Times New Roman" w:hAnsi="Times New Roman"/>
          <w:sz w:val="24"/>
          <w:szCs w:val="24"/>
        </w:rPr>
        <w:t xml:space="preserve">4) Здание - Весы автомобильные, назначение: нежилое, этажность: 1, площадь: общая 6,2 </w:t>
      </w:r>
      <w:proofErr w:type="spellStart"/>
      <w:r w:rsidRPr="007F4A8C">
        <w:rPr>
          <w:rFonts w:ascii="Times New Roman" w:hAnsi="Times New Roman"/>
          <w:sz w:val="24"/>
          <w:szCs w:val="24"/>
        </w:rPr>
        <w:t>кв.м</w:t>
      </w:r>
      <w:proofErr w:type="spellEnd"/>
      <w:r w:rsidRPr="007F4A8C">
        <w:rPr>
          <w:rFonts w:ascii="Times New Roman" w:hAnsi="Times New Roman"/>
          <w:sz w:val="24"/>
          <w:szCs w:val="24"/>
        </w:rPr>
        <w:t xml:space="preserve">., этажность: 1, кадастровый номер </w:t>
      </w:r>
      <w:r w:rsidRPr="007F4A8C">
        <w:rPr>
          <w:rFonts w:ascii="Times New Roman" w:eastAsia="TimesNewRomanPSMT" w:hAnsi="Times New Roman"/>
          <w:sz w:val="24"/>
          <w:szCs w:val="24"/>
          <w:lang w:eastAsia="ru-RU"/>
        </w:rPr>
        <w:t>52:24:0040401:165</w:t>
      </w:r>
      <w:r w:rsidRPr="007F4A8C">
        <w:rPr>
          <w:rFonts w:ascii="Times New Roman" w:hAnsi="Times New Roman"/>
          <w:sz w:val="24"/>
          <w:szCs w:val="24"/>
        </w:rPr>
        <w:t xml:space="preserve">, местоположение: РФ, Нижегородская область, городской округ город Нижний Новгород, сельский поселок </w:t>
      </w:r>
      <w:proofErr w:type="spellStart"/>
      <w:r w:rsidRPr="007F4A8C">
        <w:rPr>
          <w:rFonts w:ascii="Times New Roman" w:hAnsi="Times New Roman"/>
          <w:sz w:val="24"/>
          <w:szCs w:val="24"/>
        </w:rPr>
        <w:t>Кудьма</w:t>
      </w:r>
      <w:proofErr w:type="spellEnd"/>
      <w:r w:rsidRPr="007F4A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4A8C">
        <w:rPr>
          <w:rFonts w:ascii="Times New Roman" w:hAnsi="Times New Roman"/>
          <w:sz w:val="24"/>
          <w:szCs w:val="24"/>
        </w:rPr>
        <w:t>Кудьминская</w:t>
      </w:r>
      <w:proofErr w:type="spellEnd"/>
      <w:r w:rsidRPr="007F4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4A8C">
        <w:rPr>
          <w:rFonts w:ascii="Times New Roman" w:hAnsi="Times New Roman"/>
          <w:sz w:val="24"/>
          <w:szCs w:val="24"/>
        </w:rPr>
        <w:t>промзона</w:t>
      </w:r>
      <w:proofErr w:type="spellEnd"/>
      <w:r w:rsidRPr="007F4A8C">
        <w:rPr>
          <w:rFonts w:ascii="Times New Roman" w:hAnsi="Times New Roman"/>
          <w:sz w:val="24"/>
          <w:szCs w:val="24"/>
        </w:rPr>
        <w:t xml:space="preserve">, весы автомобильные (далее – </w:t>
      </w:r>
      <w:r w:rsidRPr="007F4A8C">
        <w:rPr>
          <w:rFonts w:ascii="Times New Roman" w:hAnsi="Times New Roman"/>
          <w:b/>
          <w:sz w:val="24"/>
          <w:szCs w:val="24"/>
        </w:rPr>
        <w:t>Объект 4</w:t>
      </w:r>
      <w:r w:rsidRPr="007F4A8C">
        <w:rPr>
          <w:rFonts w:ascii="Times New Roman" w:hAnsi="Times New Roman"/>
          <w:sz w:val="24"/>
          <w:szCs w:val="24"/>
        </w:rPr>
        <w:t xml:space="preserve">), право собственности за Доверителем зарегистрировано в Едином государственном реестре прав на недвижимое имущество и сделок с ним 22.06.2006г. </w:t>
      </w:r>
    </w:p>
    <w:p w14:paraId="50AF6505" w14:textId="77777777" w:rsidR="007F4A8C" w:rsidRPr="007F4A8C" w:rsidRDefault="007F4A8C" w:rsidP="007F4A8C">
      <w:pPr>
        <w:spacing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F4A8C">
        <w:rPr>
          <w:rFonts w:ascii="Times New Roman" w:hAnsi="Times New Roman"/>
          <w:sz w:val="24"/>
          <w:szCs w:val="24"/>
        </w:rPr>
        <w:t xml:space="preserve">5) Здание - Весы железнодорожные, назначение: нежилое, этажность: 1, площадь: 18,5 </w:t>
      </w:r>
      <w:proofErr w:type="spellStart"/>
      <w:r w:rsidRPr="007F4A8C">
        <w:rPr>
          <w:rFonts w:ascii="Times New Roman" w:hAnsi="Times New Roman"/>
          <w:sz w:val="24"/>
          <w:szCs w:val="24"/>
        </w:rPr>
        <w:t>кв.м</w:t>
      </w:r>
      <w:proofErr w:type="spellEnd"/>
      <w:r w:rsidRPr="007F4A8C">
        <w:rPr>
          <w:rFonts w:ascii="Times New Roman" w:hAnsi="Times New Roman"/>
          <w:sz w:val="24"/>
          <w:szCs w:val="24"/>
        </w:rPr>
        <w:t xml:space="preserve">., кадастровый номер </w:t>
      </w:r>
      <w:r w:rsidRPr="007F4A8C">
        <w:rPr>
          <w:rFonts w:ascii="Times New Roman" w:eastAsia="TimesNewRomanPSMT" w:hAnsi="Times New Roman"/>
          <w:sz w:val="24"/>
          <w:szCs w:val="24"/>
          <w:lang w:eastAsia="ru-RU"/>
        </w:rPr>
        <w:t>52:24:0040401:166</w:t>
      </w:r>
      <w:r w:rsidRPr="007F4A8C">
        <w:rPr>
          <w:rFonts w:ascii="Times New Roman" w:hAnsi="Times New Roman"/>
          <w:sz w:val="24"/>
          <w:szCs w:val="24"/>
        </w:rPr>
        <w:t xml:space="preserve">, местоположение: РФ, Нижегородская область, городской округ город Нижний Новгород, сельский поселок </w:t>
      </w:r>
      <w:proofErr w:type="spellStart"/>
      <w:r w:rsidRPr="007F4A8C">
        <w:rPr>
          <w:rFonts w:ascii="Times New Roman" w:hAnsi="Times New Roman"/>
          <w:sz w:val="24"/>
          <w:szCs w:val="24"/>
        </w:rPr>
        <w:t>Кудьма</w:t>
      </w:r>
      <w:proofErr w:type="spellEnd"/>
      <w:r w:rsidRPr="007F4A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4A8C">
        <w:rPr>
          <w:rFonts w:ascii="Times New Roman" w:hAnsi="Times New Roman"/>
          <w:sz w:val="24"/>
          <w:szCs w:val="24"/>
        </w:rPr>
        <w:t>Кудьминская</w:t>
      </w:r>
      <w:proofErr w:type="spellEnd"/>
      <w:r w:rsidRPr="007F4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4A8C">
        <w:rPr>
          <w:rFonts w:ascii="Times New Roman" w:hAnsi="Times New Roman"/>
          <w:sz w:val="24"/>
          <w:szCs w:val="24"/>
        </w:rPr>
        <w:t>промзона</w:t>
      </w:r>
      <w:proofErr w:type="spellEnd"/>
      <w:r w:rsidRPr="007F4A8C">
        <w:rPr>
          <w:rFonts w:ascii="Times New Roman" w:hAnsi="Times New Roman"/>
          <w:sz w:val="24"/>
          <w:szCs w:val="24"/>
        </w:rPr>
        <w:t xml:space="preserve"> (далее – </w:t>
      </w:r>
      <w:r w:rsidRPr="007F4A8C">
        <w:rPr>
          <w:rFonts w:ascii="Times New Roman" w:hAnsi="Times New Roman"/>
          <w:b/>
          <w:sz w:val="24"/>
          <w:szCs w:val="24"/>
        </w:rPr>
        <w:t>Объект 5</w:t>
      </w:r>
      <w:r w:rsidRPr="007F4A8C">
        <w:rPr>
          <w:rFonts w:ascii="Times New Roman" w:hAnsi="Times New Roman"/>
          <w:sz w:val="24"/>
          <w:szCs w:val="24"/>
        </w:rPr>
        <w:t xml:space="preserve">), право собственности за Доверителем зарегистрировано в Едином государственном реестре прав на недвижимое имущество и сделок с ним 22.06.2006г. </w:t>
      </w:r>
    </w:p>
    <w:p w14:paraId="73C3548B" w14:textId="77777777" w:rsidR="007F4A8C" w:rsidRPr="007F4A8C" w:rsidRDefault="007F4A8C" w:rsidP="007F4A8C">
      <w:pPr>
        <w:spacing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F4A8C">
        <w:rPr>
          <w:rFonts w:ascii="Times New Roman" w:hAnsi="Times New Roman"/>
          <w:snapToGrid w:val="0"/>
          <w:sz w:val="24"/>
          <w:szCs w:val="24"/>
        </w:rPr>
        <w:lastRenderedPageBreak/>
        <w:t xml:space="preserve">6) Здание – Градирня с компрессорной, назначение - нежилое, общая площадь – 181,30 </w:t>
      </w:r>
      <w:proofErr w:type="spellStart"/>
      <w:r w:rsidRPr="007F4A8C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7F4A8C">
        <w:rPr>
          <w:rFonts w:ascii="Times New Roman" w:hAnsi="Times New Roman"/>
          <w:snapToGrid w:val="0"/>
          <w:sz w:val="24"/>
          <w:szCs w:val="24"/>
        </w:rPr>
        <w:t xml:space="preserve">, этажность – 1, </w:t>
      </w:r>
      <w:r w:rsidRPr="007F4A8C">
        <w:rPr>
          <w:rFonts w:ascii="Times New Roman" w:hAnsi="Times New Roman"/>
          <w:sz w:val="24"/>
          <w:szCs w:val="24"/>
        </w:rPr>
        <w:t xml:space="preserve">кадастровый номер </w:t>
      </w:r>
      <w:r w:rsidRPr="007F4A8C">
        <w:rPr>
          <w:rFonts w:ascii="Times New Roman" w:eastAsia="TimesNewRomanPSMT" w:hAnsi="Times New Roman"/>
          <w:sz w:val="24"/>
          <w:szCs w:val="24"/>
          <w:lang w:eastAsia="ru-RU"/>
        </w:rPr>
        <w:t>52:24:0040401:163</w:t>
      </w:r>
      <w:r w:rsidRPr="007F4A8C">
        <w:rPr>
          <w:rFonts w:ascii="Times New Roman" w:hAnsi="Times New Roman"/>
          <w:sz w:val="24"/>
          <w:szCs w:val="24"/>
        </w:rPr>
        <w:t xml:space="preserve">, местоположение: РФ, Нижегородская область, городской округ город Нижний Новгород, сельский поселок </w:t>
      </w:r>
      <w:proofErr w:type="spellStart"/>
      <w:r w:rsidRPr="007F4A8C">
        <w:rPr>
          <w:rFonts w:ascii="Times New Roman" w:hAnsi="Times New Roman"/>
          <w:sz w:val="24"/>
          <w:szCs w:val="24"/>
        </w:rPr>
        <w:t>Кудьма</w:t>
      </w:r>
      <w:proofErr w:type="spellEnd"/>
      <w:r w:rsidRPr="007F4A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4A8C">
        <w:rPr>
          <w:rFonts w:ascii="Times New Roman" w:hAnsi="Times New Roman"/>
          <w:sz w:val="24"/>
          <w:szCs w:val="24"/>
        </w:rPr>
        <w:t>Кудьминская</w:t>
      </w:r>
      <w:proofErr w:type="spellEnd"/>
      <w:r w:rsidRPr="007F4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4A8C">
        <w:rPr>
          <w:rFonts w:ascii="Times New Roman" w:hAnsi="Times New Roman"/>
          <w:sz w:val="24"/>
          <w:szCs w:val="24"/>
        </w:rPr>
        <w:t>промзона</w:t>
      </w:r>
      <w:proofErr w:type="spellEnd"/>
      <w:r w:rsidRPr="007F4A8C">
        <w:rPr>
          <w:rFonts w:ascii="Times New Roman" w:hAnsi="Times New Roman"/>
          <w:sz w:val="24"/>
          <w:szCs w:val="24"/>
        </w:rPr>
        <w:t xml:space="preserve">, градирня с компрессорной (далее – </w:t>
      </w:r>
      <w:r w:rsidRPr="007F4A8C">
        <w:rPr>
          <w:rFonts w:ascii="Times New Roman" w:hAnsi="Times New Roman"/>
          <w:b/>
          <w:sz w:val="24"/>
          <w:szCs w:val="24"/>
        </w:rPr>
        <w:t>Объект 6</w:t>
      </w:r>
      <w:r w:rsidRPr="007F4A8C">
        <w:rPr>
          <w:rFonts w:ascii="Times New Roman" w:hAnsi="Times New Roman"/>
          <w:sz w:val="24"/>
          <w:szCs w:val="24"/>
        </w:rPr>
        <w:t>), право собственности за Доверителем зарегистрировано в Едином государственном реестре прав на недвижимое имущество</w:t>
      </w:r>
      <w:r w:rsidRPr="007F4A8C">
        <w:rPr>
          <w:rFonts w:ascii="Times New Roman" w:hAnsi="Times New Roman"/>
          <w:snapToGrid w:val="0"/>
          <w:sz w:val="24"/>
          <w:szCs w:val="24"/>
        </w:rPr>
        <w:t xml:space="preserve"> и сделок с ним 22.06.2006г.</w:t>
      </w:r>
      <w:r w:rsidRPr="007F4A8C">
        <w:rPr>
          <w:rFonts w:ascii="Times New Roman" w:hAnsi="Times New Roman"/>
          <w:sz w:val="24"/>
          <w:szCs w:val="24"/>
        </w:rPr>
        <w:t xml:space="preserve"> </w:t>
      </w:r>
    </w:p>
    <w:p w14:paraId="278F4FA2" w14:textId="77777777" w:rsidR="007F4A8C" w:rsidRPr="007F4A8C" w:rsidRDefault="007F4A8C" w:rsidP="007F4A8C">
      <w:pPr>
        <w:spacing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F4A8C">
        <w:rPr>
          <w:rFonts w:ascii="Times New Roman" w:hAnsi="Times New Roman"/>
          <w:sz w:val="24"/>
          <w:szCs w:val="24"/>
        </w:rPr>
        <w:t xml:space="preserve"> 7) Здание </w:t>
      </w:r>
      <w:r w:rsidRPr="007F4A8C">
        <w:rPr>
          <w:rFonts w:ascii="Times New Roman" w:hAnsi="Times New Roman"/>
          <w:snapToGrid w:val="0"/>
          <w:sz w:val="24"/>
          <w:szCs w:val="24"/>
        </w:rPr>
        <w:t xml:space="preserve">– Склад цемента, назначение – нежилое, общая площадь – 185,80 </w:t>
      </w:r>
      <w:proofErr w:type="spellStart"/>
      <w:r w:rsidRPr="007F4A8C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7F4A8C">
        <w:rPr>
          <w:rFonts w:ascii="Times New Roman" w:hAnsi="Times New Roman"/>
          <w:snapToGrid w:val="0"/>
          <w:sz w:val="24"/>
          <w:szCs w:val="24"/>
        </w:rPr>
        <w:t xml:space="preserve">, этажность – 1, </w:t>
      </w:r>
      <w:r w:rsidRPr="007F4A8C">
        <w:rPr>
          <w:rFonts w:ascii="Times New Roman" w:hAnsi="Times New Roman"/>
          <w:sz w:val="24"/>
          <w:szCs w:val="24"/>
        </w:rPr>
        <w:t xml:space="preserve">кадастровый номер </w:t>
      </w:r>
      <w:r w:rsidRPr="007F4A8C">
        <w:rPr>
          <w:rFonts w:ascii="Times New Roman" w:eastAsia="TimesNewRomanPSMT" w:hAnsi="Times New Roman"/>
          <w:sz w:val="24"/>
          <w:szCs w:val="24"/>
          <w:lang w:eastAsia="ru-RU"/>
        </w:rPr>
        <w:t>52:24:0040401:167</w:t>
      </w:r>
      <w:r w:rsidRPr="007F4A8C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7F4A8C">
        <w:rPr>
          <w:rFonts w:ascii="Times New Roman" w:hAnsi="Times New Roman"/>
          <w:sz w:val="24"/>
          <w:szCs w:val="24"/>
        </w:rPr>
        <w:t xml:space="preserve">местоположение: РФ, Нижегородская область, городской округ город Нижний Новгород, сельский поселок </w:t>
      </w:r>
      <w:proofErr w:type="spellStart"/>
      <w:r w:rsidRPr="007F4A8C">
        <w:rPr>
          <w:rFonts w:ascii="Times New Roman" w:hAnsi="Times New Roman"/>
          <w:sz w:val="24"/>
          <w:szCs w:val="24"/>
        </w:rPr>
        <w:t>Кудьма</w:t>
      </w:r>
      <w:proofErr w:type="spellEnd"/>
      <w:r w:rsidRPr="007F4A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4A8C">
        <w:rPr>
          <w:rFonts w:ascii="Times New Roman" w:hAnsi="Times New Roman"/>
          <w:sz w:val="24"/>
          <w:szCs w:val="24"/>
        </w:rPr>
        <w:t>Кудьминская</w:t>
      </w:r>
      <w:proofErr w:type="spellEnd"/>
      <w:r w:rsidRPr="007F4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4A8C">
        <w:rPr>
          <w:rFonts w:ascii="Times New Roman" w:hAnsi="Times New Roman"/>
          <w:sz w:val="24"/>
          <w:szCs w:val="24"/>
        </w:rPr>
        <w:t>промзона</w:t>
      </w:r>
      <w:proofErr w:type="spellEnd"/>
      <w:r w:rsidRPr="007F4A8C">
        <w:rPr>
          <w:rFonts w:ascii="Times New Roman" w:hAnsi="Times New Roman"/>
          <w:sz w:val="24"/>
          <w:szCs w:val="24"/>
        </w:rPr>
        <w:t xml:space="preserve">, склад цемента (далее – </w:t>
      </w:r>
      <w:r w:rsidRPr="007F4A8C">
        <w:rPr>
          <w:rFonts w:ascii="Times New Roman" w:hAnsi="Times New Roman"/>
          <w:b/>
          <w:sz w:val="24"/>
          <w:szCs w:val="24"/>
        </w:rPr>
        <w:t>Объект 7</w:t>
      </w:r>
      <w:r w:rsidRPr="007F4A8C">
        <w:rPr>
          <w:rFonts w:ascii="Times New Roman" w:hAnsi="Times New Roman"/>
          <w:sz w:val="24"/>
          <w:szCs w:val="24"/>
        </w:rPr>
        <w:t>), право собственности за Доверителем зарегистрировано в Едином государственном реестре прав на недвижимое имущество</w:t>
      </w:r>
      <w:r w:rsidRPr="007F4A8C">
        <w:rPr>
          <w:rFonts w:ascii="Times New Roman" w:hAnsi="Times New Roman"/>
          <w:snapToGrid w:val="0"/>
          <w:sz w:val="24"/>
          <w:szCs w:val="24"/>
        </w:rPr>
        <w:t xml:space="preserve"> и сделок с ним 22.06.2006г.</w:t>
      </w:r>
      <w:r w:rsidRPr="007F4A8C">
        <w:rPr>
          <w:rFonts w:ascii="Times New Roman" w:hAnsi="Times New Roman"/>
          <w:sz w:val="24"/>
          <w:szCs w:val="24"/>
        </w:rPr>
        <w:t xml:space="preserve"> </w:t>
      </w:r>
    </w:p>
    <w:p w14:paraId="699813B0" w14:textId="77777777" w:rsidR="007F4A8C" w:rsidRDefault="007F4A8C" w:rsidP="007F4A8C">
      <w:pPr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7F4A8C">
        <w:rPr>
          <w:rFonts w:ascii="Times New Roman" w:hAnsi="Times New Roman"/>
          <w:sz w:val="24"/>
          <w:szCs w:val="24"/>
        </w:rPr>
        <w:t xml:space="preserve">      8) </w:t>
      </w:r>
      <w:r w:rsidRPr="007F4A8C">
        <w:rPr>
          <w:rFonts w:ascii="Times New Roman" w:hAnsi="Times New Roman"/>
          <w:snapToGrid w:val="0"/>
          <w:sz w:val="24"/>
          <w:szCs w:val="24"/>
        </w:rPr>
        <w:t xml:space="preserve">Здание - Склад </w:t>
      </w:r>
      <w:proofErr w:type="spellStart"/>
      <w:r w:rsidRPr="007F4A8C">
        <w:rPr>
          <w:rFonts w:ascii="Times New Roman" w:hAnsi="Times New Roman"/>
          <w:snapToGrid w:val="0"/>
          <w:sz w:val="24"/>
          <w:szCs w:val="24"/>
        </w:rPr>
        <w:t>химдобавок</w:t>
      </w:r>
      <w:proofErr w:type="spellEnd"/>
      <w:r w:rsidRPr="007F4A8C">
        <w:rPr>
          <w:rFonts w:ascii="Times New Roman" w:hAnsi="Times New Roman"/>
          <w:snapToGrid w:val="0"/>
          <w:sz w:val="24"/>
          <w:szCs w:val="24"/>
        </w:rPr>
        <w:t xml:space="preserve">, назначение - нежилое, общая площадь 20,80 </w:t>
      </w:r>
      <w:proofErr w:type="spellStart"/>
      <w:r w:rsidRPr="007F4A8C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7F4A8C">
        <w:rPr>
          <w:rFonts w:ascii="Times New Roman" w:hAnsi="Times New Roman"/>
          <w:snapToGrid w:val="0"/>
          <w:sz w:val="24"/>
          <w:szCs w:val="24"/>
        </w:rPr>
        <w:t xml:space="preserve">, кадастровый номер: </w:t>
      </w:r>
      <w:r w:rsidRPr="007F4A8C">
        <w:rPr>
          <w:rFonts w:ascii="Times New Roman" w:eastAsia="TimesNewRomanPSMT" w:hAnsi="Times New Roman"/>
          <w:sz w:val="24"/>
          <w:szCs w:val="24"/>
          <w:lang w:eastAsia="ru-RU"/>
        </w:rPr>
        <w:t>52:24:0040401:289</w:t>
      </w:r>
      <w:r w:rsidRPr="007F4A8C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7F4A8C">
        <w:rPr>
          <w:rFonts w:ascii="Times New Roman" w:hAnsi="Times New Roman"/>
          <w:sz w:val="24"/>
          <w:szCs w:val="24"/>
        </w:rPr>
        <w:t xml:space="preserve">местоположение: РФ, Нижегородская область, городской округ город Нижний Новгород, сельский поселок </w:t>
      </w:r>
      <w:proofErr w:type="spellStart"/>
      <w:r w:rsidRPr="007F4A8C">
        <w:rPr>
          <w:rFonts w:ascii="Times New Roman" w:hAnsi="Times New Roman"/>
          <w:sz w:val="24"/>
          <w:szCs w:val="24"/>
        </w:rPr>
        <w:t>Кудьма</w:t>
      </w:r>
      <w:proofErr w:type="spellEnd"/>
      <w:r w:rsidRPr="007F4A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4A8C">
        <w:rPr>
          <w:rFonts w:ascii="Times New Roman" w:hAnsi="Times New Roman"/>
          <w:sz w:val="24"/>
          <w:szCs w:val="24"/>
        </w:rPr>
        <w:t>Кудьминская</w:t>
      </w:r>
      <w:proofErr w:type="spellEnd"/>
      <w:r w:rsidRPr="007F4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4A8C">
        <w:rPr>
          <w:rFonts w:ascii="Times New Roman" w:hAnsi="Times New Roman"/>
          <w:sz w:val="24"/>
          <w:szCs w:val="24"/>
        </w:rPr>
        <w:t>промзона</w:t>
      </w:r>
      <w:proofErr w:type="spellEnd"/>
      <w:r w:rsidRPr="007F4A8C">
        <w:rPr>
          <w:rFonts w:ascii="Times New Roman" w:hAnsi="Times New Roman"/>
          <w:sz w:val="24"/>
          <w:szCs w:val="24"/>
        </w:rPr>
        <w:t xml:space="preserve"> (далее – </w:t>
      </w:r>
      <w:r w:rsidRPr="007F4A8C">
        <w:rPr>
          <w:rFonts w:ascii="Times New Roman" w:hAnsi="Times New Roman"/>
          <w:b/>
          <w:sz w:val="24"/>
          <w:szCs w:val="24"/>
        </w:rPr>
        <w:t>Объект 8</w:t>
      </w:r>
      <w:r w:rsidRPr="007F4A8C">
        <w:rPr>
          <w:rFonts w:ascii="Times New Roman" w:hAnsi="Times New Roman"/>
          <w:sz w:val="24"/>
          <w:szCs w:val="24"/>
        </w:rPr>
        <w:t>), право собственности за Доверителем зарегистрировано в Едином государственном реестре прав на недвижимое имущество</w:t>
      </w:r>
      <w:r w:rsidRPr="007F4A8C">
        <w:rPr>
          <w:rFonts w:ascii="Times New Roman" w:hAnsi="Times New Roman"/>
          <w:snapToGrid w:val="0"/>
          <w:sz w:val="24"/>
          <w:szCs w:val="24"/>
        </w:rPr>
        <w:t xml:space="preserve"> и сделок с ним 22.06.2006г.  </w:t>
      </w:r>
    </w:p>
    <w:p w14:paraId="5A5467EE" w14:textId="0A38249A" w:rsidR="005E0DCE" w:rsidRPr="007F4A8C" w:rsidRDefault="007F4A8C" w:rsidP="007F4A8C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F4A8C">
        <w:rPr>
          <w:rFonts w:ascii="Times New Roman" w:hAnsi="Times New Roman"/>
          <w:sz w:val="24"/>
          <w:szCs w:val="24"/>
        </w:rPr>
        <w:t xml:space="preserve">9) Оборудование в составе: автокран КС5363 на </w:t>
      </w:r>
      <w:proofErr w:type="spellStart"/>
      <w:r w:rsidRPr="007F4A8C">
        <w:rPr>
          <w:rFonts w:ascii="Times New Roman" w:hAnsi="Times New Roman"/>
          <w:sz w:val="24"/>
          <w:szCs w:val="24"/>
        </w:rPr>
        <w:t>пневмоходу</w:t>
      </w:r>
      <w:proofErr w:type="spellEnd"/>
      <w:r w:rsidRPr="007F4A8C">
        <w:rPr>
          <w:rFonts w:ascii="Times New Roman" w:hAnsi="Times New Roman"/>
          <w:sz w:val="24"/>
          <w:szCs w:val="24"/>
        </w:rPr>
        <w:t xml:space="preserve"> – 1 ед., кран козловой – 1 ед., охранная сигнализация – 1 ед., весы железнодорожные – 1 ед., пожарная сигнализация – 1 ед., трансформаторная подстанция – 1 ед., силос для хранения цемента емкостью 80т – 10 ед., оборудование находится по адресу: 607630, Нижегородская область, городской округ город Нижний Новгород, сельский поселок </w:t>
      </w:r>
      <w:proofErr w:type="spellStart"/>
      <w:r w:rsidRPr="007F4A8C">
        <w:rPr>
          <w:rFonts w:ascii="Times New Roman" w:hAnsi="Times New Roman"/>
          <w:sz w:val="24"/>
          <w:szCs w:val="24"/>
        </w:rPr>
        <w:t>Кудьма</w:t>
      </w:r>
      <w:proofErr w:type="spellEnd"/>
      <w:r w:rsidRPr="007F4A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4A8C">
        <w:rPr>
          <w:rFonts w:ascii="Times New Roman" w:hAnsi="Times New Roman"/>
          <w:sz w:val="24"/>
          <w:szCs w:val="24"/>
        </w:rPr>
        <w:t>Кудьминская</w:t>
      </w:r>
      <w:proofErr w:type="spellEnd"/>
      <w:r w:rsidRPr="007F4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4A8C">
        <w:rPr>
          <w:rFonts w:ascii="Times New Roman" w:hAnsi="Times New Roman"/>
          <w:sz w:val="24"/>
          <w:szCs w:val="24"/>
        </w:rPr>
        <w:t>промзона</w:t>
      </w:r>
      <w:proofErr w:type="spellEnd"/>
      <w:r w:rsidRPr="007F4A8C">
        <w:rPr>
          <w:rFonts w:ascii="Times New Roman" w:hAnsi="Times New Roman"/>
          <w:sz w:val="24"/>
          <w:szCs w:val="24"/>
        </w:rPr>
        <w:t xml:space="preserve"> (далее – </w:t>
      </w:r>
      <w:r w:rsidRPr="007F4A8C">
        <w:rPr>
          <w:rFonts w:ascii="Times New Roman" w:hAnsi="Times New Roman"/>
          <w:b/>
          <w:sz w:val="24"/>
          <w:szCs w:val="24"/>
        </w:rPr>
        <w:t>Объект 9</w:t>
      </w:r>
      <w:r w:rsidRPr="007F4A8C">
        <w:rPr>
          <w:rFonts w:ascii="Times New Roman" w:hAnsi="Times New Roman"/>
          <w:sz w:val="24"/>
          <w:szCs w:val="24"/>
        </w:rPr>
        <w:t>).</w:t>
      </w:r>
    </w:p>
    <w:p w14:paraId="7323F511" w14:textId="77777777" w:rsidR="005E0DCE" w:rsidRPr="00A717DE" w:rsidRDefault="005E0DCE" w:rsidP="005E0DC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sz w:val="24"/>
          <w:szCs w:val="24"/>
          <w:lang w:eastAsia="ru-RU"/>
        </w:rPr>
        <w:t>ЦЕНА И ПОРЯДОК РАСЧЕТОВ</w:t>
      </w:r>
    </w:p>
    <w:p w14:paraId="380D0C47" w14:textId="5317D60E" w:rsidR="001C36C4" w:rsidRPr="00A717DE" w:rsidRDefault="00EC117F" w:rsidP="00EC11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2.1</w:t>
      </w:r>
      <w:r w:rsidR="00FB182C" w:rsidRPr="00A717D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36C4" w:rsidRPr="00A717DE">
        <w:rPr>
          <w:rFonts w:ascii="Times New Roman" w:hAnsi="Times New Roman"/>
          <w:sz w:val="24"/>
          <w:szCs w:val="24"/>
          <w:lang w:eastAsia="ru-RU"/>
        </w:rPr>
        <w:t>Сто</w:t>
      </w:r>
      <w:r w:rsidR="007F4A8C">
        <w:rPr>
          <w:rFonts w:ascii="Times New Roman" w:hAnsi="Times New Roman"/>
          <w:sz w:val="24"/>
          <w:szCs w:val="24"/>
          <w:lang w:eastAsia="ru-RU"/>
        </w:rPr>
        <w:t>имость Лота (Объекты 1-9</w:t>
      </w:r>
      <w:r w:rsidR="001C36C4" w:rsidRPr="00A717DE">
        <w:rPr>
          <w:rFonts w:ascii="Times New Roman" w:hAnsi="Times New Roman"/>
          <w:sz w:val="24"/>
          <w:szCs w:val="24"/>
          <w:lang w:eastAsia="ru-RU"/>
        </w:rPr>
        <w:t>) по итогам аукциона от ______составляет ____________(____</w:t>
      </w:r>
      <w:r w:rsidR="00A717DE">
        <w:rPr>
          <w:rFonts w:ascii="Times New Roman" w:hAnsi="Times New Roman"/>
          <w:sz w:val="24"/>
          <w:szCs w:val="24"/>
          <w:lang w:eastAsia="ru-RU"/>
        </w:rPr>
        <w:t xml:space="preserve">__________) рублей, </w:t>
      </w:r>
      <w:r w:rsidR="007F4A8C">
        <w:rPr>
          <w:rFonts w:ascii="Times New Roman" w:hAnsi="Times New Roman"/>
          <w:sz w:val="24"/>
          <w:szCs w:val="24"/>
          <w:lang w:eastAsia="ru-RU"/>
        </w:rPr>
        <w:t xml:space="preserve">(НДС не облагается), из которых: </w:t>
      </w:r>
    </w:p>
    <w:p w14:paraId="2BEB57FA" w14:textId="0A28D72A" w:rsidR="001C36C4" w:rsidRPr="00A717DE" w:rsidRDefault="001C36C4" w:rsidP="00EC11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 xml:space="preserve">        Стоимость </w:t>
      </w:r>
      <w:r w:rsidR="00027FF3" w:rsidRPr="00A717DE">
        <w:rPr>
          <w:rFonts w:ascii="Times New Roman" w:hAnsi="Times New Roman"/>
          <w:sz w:val="24"/>
          <w:szCs w:val="24"/>
          <w:lang w:eastAsia="ru-RU"/>
        </w:rPr>
        <w:t>земельного участка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(Объект 1) составляет ___________(________________) рублей</w:t>
      </w:r>
      <w:r w:rsidR="00027FF3" w:rsidRPr="00A717DE">
        <w:rPr>
          <w:rFonts w:ascii="Times New Roman" w:hAnsi="Times New Roman"/>
          <w:sz w:val="24"/>
          <w:szCs w:val="24"/>
          <w:lang w:eastAsia="ru-RU"/>
        </w:rPr>
        <w:t>.</w:t>
      </w:r>
    </w:p>
    <w:p w14:paraId="5ED46B95" w14:textId="367BD84B" w:rsidR="00A717DE" w:rsidRDefault="001C36C4" w:rsidP="00EC11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FB182C" w:rsidRPr="00A717DE">
        <w:rPr>
          <w:rFonts w:ascii="Times New Roman" w:hAnsi="Times New Roman"/>
          <w:sz w:val="24"/>
          <w:szCs w:val="24"/>
          <w:lang w:eastAsia="ru-RU"/>
        </w:rPr>
        <w:t xml:space="preserve">Стоимость </w:t>
      </w:r>
      <w:r w:rsidR="00A717DE">
        <w:rPr>
          <w:rFonts w:ascii="Times New Roman" w:hAnsi="Times New Roman"/>
          <w:sz w:val="24"/>
          <w:szCs w:val="24"/>
          <w:lang w:eastAsia="ru-RU"/>
        </w:rPr>
        <w:t>О</w:t>
      </w:r>
      <w:r w:rsidR="00027FF3" w:rsidRPr="00A717DE">
        <w:rPr>
          <w:rFonts w:ascii="Times New Roman" w:hAnsi="Times New Roman"/>
          <w:sz w:val="24"/>
          <w:szCs w:val="24"/>
          <w:lang w:eastAsia="ru-RU"/>
        </w:rPr>
        <w:t>бъекта</w:t>
      </w:r>
      <w:r w:rsidR="007F4A8C">
        <w:rPr>
          <w:rFonts w:ascii="Times New Roman" w:hAnsi="Times New Roman"/>
          <w:sz w:val="24"/>
          <w:szCs w:val="24"/>
          <w:lang w:eastAsia="ru-RU"/>
        </w:rPr>
        <w:t>2</w:t>
      </w:r>
      <w:r w:rsidR="00A717DE">
        <w:rPr>
          <w:rFonts w:ascii="Times New Roman" w:hAnsi="Times New Roman"/>
          <w:sz w:val="24"/>
          <w:szCs w:val="24"/>
          <w:lang w:eastAsia="ru-RU"/>
        </w:rPr>
        <w:t xml:space="preserve"> составляет__________</w:t>
      </w:r>
      <w:r w:rsidR="007F4A8C">
        <w:rPr>
          <w:rFonts w:ascii="Times New Roman" w:hAnsi="Times New Roman"/>
          <w:sz w:val="24"/>
          <w:szCs w:val="24"/>
          <w:lang w:eastAsia="ru-RU"/>
        </w:rPr>
        <w:t xml:space="preserve">___(_______) </w:t>
      </w:r>
      <w:r w:rsidR="00A717DE">
        <w:rPr>
          <w:rFonts w:ascii="Times New Roman" w:hAnsi="Times New Roman"/>
          <w:sz w:val="24"/>
          <w:szCs w:val="24"/>
          <w:lang w:eastAsia="ru-RU"/>
        </w:rPr>
        <w:t>_________</w:t>
      </w:r>
    </w:p>
    <w:p w14:paraId="457D84B0" w14:textId="6F3B3CA1" w:rsidR="00F94382" w:rsidRPr="00A717DE" w:rsidRDefault="00A717DE" w:rsidP="00EC11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Стоимость </w:t>
      </w:r>
      <w:r w:rsidR="001C36C4" w:rsidRPr="00A717DE">
        <w:rPr>
          <w:rFonts w:ascii="Times New Roman" w:hAnsi="Times New Roman"/>
          <w:sz w:val="24"/>
          <w:szCs w:val="24"/>
          <w:lang w:eastAsia="ru-RU"/>
        </w:rPr>
        <w:t>Объект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7F4A8C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="001C36C4" w:rsidRPr="00A717D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C117F" w:rsidRPr="00A717DE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r w:rsidR="00F94382" w:rsidRPr="00A717DE">
        <w:rPr>
          <w:rFonts w:ascii="Times New Roman" w:hAnsi="Times New Roman"/>
          <w:sz w:val="24"/>
          <w:szCs w:val="24"/>
          <w:lang w:eastAsia="ru-RU"/>
        </w:rPr>
        <w:t>___________</w:t>
      </w:r>
      <w:r w:rsidR="00EC117F" w:rsidRPr="00A717D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F94382" w:rsidRPr="00A717DE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EC117F" w:rsidRPr="00A717DE"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gramStart"/>
      <w:r w:rsidR="00EC117F" w:rsidRPr="00A717DE">
        <w:rPr>
          <w:rFonts w:ascii="Times New Roman" w:hAnsi="Times New Roman"/>
          <w:sz w:val="24"/>
          <w:szCs w:val="24"/>
          <w:lang w:eastAsia="ru-RU"/>
        </w:rPr>
        <w:t>рублей</w:t>
      </w:r>
      <w:r w:rsidR="007F4A8C">
        <w:rPr>
          <w:rFonts w:ascii="Times New Roman" w:hAnsi="Times New Roman"/>
          <w:sz w:val="24"/>
          <w:szCs w:val="24"/>
          <w:lang w:eastAsia="ru-RU"/>
        </w:rPr>
        <w:t>,…</w:t>
      </w:r>
      <w:proofErr w:type="gramEnd"/>
      <w:r w:rsidR="007F4A8C">
        <w:rPr>
          <w:rFonts w:ascii="Times New Roman" w:hAnsi="Times New Roman"/>
          <w:sz w:val="24"/>
          <w:szCs w:val="24"/>
          <w:lang w:eastAsia="ru-RU"/>
        </w:rPr>
        <w:t xml:space="preserve">..Стоимость Объекта 9 : </w:t>
      </w:r>
    </w:p>
    <w:p w14:paraId="7B5822FC" w14:textId="08C66D97" w:rsidR="005E0DCE" w:rsidRPr="00A717DE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>2.2. Задаток, перечисленный Покупателем о</w:t>
      </w:r>
      <w:r w:rsidR="00033CA8" w:rsidRPr="00A717DE">
        <w:rPr>
          <w:rFonts w:ascii="Times New Roman" w:hAnsi="Times New Roman"/>
          <w:sz w:val="24"/>
          <w:szCs w:val="24"/>
        </w:rPr>
        <w:t>рганизатору аукциона – А</w:t>
      </w:r>
      <w:r w:rsidRPr="00A717DE">
        <w:rPr>
          <w:rFonts w:ascii="Times New Roman" w:hAnsi="Times New Roman"/>
          <w:sz w:val="24"/>
          <w:szCs w:val="24"/>
        </w:rPr>
        <w:t xml:space="preserve">кционерному обществу «Российский аукционный </w:t>
      </w:r>
      <w:r w:rsidR="00A717DE" w:rsidRPr="00A717DE">
        <w:rPr>
          <w:rFonts w:ascii="Times New Roman" w:hAnsi="Times New Roman"/>
          <w:sz w:val="24"/>
          <w:szCs w:val="24"/>
        </w:rPr>
        <w:t>дом» на</w:t>
      </w:r>
      <w:r w:rsidRPr="00A717DE">
        <w:rPr>
          <w:rFonts w:ascii="Times New Roman" w:hAnsi="Times New Roman"/>
          <w:sz w:val="24"/>
          <w:szCs w:val="24"/>
        </w:rPr>
        <w:t xml:space="preserve"> основании Договора о задатке № </w:t>
      </w:r>
      <w:r w:rsidR="0098556D" w:rsidRPr="00A717DE">
        <w:rPr>
          <w:rFonts w:ascii="Times New Roman" w:hAnsi="Times New Roman"/>
          <w:sz w:val="24"/>
          <w:szCs w:val="24"/>
        </w:rPr>
        <w:t>__</w:t>
      </w:r>
      <w:r w:rsidRPr="00A717DE">
        <w:rPr>
          <w:rFonts w:ascii="Times New Roman" w:hAnsi="Times New Roman"/>
          <w:sz w:val="24"/>
          <w:szCs w:val="24"/>
        </w:rPr>
        <w:t xml:space="preserve"> от </w:t>
      </w:r>
      <w:r w:rsidR="0098556D" w:rsidRPr="00A717DE">
        <w:rPr>
          <w:rFonts w:ascii="Times New Roman" w:hAnsi="Times New Roman"/>
          <w:sz w:val="24"/>
          <w:szCs w:val="24"/>
        </w:rPr>
        <w:t>_</w:t>
      </w:r>
      <w:r w:rsidR="00A717DE" w:rsidRPr="00A717DE">
        <w:rPr>
          <w:rFonts w:ascii="Times New Roman" w:hAnsi="Times New Roman"/>
          <w:sz w:val="24"/>
          <w:szCs w:val="24"/>
        </w:rPr>
        <w:t>_. _</w:t>
      </w:r>
      <w:r w:rsidR="0098556D" w:rsidRPr="00A717DE">
        <w:rPr>
          <w:rFonts w:ascii="Times New Roman" w:hAnsi="Times New Roman"/>
          <w:sz w:val="24"/>
          <w:szCs w:val="24"/>
        </w:rPr>
        <w:t>_</w:t>
      </w:r>
      <w:r w:rsidR="00FD2A65" w:rsidRPr="00A717DE">
        <w:rPr>
          <w:rFonts w:ascii="Times New Roman" w:hAnsi="Times New Roman"/>
          <w:sz w:val="24"/>
          <w:szCs w:val="24"/>
        </w:rPr>
        <w:t>.202</w:t>
      </w:r>
      <w:r w:rsidR="00027FF3" w:rsidRPr="00A717DE">
        <w:rPr>
          <w:rFonts w:ascii="Times New Roman" w:hAnsi="Times New Roman"/>
          <w:sz w:val="24"/>
          <w:szCs w:val="24"/>
        </w:rPr>
        <w:t>1</w:t>
      </w:r>
      <w:r w:rsidRPr="00A717DE">
        <w:rPr>
          <w:rFonts w:ascii="Times New Roman" w:hAnsi="Times New Roman"/>
          <w:sz w:val="24"/>
          <w:szCs w:val="24"/>
        </w:rPr>
        <w:t xml:space="preserve"> года</w:t>
      </w:r>
      <w:r w:rsidRPr="00A717D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717DE">
        <w:rPr>
          <w:rFonts w:ascii="Times New Roman" w:hAnsi="Times New Roman"/>
          <w:sz w:val="24"/>
          <w:szCs w:val="24"/>
        </w:rPr>
        <w:t xml:space="preserve">в размере </w:t>
      </w:r>
      <w:r w:rsidR="007F4A8C">
        <w:rPr>
          <w:rFonts w:ascii="Times New Roman" w:hAnsi="Times New Roman"/>
          <w:sz w:val="24"/>
          <w:szCs w:val="24"/>
        </w:rPr>
        <w:t>3</w:t>
      </w:r>
      <w:r w:rsidR="00A717DE">
        <w:rPr>
          <w:rFonts w:ascii="Times New Roman" w:hAnsi="Times New Roman"/>
          <w:sz w:val="24"/>
          <w:szCs w:val="24"/>
        </w:rPr>
        <w:t> 000 000</w:t>
      </w:r>
      <w:r w:rsidR="007721D4" w:rsidRPr="00A717DE">
        <w:rPr>
          <w:rFonts w:ascii="Times New Roman" w:hAnsi="Times New Roman"/>
          <w:sz w:val="24"/>
          <w:szCs w:val="24"/>
        </w:rPr>
        <w:t xml:space="preserve"> (</w:t>
      </w:r>
      <w:r w:rsidR="007F4A8C">
        <w:rPr>
          <w:rFonts w:ascii="Times New Roman" w:hAnsi="Times New Roman"/>
          <w:sz w:val="24"/>
          <w:szCs w:val="24"/>
        </w:rPr>
        <w:t>три</w:t>
      </w:r>
      <w:r w:rsidR="007721D4" w:rsidRPr="00A717DE">
        <w:rPr>
          <w:rFonts w:ascii="Times New Roman" w:hAnsi="Times New Roman"/>
          <w:sz w:val="24"/>
          <w:szCs w:val="24"/>
        </w:rPr>
        <w:t xml:space="preserve"> миллион</w:t>
      </w:r>
      <w:r w:rsidR="00A717DE">
        <w:rPr>
          <w:rFonts w:ascii="Times New Roman" w:hAnsi="Times New Roman"/>
          <w:sz w:val="24"/>
          <w:szCs w:val="24"/>
        </w:rPr>
        <w:t>а</w:t>
      </w:r>
      <w:r w:rsidRPr="00A717DE">
        <w:rPr>
          <w:rFonts w:ascii="Times New Roman" w:hAnsi="Times New Roman"/>
          <w:sz w:val="24"/>
          <w:szCs w:val="24"/>
        </w:rPr>
        <w:t xml:space="preserve">) рублей 00 копеек, </w:t>
      </w:r>
      <w:r w:rsidR="00A717DE" w:rsidRPr="00A717DE">
        <w:rPr>
          <w:rFonts w:ascii="Times New Roman" w:hAnsi="Times New Roman"/>
          <w:sz w:val="24"/>
          <w:szCs w:val="24"/>
        </w:rPr>
        <w:t>засчитывается в</w:t>
      </w:r>
      <w:r w:rsidRPr="00A717DE">
        <w:rPr>
          <w:rFonts w:ascii="Times New Roman" w:hAnsi="Times New Roman"/>
          <w:sz w:val="24"/>
          <w:szCs w:val="24"/>
        </w:rPr>
        <w:t xml:space="preserve"> счет </w:t>
      </w:r>
      <w:r w:rsidR="00A717DE" w:rsidRPr="00A717DE">
        <w:rPr>
          <w:rFonts w:ascii="Times New Roman" w:hAnsi="Times New Roman"/>
          <w:sz w:val="24"/>
          <w:szCs w:val="24"/>
        </w:rPr>
        <w:t>исполнения Покупателем</w:t>
      </w:r>
      <w:r w:rsidRPr="00A717DE">
        <w:rPr>
          <w:rFonts w:ascii="Times New Roman" w:hAnsi="Times New Roman"/>
          <w:sz w:val="24"/>
          <w:szCs w:val="24"/>
        </w:rPr>
        <w:t xml:space="preserve"> обязанност</w:t>
      </w:r>
      <w:r w:rsidR="00033CA8" w:rsidRPr="00A717DE">
        <w:rPr>
          <w:rFonts w:ascii="Times New Roman" w:hAnsi="Times New Roman"/>
          <w:sz w:val="24"/>
          <w:szCs w:val="24"/>
        </w:rPr>
        <w:t>и</w:t>
      </w:r>
      <w:r w:rsidR="007721D4" w:rsidRPr="00A717DE">
        <w:rPr>
          <w:rFonts w:ascii="Times New Roman" w:hAnsi="Times New Roman"/>
          <w:sz w:val="24"/>
          <w:szCs w:val="24"/>
        </w:rPr>
        <w:t xml:space="preserve"> по уплате цены продажи Объект</w:t>
      </w:r>
      <w:r w:rsidR="00674632" w:rsidRPr="00A717DE">
        <w:rPr>
          <w:rFonts w:ascii="Times New Roman" w:hAnsi="Times New Roman"/>
          <w:sz w:val="24"/>
          <w:szCs w:val="24"/>
        </w:rPr>
        <w:t>ов</w:t>
      </w:r>
      <w:r w:rsidRPr="00A717DE">
        <w:rPr>
          <w:rFonts w:ascii="Times New Roman" w:hAnsi="Times New Roman"/>
          <w:sz w:val="24"/>
          <w:szCs w:val="24"/>
        </w:rPr>
        <w:t>.</w:t>
      </w:r>
    </w:p>
    <w:p w14:paraId="7F430F96" w14:textId="77777777" w:rsidR="005E0DCE" w:rsidRPr="00A717DE" w:rsidRDefault="007721D4" w:rsidP="007721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 xml:space="preserve">           </w:t>
      </w:r>
      <w:r w:rsidR="005E0DCE" w:rsidRPr="00A717DE">
        <w:rPr>
          <w:rFonts w:ascii="Times New Roman" w:hAnsi="Times New Roman"/>
          <w:sz w:val="24"/>
          <w:szCs w:val="24"/>
        </w:rPr>
        <w:t>2.</w:t>
      </w:r>
      <w:r w:rsidR="00FB182C" w:rsidRPr="00A717DE">
        <w:rPr>
          <w:rFonts w:ascii="Times New Roman" w:hAnsi="Times New Roman"/>
          <w:sz w:val="24"/>
          <w:szCs w:val="24"/>
        </w:rPr>
        <w:t>3</w:t>
      </w:r>
      <w:r w:rsidR="005E0DCE" w:rsidRPr="00A717DE">
        <w:rPr>
          <w:rFonts w:ascii="Times New Roman" w:hAnsi="Times New Roman"/>
          <w:sz w:val="24"/>
          <w:szCs w:val="24"/>
        </w:rPr>
        <w:t xml:space="preserve">. Подлежащая оплате оставшаяся часть цены продажи </w:t>
      </w:r>
      <w:r w:rsidR="00AF7347" w:rsidRPr="00A717DE">
        <w:rPr>
          <w:rFonts w:ascii="Times New Roman" w:hAnsi="Times New Roman"/>
          <w:sz w:val="24"/>
          <w:szCs w:val="24"/>
        </w:rPr>
        <w:t>Имущества</w:t>
      </w:r>
      <w:r w:rsidR="005E0DCE" w:rsidRPr="00A717DE">
        <w:rPr>
          <w:rFonts w:ascii="Times New Roman" w:hAnsi="Times New Roman"/>
          <w:sz w:val="24"/>
          <w:szCs w:val="24"/>
        </w:rPr>
        <w:t xml:space="preserve"> составляет </w:t>
      </w:r>
      <w:r w:rsidR="00671E53" w:rsidRPr="00A717DE">
        <w:rPr>
          <w:rFonts w:ascii="Times New Roman" w:hAnsi="Times New Roman"/>
          <w:sz w:val="24"/>
          <w:szCs w:val="24"/>
        </w:rPr>
        <w:t>_______________</w:t>
      </w:r>
      <w:r w:rsidR="005E0DCE" w:rsidRPr="00A717DE">
        <w:rPr>
          <w:rFonts w:ascii="Times New Roman" w:hAnsi="Times New Roman"/>
          <w:sz w:val="24"/>
          <w:szCs w:val="24"/>
        </w:rPr>
        <w:t xml:space="preserve"> (</w:t>
      </w:r>
      <w:r w:rsidR="00671E53" w:rsidRPr="00A717DE">
        <w:rPr>
          <w:rFonts w:ascii="Times New Roman" w:hAnsi="Times New Roman"/>
          <w:sz w:val="24"/>
          <w:szCs w:val="24"/>
        </w:rPr>
        <w:t xml:space="preserve">_____________________) </w:t>
      </w:r>
      <w:r w:rsidR="005E0DCE" w:rsidRPr="00A717DE">
        <w:rPr>
          <w:rFonts w:ascii="Times New Roman" w:hAnsi="Times New Roman"/>
          <w:sz w:val="24"/>
          <w:szCs w:val="24"/>
        </w:rPr>
        <w:t xml:space="preserve">рублей </w:t>
      </w:r>
      <w:r w:rsidR="00671E53" w:rsidRPr="00A717DE">
        <w:rPr>
          <w:rFonts w:ascii="Times New Roman" w:hAnsi="Times New Roman"/>
          <w:sz w:val="24"/>
          <w:szCs w:val="24"/>
        </w:rPr>
        <w:t>__</w:t>
      </w:r>
      <w:r w:rsidR="005E0DCE" w:rsidRPr="00A717DE">
        <w:rPr>
          <w:rFonts w:ascii="Times New Roman" w:hAnsi="Times New Roman"/>
          <w:sz w:val="24"/>
          <w:szCs w:val="24"/>
        </w:rPr>
        <w:t xml:space="preserve"> копеек</w:t>
      </w:r>
      <w:r w:rsidR="005E0DCE" w:rsidRPr="00A717DE">
        <w:rPr>
          <w:rFonts w:ascii="Times New Roman" w:hAnsi="Times New Roman"/>
          <w:color w:val="000000"/>
          <w:sz w:val="24"/>
          <w:szCs w:val="24"/>
        </w:rPr>
        <w:t>.</w:t>
      </w:r>
    </w:p>
    <w:p w14:paraId="4AB9D904" w14:textId="3C6DFFA6" w:rsidR="005E0DCE" w:rsidRPr="00A717DE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>2.</w:t>
      </w:r>
      <w:r w:rsidR="00FB182C" w:rsidRPr="00A717DE">
        <w:rPr>
          <w:rFonts w:ascii="Times New Roman" w:hAnsi="Times New Roman"/>
          <w:sz w:val="24"/>
          <w:szCs w:val="24"/>
        </w:rPr>
        <w:t>4</w:t>
      </w:r>
      <w:r w:rsidRPr="00A717DE">
        <w:rPr>
          <w:rFonts w:ascii="Times New Roman" w:hAnsi="Times New Roman"/>
          <w:sz w:val="24"/>
          <w:szCs w:val="24"/>
        </w:rPr>
        <w:t xml:space="preserve">.  Покупатель перечисляет подлежащую </w:t>
      </w:r>
      <w:r w:rsidR="007721D4" w:rsidRPr="00A717DE">
        <w:rPr>
          <w:rFonts w:ascii="Times New Roman" w:hAnsi="Times New Roman"/>
          <w:sz w:val="24"/>
          <w:szCs w:val="24"/>
        </w:rPr>
        <w:t>оплате сумму, указанную в п. 2.3</w:t>
      </w:r>
      <w:r w:rsidRPr="00A717DE">
        <w:rPr>
          <w:rFonts w:ascii="Times New Roman" w:hAnsi="Times New Roman"/>
          <w:sz w:val="24"/>
          <w:szCs w:val="24"/>
        </w:rPr>
        <w:t xml:space="preserve"> Догов</w:t>
      </w:r>
      <w:r w:rsidR="00033CA8" w:rsidRPr="00A717DE">
        <w:rPr>
          <w:rFonts w:ascii="Times New Roman" w:hAnsi="Times New Roman"/>
          <w:sz w:val="24"/>
          <w:szCs w:val="24"/>
        </w:rPr>
        <w:t xml:space="preserve">ора, </w:t>
      </w:r>
      <w:r w:rsidR="00A717DE" w:rsidRPr="00A717DE">
        <w:rPr>
          <w:rFonts w:ascii="Times New Roman" w:hAnsi="Times New Roman"/>
          <w:sz w:val="24"/>
          <w:szCs w:val="24"/>
        </w:rPr>
        <w:t>в течение</w:t>
      </w:r>
      <w:r w:rsidR="00AE1371" w:rsidRPr="00A717DE">
        <w:rPr>
          <w:rFonts w:ascii="Times New Roman" w:hAnsi="Times New Roman"/>
          <w:sz w:val="24"/>
          <w:szCs w:val="24"/>
        </w:rPr>
        <w:t xml:space="preserve"> </w:t>
      </w:r>
      <w:r w:rsidR="00A717DE">
        <w:rPr>
          <w:rFonts w:ascii="Times New Roman" w:hAnsi="Times New Roman"/>
          <w:sz w:val="24"/>
          <w:szCs w:val="24"/>
        </w:rPr>
        <w:t>_______________</w:t>
      </w:r>
      <w:r w:rsidRPr="00A717DE">
        <w:rPr>
          <w:rFonts w:ascii="Times New Roman" w:hAnsi="Times New Roman"/>
          <w:sz w:val="24"/>
          <w:szCs w:val="24"/>
        </w:rPr>
        <w:t>с момента заключения настоящего договора на расчетны</w:t>
      </w:r>
      <w:r w:rsidR="00A717DE">
        <w:rPr>
          <w:rFonts w:ascii="Times New Roman" w:hAnsi="Times New Roman"/>
          <w:sz w:val="24"/>
          <w:szCs w:val="24"/>
        </w:rPr>
        <w:t>й</w:t>
      </w:r>
      <w:r w:rsidRPr="00A717DE">
        <w:rPr>
          <w:rFonts w:ascii="Times New Roman" w:hAnsi="Times New Roman"/>
          <w:sz w:val="24"/>
          <w:szCs w:val="24"/>
        </w:rPr>
        <w:t xml:space="preserve"> счет Продавц</w:t>
      </w:r>
      <w:r w:rsidR="00A717DE">
        <w:rPr>
          <w:rFonts w:ascii="Times New Roman" w:hAnsi="Times New Roman"/>
          <w:sz w:val="24"/>
          <w:szCs w:val="24"/>
        </w:rPr>
        <w:t>а</w:t>
      </w:r>
      <w:r w:rsidRPr="00A717DE">
        <w:rPr>
          <w:rFonts w:ascii="Times New Roman" w:hAnsi="Times New Roman"/>
          <w:sz w:val="24"/>
          <w:szCs w:val="24"/>
        </w:rPr>
        <w:t>, указанны</w:t>
      </w:r>
      <w:r w:rsidR="00A717DE">
        <w:rPr>
          <w:rFonts w:ascii="Times New Roman" w:hAnsi="Times New Roman"/>
          <w:sz w:val="24"/>
          <w:szCs w:val="24"/>
        </w:rPr>
        <w:t>й</w:t>
      </w:r>
      <w:r w:rsidRPr="00A717DE">
        <w:rPr>
          <w:rFonts w:ascii="Times New Roman" w:hAnsi="Times New Roman"/>
          <w:sz w:val="24"/>
          <w:szCs w:val="24"/>
        </w:rPr>
        <w:t xml:space="preserve"> </w:t>
      </w:r>
      <w:r w:rsidR="00A717DE" w:rsidRPr="00A717DE">
        <w:rPr>
          <w:rFonts w:ascii="Times New Roman" w:hAnsi="Times New Roman"/>
          <w:sz w:val="24"/>
          <w:szCs w:val="24"/>
        </w:rPr>
        <w:t>в разделе</w:t>
      </w:r>
      <w:r w:rsidRPr="00A717DE">
        <w:rPr>
          <w:rFonts w:ascii="Times New Roman" w:hAnsi="Times New Roman"/>
          <w:sz w:val="24"/>
          <w:szCs w:val="24"/>
        </w:rPr>
        <w:t xml:space="preserve"> 8 настоящего Договора.</w:t>
      </w:r>
    </w:p>
    <w:p w14:paraId="56C73B1B" w14:textId="60C11DED" w:rsidR="005E0DCE" w:rsidRPr="00A717DE" w:rsidRDefault="00FB182C" w:rsidP="005E0D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>2.5</w:t>
      </w:r>
      <w:r w:rsidR="005E0DCE" w:rsidRPr="00A717DE">
        <w:rPr>
          <w:rFonts w:ascii="Times New Roman" w:hAnsi="Times New Roman"/>
          <w:sz w:val="24"/>
          <w:szCs w:val="24"/>
        </w:rPr>
        <w:t xml:space="preserve">. Обязанность Покупателя по оплате цены продажи </w:t>
      </w:r>
      <w:r w:rsidR="00AF7347" w:rsidRPr="00A717DE">
        <w:rPr>
          <w:rFonts w:ascii="Times New Roman" w:hAnsi="Times New Roman"/>
          <w:sz w:val="24"/>
          <w:szCs w:val="24"/>
        </w:rPr>
        <w:t>Имущества</w:t>
      </w:r>
      <w:r w:rsidR="005E0DCE" w:rsidRPr="00A717DE">
        <w:rPr>
          <w:rFonts w:ascii="Times New Roman" w:hAnsi="Times New Roman"/>
          <w:sz w:val="24"/>
          <w:szCs w:val="24"/>
        </w:rPr>
        <w:t xml:space="preserve"> считается исполненной в день зачисления денежных средств </w:t>
      </w:r>
      <w:r w:rsidR="00A717DE" w:rsidRPr="00A717DE">
        <w:rPr>
          <w:rFonts w:ascii="Times New Roman" w:hAnsi="Times New Roman"/>
          <w:sz w:val="24"/>
          <w:szCs w:val="24"/>
        </w:rPr>
        <w:t>на расчетны</w:t>
      </w:r>
      <w:r w:rsidR="00A717DE">
        <w:rPr>
          <w:rFonts w:ascii="Times New Roman" w:hAnsi="Times New Roman"/>
          <w:sz w:val="24"/>
          <w:szCs w:val="24"/>
        </w:rPr>
        <w:t>й счет</w:t>
      </w:r>
      <w:r w:rsidR="005E0DCE" w:rsidRPr="00A717DE">
        <w:rPr>
          <w:rFonts w:ascii="Times New Roman" w:hAnsi="Times New Roman"/>
          <w:sz w:val="24"/>
          <w:szCs w:val="24"/>
        </w:rPr>
        <w:t xml:space="preserve"> Продавц</w:t>
      </w:r>
      <w:r w:rsidR="00A717DE">
        <w:rPr>
          <w:rFonts w:ascii="Times New Roman" w:hAnsi="Times New Roman"/>
          <w:sz w:val="24"/>
          <w:szCs w:val="24"/>
        </w:rPr>
        <w:t>а</w:t>
      </w:r>
      <w:r w:rsidR="005E0DCE" w:rsidRPr="00A717DE">
        <w:rPr>
          <w:rFonts w:ascii="Times New Roman" w:hAnsi="Times New Roman"/>
          <w:sz w:val="24"/>
          <w:szCs w:val="24"/>
        </w:rPr>
        <w:t>, указанны</w:t>
      </w:r>
      <w:r w:rsidR="00A717DE">
        <w:rPr>
          <w:rFonts w:ascii="Times New Roman" w:hAnsi="Times New Roman"/>
          <w:sz w:val="24"/>
          <w:szCs w:val="24"/>
        </w:rPr>
        <w:t>й</w:t>
      </w:r>
      <w:r w:rsidR="005E0DCE" w:rsidRPr="00A717DE">
        <w:rPr>
          <w:rFonts w:ascii="Times New Roman" w:hAnsi="Times New Roman"/>
          <w:sz w:val="24"/>
          <w:szCs w:val="24"/>
        </w:rPr>
        <w:t xml:space="preserve"> в разделе 8 настоящего Договора.</w:t>
      </w:r>
    </w:p>
    <w:p w14:paraId="34334DAE" w14:textId="77777777" w:rsidR="005E0DCE" w:rsidRPr="00A717DE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>2.</w:t>
      </w:r>
      <w:r w:rsidR="00FB182C" w:rsidRPr="00A717DE">
        <w:rPr>
          <w:rFonts w:ascii="Times New Roman" w:hAnsi="Times New Roman"/>
          <w:sz w:val="24"/>
          <w:szCs w:val="24"/>
        </w:rPr>
        <w:t>6</w:t>
      </w:r>
      <w:r w:rsidRPr="00A717DE">
        <w:rPr>
          <w:rFonts w:ascii="Times New Roman" w:hAnsi="Times New Roman"/>
          <w:sz w:val="24"/>
          <w:szCs w:val="24"/>
        </w:rPr>
        <w:t xml:space="preserve">.  Оплата цены продажи </w:t>
      </w:r>
      <w:r w:rsidR="00AF7347" w:rsidRPr="00A717DE">
        <w:rPr>
          <w:rFonts w:ascii="Times New Roman" w:hAnsi="Times New Roman"/>
          <w:sz w:val="24"/>
          <w:szCs w:val="24"/>
        </w:rPr>
        <w:t>Имущества</w:t>
      </w:r>
      <w:r w:rsidRPr="00A717DE">
        <w:rPr>
          <w:rFonts w:ascii="Times New Roman" w:hAnsi="Times New Roman"/>
          <w:sz w:val="24"/>
          <w:szCs w:val="24"/>
        </w:rPr>
        <w:t xml:space="preserve"> подтверждается платежным документом, содержащим указание на номер и дату Договора. </w:t>
      </w:r>
    </w:p>
    <w:p w14:paraId="2F37E201" w14:textId="77777777" w:rsidR="005E0DCE" w:rsidRPr="00A717DE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 xml:space="preserve"> 2.</w:t>
      </w:r>
      <w:r w:rsidR="00FB182C" w:rsidRPr="00A717DE">
        <w:rPr>
          <w:rFonts w:ascii="Times New Roman" w:hAnsi="Times New Roman"/>
          <w:sz w:val="24"/>
          <w:szCs w:val="24"/>
        </w:rPr>
        <w:t>7</w:t>
      </w:r>
      <w:r w:rsidRPr="00A717DE">
        <w:rPr>
          <w:rFonts w:ascii="Times New Roman" w:hAnsi="Times New Roman"/>
          <w:sz w:val="24"/>
          <w:szCs w:val="24"/>
        </w:rPr>
        <w:t xml:space="preserve">.  Расходы по государственной регистрации перехода права собственности на </w:t>
      </w:r>
      <w:r w:rsidR="00AF7347" w:rsidRPr="00A717DE">
        <w:rPr>
          <w:rFonts w:ascii="Times New Roman" w:hAnsi="Times New Roman"/>
          <w:sz w:val="24"/>
          <w:szCs w:val="24"/>
        </w:rPr>
        <w:t>Имущество</w:t>
      </w:r>
      <w:r w:rsidRPr="00A717DE">
        <w:rPr>
          <w:rFonts w:ascii="Times New Roman" w:hAnsi="Times New Roman"/>
          <w:sz w:val="24"/>
          <w:szCs w:val="24"/>
        </w:rPr>
        <w:t xml:space="preserve"> несет Покупатель в соответствии с действующим законодательством Российской </w:t>
      </w:r>
      <w:r w:rsidRPr="00A717DE">
        <w:rPr>
          <w:rFonts w:ascii="Times New Roman" w:hAnsi="Times New Roman"/>
          <w:color w:val="000000"/>
          <w:sz w:val="24"/>
          <w:szCs w:val="24"/>
        </w:rPr>
        <w:t>Федерации.</w:t>
      </w:r>
    </w:p>
    <w:p w14:paraId="0DE61962" w14:textId="095BAE5F" w:rsidR="005E0DCE" w:rsidRPr="00A717DE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686FFC" w14:textId="77777777" w:rsidR="005E0DCE" w:rsidRPr="00A717DE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9CF6E7" w14:textId="77777777" w:rsidR="005E0DCE" w:rsidRPr="00A717DE" w:rsidRDefault="005E0DCE" w:rsidP="005E0DC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sz w:val="24"/>
          <w:szCs w:val="24"/>
          <w:lang w:eastAsia="ru-RU"/>
        </w:rPr>
        <w:t>ОБЯЗАННОСТИ СТОРОН</w:t>
      </w:r>
    </w:p>
    <w:p w14:paraId="44B8EC63" w14:textId="5A8A6EA4" w:rsidR="005E0DCE" w:rsidRPr="00A717DE" w:rsidRDefault="005E0DCE" w:rsidP="005E0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A717DE">
        <w:rPr>
          <w:rFonts w:ascii="Times New Roman" w:hAnsi="Times New Roman"/>
          <w:b/>
          <w:bCs/>
          <w:sz w:val="24"/>
          <w:szCs w:val="24"/>
          <w:lang w:eastAsia="ru-RU"/>
        </w:rPr>
        <w:t>Продав</w:t>
      </w:r>
      <w:r w:rsidR="00CA7971">
        <w:rPr>
          <w:rFonts w:ascii="Times New Roman" w:hAnsi="Times New Roman"/>
          <w:b/>
          <w:bCs/>
          <w:sz w:val="24"/>
          <w:szCs w:val="24"/>
          <w:lang w:eastAsia="ru-RU"/>
        </w:rPr>
        <w:t>ец</w:t>
      </w:r>
      <w:r w:rsidRPr="00A717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обязан:</w:t>
      </w:r>
    </w:p>
    <w:p w14:paraId="05515E2C" w14:textId="5E0CF222" w:rsidR="005E0DCE" w:rsidRPr="00A717DE" w:rsidRDefault="007F4A8C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3.1.1. Не позднее 10 (десяти</w:t>
      </w:r>
      <w:r w:rsidR="005E0DCE" w:rsidRPr="00A717DE">
        <w:rPr>
          <w:rFonts w:ascii="Times New Roman" w:hAnsi="Times New Roman"/>
          <w:sz w:val="24"/>
          <w:szCs w:val="24"/>
        </w:rPr>
        <w:t xml:space="preserve">) рабочих дней с даты поступления денежных средств в оплату </w:t>
      </w:r>
      <w:r w:rsidR="00AF7347" w:rsidRPr="00A717DE">
        <w:rPr>
          <w:rFonts w:ascii="Times New Roman" w:hAnsi="Times New Roman"/>
          <w:sz w:val="24"/>
          <w:szCs w:val="24"/>
        </w:rPr>
        <w:t>Имущества</w:t>
      </w:r>
      <w:r w:rsidR="007721D4" w:rsidRPr="00A717DE">
        <w:rPr>
          <w:rFonts w:ascii="Times New Roman" w:hAnsi="Times New Roman"/>
          <w:sz w:val="24"/>
          <w:szCs w:val="24"/>
        </w:rPr>
        <w:t xml:space="preserve"> в соответствии с п. 2.4</w:t>
      </w:r>
      <w:r w:rsidR="005E0DCE" w:rsidRPr="00A717DE">
        <w:rPr>
          <w:rFonts w:ascii="Times New Roman" w:hAnsi="Times New Roman"/>
          <w:sz w:val="24"/>
          <w:szCs w:val="24"/>
        </w:rPr>
        <w:t xml:space="preserve"> Договора на расчетн</w:t>
      </w:r>
      <w:r w:rsidR="00CA7971">
        <w:rPr>
          <w:rFonts w:ascii="Times New Roman" w:hAnsi="Times New Roman"/>
          <w:sz w:val="24"/>
          <w:szCs w:val="24"/>
        </w:rPr>
        <w:t>ый</w:t>
      </w:r>
      <w:r w:rsidR="005E0DCE" w:rsidRPr="00A717DE">
        <w:rPr>
          <w:rFonts w:ascii="Times New Roman" w:hAnsi="Times New Roman"/>
          <w:sz w:val="24"/>
          <w:szCs w:val="24"/>
        </w:rPr>
        <w:t xml:space="preserve"> счет Продавц</w:t>
      </w:r>
      <w:r w:rsidR="00CA7971">
        <w:rPr>
          <w:rFonts w:ascii="Times New Roman" w:hAnsi="Times New Roman"/>
          <w:sz w:val="24"/>
          <w:szCs w:val="24"/>
        </w:rPr>
        <w:t>а</w:t>
      </w:r>
      <w:r w:rsidR="005E0DCE" w:rsidRPr="00A717DE">
        <w:rPr>
          <w:rFonts w:ascii="Times New Roman" w:hAnsi="Times New Roman"/>
          <w:sz w:val="24"/>
          <w:szCs w:val="24"/>
        </w:rPr>
        <w:t xml:space="preserve">, передать Покупателю </w:t>
      </w:r>
      <w:r w:rsidR="00AF7347" w:rsidRPr="00A717DE">
        <w:rPr>
          <w:rFonts w:ascii="Times New Roman" w:hAnsi="Times New Roman"/>
          <w:sz w:val="24"/>
          <w:szCs w:val="24"/>
        </w:rPr>
        <w:t>Имущество</w:t>
      </w:r>
      <w:r w:rsidR="005E0DCE" w:rsidRPr="00A717DE">
        <w:rPr>
          <w:rFonts w:ascii="Times New Roman" w:hAnsi="Times New Roman"/>
          <w:sz w:val="24"/>
          <w:szCs w:val="24"/>
        </w:rPr>
        <w:t xml:space="preserve"> по акту о приеме-передаче.</w:t>
      </w:r>
    </w:p>
    <w:p w14:paraId="1D96670C" w14:textId="664D5D8D" w:rsidR="005E0DCE" w:rsidRPr="00A717DE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 xml:space="preserve">3.1.2.Одновременно с подписанием акта о приеме-передаче </w:t>
      </w:r>
      <w:r w:rsidR="00AF7347" w:rsidRPr="00A717DE">
        <w:rPr>
          <w:rFonts w:ascii="Times New Roman" w:hAnsi="Times New Roman"/>
          <w:sz w:val="24"/>
          <w:szCs w:val="24"/>
        </w:rPr>
        <w:t>Имущество</w:t>
      </w:r>
      <w:r w:rsidRPr="00A717DE">
        <w:rPr>
          <w:rFonts w:ascii="Times New Roman" w:hAnsi="Times New Roman"/>
          <w:sz w:val="24"/>
          <w:szCs w:val="24"/>
        </w:rPr>
        <w:t xml:space="preserve"> передать Покупателю всю имеющуюся техническую документацию, относящуюся к </w:t>
      </w:r>
      <w:r w:rsidR="00AF7347" w:rsidRPr="00A717DE">
        <w:rPr>
          <w:rFonts w:ascii="Times New Roman" w:hAnsi="Times New Roman"/>
          <w:sz w:val="24"/>
          <w:szCs w:val="24"/>
        </w:rPr>
        <w:t>Имуществу</w:t>
      </w:r>
      <w:r w:rsidRPr="00A717DE">
        <w:rPr>
          <w:rFonts w:ascii="Times New Roman" w:hAnsi="Times New Roman"/>
          <w:sz w:val="24"/>
          <w:szCs w:val="24"/>
        </w:rPr>
        <w:t xml:space="preserve">, а </w:t>
      </w:r>
      <w:r w:rsidR="00CA7971" w:rsidRPr="00A717DE">
        <w:rPr>
          <w:rFonts w:ascii="Times New Roman" w:hAnsi="Times New Roman"/>
          <w:sz w:val="24"/>
          <w:szCs w:val="24"/>
        </w:rPr>
        <w:t>также</w:t>
      </w:r>
      <w:r w:rsidRPr="00A717DE">
        <w:rPr>
          <w:rFonts w:ascii="Times New Roman" w:hAnsi="Times New Roman"/>
          <w:sz w:val="24"/>
          <w:szCs w:val="24"/>
        </w:rPr>
        <w:t xml:space="preserve"> документы, необходимые для заключения коммунальных и эксплуатационных договоров.</w:t>
      </w:r>
    </w:p>
    <w:p w14:paraId="2DFBFF84" w14:textId="77777777" w:rsidR="005E0DCE" w:rsidRPr="00A717DE" w:rsidRDefault="005E0DCE" w:rsidP="005E0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Pr="00A717DE">
        <w:rPr>
          <w:rFonts w:ascii="Times New Roman" w:hAnsi="Times New Roman"/>
          <w:b/>
          <w:bCs/>
          <w:sz w:val="24"/>
          <w:szCs w:val="24"/>
          <w:lang w:eastAsia="ru-RU"/>
        </w:rPr>
        <w:t>Покупатель обязан:</w:t>
      </w:r>
    </w:p>
    <w:p w14:paraId="378641B9" w14:textId="77777777" w:rsidR="005E0DCE" w:rsidRPr="00A717DE" w:rsidRDefault="005E0DCE" w:rsidP="005E0DC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 xml:space="preserve">3.2.1. Оплатить цену </w:t>
      </w:r>
      <w:r w:rsidR="00AF7347" w:rsidRPr="00A717DE">
        <w:rPr>
          <w:rFonts w:ascii="Times New Roman" w:hAnsi="Times New Roman"/>
          <w:sz w:val="24"/>
          <w:szCs w:val="24"/>
        </w:rPr>
        <w:t>Имущества</w:t>
      </w:r>
      <w:r w:rsidRPr="00A717DE">
        <w:rPr>
          <w:rFonts w:ascii="Times New Roman" w:hAnsi="Times New Roman"/>
          <w:sz w:val="24"/>
          <w:szCs w:val="24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выполненной с момента зачи</w:t>
      </w:r>
      <w:r w:rsidR="007721D4" w:rsidRPr="00A717DE">
        <w:rPr>
          <w:rFonts w:ascii="Times New Roman" w:hAnsi="Times New Roman"/>
          <w:sz w:val="24"/>
          <w:szCs w:val="24"/>
        </w:rPr>
        <w:t>сления суммы, указанной в п. 2.3</w:t>
      </w:r>
      <w:r w:rsidRPr="00A717DE">
        <w:rPr>
          <w:rFonts w:ascii="Times New Roman" w:hAnsi="Times New Roman"/>
          <w:sz w:val="24"/>
          <w:szCs w:val="24"/>
        </w:rPr>
        <w:t xml:space="preserve"> Договора, на расчетный счет Продавца.</w:t>
      </w:r>
    </w:p>
    <w:p w14:paraId="349416B9" w14:textId="77777777" w:rsidR="005E0DCE" w:rsidRPr="00A717DE" w:rsidRDefault="005E0DCE" w:rsidP="005E0DC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ab/>
        <w:t xml:space="preserve">3.2.2. Перед подписанием акта о приеме-передаче осмотреть </w:t>
      </w:r>
      <w:r w:rsidR="00AF7347" w:rsidRPr="00A717DE">
        <w:rPr>
          <w:rFonts w:ascii="Times New Roman" w:hAnsi="Times New Roman"/>
          <w:sz w:val="24"/>
          <w:szCs w:val="24"/>
        </w:rPr>
        <w:t>Имущество</w:t>
      </w:r>
      <w:r w:rsidRPr="00A717DE">
        <w:rPr>
          <w:rFonts w:ascii="Times New Roman" w:hAnsi="Times New Roman"/>
          <w:sz w:val="24"/>
          <w:szCs w:val="24"/>
        </w:rPr>
        <w:t xml:space="preserve"> проверить его состояние.</w:t>
      </w:r>
    </w:p>
    <w:p w14:paraId="303879BF" w14:textId="73F99F23" w:rsidR="005E0DCE" w:rsidRPr="00A717DE" w:rsidRDefault="007F4A8C" w:rsidP="005E0DC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3.2.3. Не позднее 10 (десяти</w:t>
      </w:r>
      <w:bookmarkStart w:id="0" w:name="_GoBack"/>
      <w:bookmarkEnd w:id="0"/>
      <w:r w:rsidR="005E0DCE" w:rsidRPr="00A717DE">
        <w:rPr>
          <w:rFonts w:ascii="Times New Roman" w:hAnsi="Times New Roman"/>
          <w:sz w:val="24"/>
          <w:szCs w:val="24"/>
        </w:rPr>
        <w:t xml:space="preserve">) рабочих дней с даты поступления денежных средств в оплату цены продажи </w:t>
      </w:r>
      <w:r w:rsidR="00AF7347" w:rsidRPr="00A717DE">
        <w:rPr>
          <w:rFonts w:ascii="Times New Roman" w:hAnsi="Times New Roman"/>
          <w:sz w:val="24"/>
          <w:szCs w:val="24"/>
        </w:rPr>
        <w:t>Имущества</w:t>
      </w:r>
      <w:r w:rsidR="007721D4" w:rsidRPr="00A717DE">
        <w:rPr>
          <w:rFonts w:ascii="Times New Roman" w:hAnsi="Times New Roman"/>
          <w:sz w:val="24"/>
          <w:szCs w:val="24"/>
        </w:rPr>
        <w:t>, в соответствии с п. 2.3</w:t>
      </w:r>
      <w:r w:rsidR="005E0DCE" w:rsidRPr="00A717DE">
        <w:rPr>
          <w:rFonts w:ascii="Times New Roman" w:hAnsi="Times New Roman"/>
          <w:sz w:val="24"/>
          <w:szCs w:val="24"/>
        </w:rPr>
        <w:t xml:space="preserve"> Договора на расчетны</w:t>
      </w:r>
      <w:r w:rsidR="00027FF3" w:rsidRPr="00A717DE">
        <w:rPr>
          <w:rFonts w:ascii="Times New Roman" w:hAnsi="Times New Roman"/>
          <w:sz w:val="24"/>
          <w:szCs w:val="24"/>
        </w:rPr>
        <w:t>е</w:t>
      </w:r>
      <w:r w:rsidR="005E0DCE" w:rsidRPr="00A717DE">
        <w:rPr>
          <w:rFonts w:ascii="Times New Roman" w:hAnsi="Times New Roman"/>
          <w:sz w:val="24"/>
          <w:szCs w:val="24"/>
        </w:rPr>
        <w:t xml:space="preserve"> счет</w:t>
      </w:r>
      <w:r w:rsidR="00027FF3" w:rsidRPr="00A717DE">
        <w:rPr>
          <w:rFonts w:ascii="Times New Roman" w:hAnsi="Times New Roman"/>
          <w:sz w:val="24"/>
          <w:szCs w:val="24"/>
        </w:rPr>
        <w:t>а</w:t>
      </w:r>
      <w:r w:rsidR="005E0DCE" w:rsidRPr="00A717DE">
        <w:rPr>
          <w:rFonts w:ascii="Times New Roman" w:hAnsi="Times New Roman"/>
          <w:sz w:val="24"/>
          <w:szCs w:val="24"/>
        </w:rPr>
        <w:t xml:space="preserve"> Продавц</w:t>
      </w:r>
      <w:r w:rsidR="00027FF3" w:rsidRPr="00A717DE">
        <w:rPr>
          <w:rFonts w:ascii="Times New Roman" w:hAnsi="Times New Roman"/>
          <w:sz w:val="24"/>
          <w:szCs w:val="24"/>
        </w:rPr>
        <w:t>ов</w:t>
      </w:r>
      <w:r w:rsidR="005E0DCE" w:rsidRPr="00A717DE">
        <w:rPr>
          <w:rFonts w:ascii="Times New Roman" w:hAnsi="Times New Roman"/>
          <w:sz w:val="24"/>
          <w:szCs w:val="24"/>
        </w:rPr>
        <w:t>, принять у Продавц</w:t>
      </w:r>
      <w:r w:rsidR="00027FF3" w:rsidRPr="00A717DE">
        <w:rPr>
          <w:rFonts w:ascii="Times New Roman" w:hAnsi="Times New Roman"/>
          <w:sz w:val="24"/>
          <w:szCs w:val="24"/>
        </w:rPr>
        <w:t>ов</w:t>
      </w:r>
      <w:r w:rsidR="005E0DCE" w:rsidRPr="00A717DE">
        <w:rPr>
          <w:rFonts w:ascii="Times New Roman" w:hAnsi="Times New Roman"/>
          <w:sz w:val="24"/>
          <w:szCs w:val="24"/>
        </w:rPr>
        <w:t xml:space="preserve"> </w:t>
      </w:r>
      <w:r w:rsidR="00AF7347" w:rsidRPr="00A717DE">
        <w:rPr>
          <w:rFonts w:ascii="Times New Roman" w:hAnsi="Times New Roman"/>
          <w:sz w:val="24"/>
          <w:szCs w:val="24"/>
        </w:rPr>
        <w:t>Имущества</w:t>
      </w:r>
      <w:r w:rsidR="005E0DCE" w:rsidRPr="00A717DE">
        <w:rPr>
          <w:rFonts w:ascii="Times New Roman" w:hAnsi="Times New Roman"/>
          <w:sz w:val="24"/>
          <w:szCs w:val="24"/>
        </w:rPr>
        <w:t xml:space="preserve"> по акту о приеме-передаче.</w:t>
      </w:r>
    </w:p>
    <w:p w14:paraId="01A35341" w14:textId="77777777" w:rsidR="005E0DCE" w:rsidRPr="00A717DE" w:rsidRDefault="005E0DCE" w:rsidP="005E0DC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ab/>
        <w:t xml:space="preserve">3.2.4. С даты подписания акта о приеме-передаче </w:t>
      </w:r>
      <w:r w:rsidR="00AF7347" w:rsidRPr="00A717DE">
        <w:rPr>
          <w:rFonts w:ascii="Times New Roman" w:hAnsi="Times New Roman"/>
          <w:sz w:val="24"/>
          <w:szCs w:val="24"/>
        </w:rPr>
        <w:t>Имущества</w:t>
      </w:r>
      <w:r w:rsidRPr="00A717DE">
        <w:rPr>
          <w:rFonts w:ascii="Times New Roman" w:hAnsi="Times New Roman"/>
          <w:sz w:val="24"/>
          <w:szCs w:val="24"/>
        </w:rPr>
        <w:t xml:space="preserve"> нести по нему эксплуатационные расходы.</w:t>
      </w:r>
    </w:p>
    <w:p w14:paraId="71BDA74C" w14:textId="77777777" w:rsidR="005E0DCE" w:rsidRPr="00A717DE" w:rsidRDefault="005E0DCE" w:rsidP="005E0DC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 xml:space="preserve">3.2.5. Одновременно с подписанием акта о приеме-передаче </w:t>
      </w:r>
      <w:r w:rsidR="00AF7347" w:rsidRPr="00A717DE">
        <w:rPr>
          <w:rFonts w:ascii="Times New Roman" w:hAnsi="Times New Roman"/>
          <w:sz w:val="24"/>
          <w:szCs w:val="24"/>
        </w:rPr>
        <w:t>Имущества</w:t>
      </w:r>
      <w:r w:rsidR="006439F8" w:rsidRPr="00A717DE">
        <w:rPr>
          <w:rFonts w:ascii="Times New Roman" w:hAnsi="Times New Roman"/>
          <w:sz w:val="24"/>
          <w:szCs w:val="24"/>
        </w:rPr>
        <w:t xml:space="preserve"> принять от Продавца по акту вс</w:t>
      </w:r>
      <w:r w:rsidRPr="00A717DE">
        <w:rPr>
          <w:rFonts w:ascii="Times New Roman" w:hAnsi="Times New Roman"/>
          <w:sz w:val="24"/>
          <w:szCs w:val="24"/>
        </w:rPr>
        <w:t xml:space="preserve">ю имеющуюся техническую документацию, относящуюся к </w:t>
      </w:r>
      <w:r w:rsidR="00AF7347" w:rsidRPr="00A717DE">
        <w:rPr>
          <w:rFonts w:ascii="Times New Roman" w:hAnsi="Times New Roman"/>
          <w:sz w:val="24"/>
          <w:szCs w:val="24"/>
        </w:rPr>
        <w:t>Имуществу</w:t>
      </w:r>
      <w:r w:rsidRPr="00A717DE">
        <w:rPr>
          <w:rFonts w:ascii="Times New Roman" w:hAnsi="Times New Roman"/>
          <w:sz w:val="24"/>
          <w:szCs w:val="24"/>
        </w:rPr>
        <w:t xml:space="preserve"> и документы, необходимые для заключения коммунальных и эксплуатационных договоров </w:t>
      </w:r>
      <w:r w:rsidR="00AF7347" w:rsidRPr="00A717DE">
        <w:rPr>
          <w:rFonts w:ascii="Times New Roman" w:hAnsi="Times New Roman"/>
          <w:sz w:val="24"/>
          <w:szCs w:val="24"/>
        </w:rPr>
        <w:t>Имущества</w:t>
      </w:r>
      <w:r w:rsidRPr="00A717DE">
        <w:rPr>
          <w:rFonts w:ascii="Times New Roman" w:hAnsi="Times New Roman"/>
          <w:sz w:val="24"/>
          <w:szCs w:val="24"/>
        </w:rPr>
        <w:t>.</w:t>
      </w:r>
    </w:p>
    <w:p w14:paraId="13C801C7" w14:textId="77777777" w:rsidR="005E0DCE" w:rsidRPr="00A717DE" w:rsidRDefault="005E0DCE" w:rsidP="005E0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.</w:t>
      </w:r>
    </w:p>
    <w:p w14:paraId="7AF8F559" w14:textId="77777777" w:rsidR="005E0DCE" w:rsidRPr="00A717DE" w:rsidRDefault="005E0DCE" w:rsidP="005E0DC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sz w:val="24"/>
          <w:szCs w:val="24"/>
          <w:lang w:eastAsia="ru-RU"/>
        </w:rPr>
        <w:t>ПЕРЕХОД ПРАВА СОБСТВЕННОСТИ</w:t>
      </w:r>
    </w:p>
    <w:p w14:paraId="3BE9512B" w14:textId="77777777" w:rsidR="005E0DCE" w:rsidRPr="00A717DE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4.1. Переда</w:t>
      </w:r>
      <w:r w:rsidR="008E6FAC" w:rsidRPr="00A717DE">
        <w:rPr>
          <w:rFonts w:ascii="Times New Roman" w:hAnsi="Times New Roman"/>
          <w:sz w:val="24"/>
          <w:szCs w:val="24"/>
          <w:lang w:eastAsia="ru-RU"/>
        </w:rPr>
        <w:t>ча Имущества, указанного в п.1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осуществляется по подписываемому сторонами акту приема-передачи в соответствии со ст. 556 ГК РФ.</w:t>
      </w:r>
    </w:p>
    <w:p w14:paraId="00DB9F97" w14:textId="666995D0" w:rsidR="005E0DCE" w:rsidRPr="00A717DE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4.2. По заявлению Продавца на момент совершения настоящего договора указанн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ое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Имущество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никому не продан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о</w:t>
      </w:r>
      <w:r w:rsidRPr="00A717DE">
        <w:rPr>
          <w:rFonts w:ascii="Times New Roman" w:hAnsi="Times New Roman"/>
          <w:sz w:val="24"/>
          <w:szCs w:val="24"/>
          <w:lang w:eastAsia="ru-RU"/>
        </w:rPr>
        <w:t>, не подарен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о</w:t>
      </w:r>
      <w:r w:rsidRPr="00A717DE">
        <w:rPr>
          <w:rFonts w:ascii="Times New Roman" w:hAnsi="Times New Roman"/>
          <w:sz w:val="24"/>
          <w:szCs w:val="24"/>
          <w:lang w:eastAsia="ru-RU"/>
        </w:rPr>
        <w:t>, не обещан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о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быть подареным, не заложен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о</w:t>
      </w:r>
      <w:r w:rsidRPr="00A717DE">
        <w:rPr>
          <w:rFonts w:ascii="Times New Roman" w:hAnsi="Times New Roman"/>
          <w:sz w:val="24"/>
          <w:szCs w:val="24"/>
          <w:lang w:eastAsia="ru-RU"/>
        </w:rPr>
        <w:t>, в споре и под запрещением (арестом) не состоит, свободен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о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от прав любых третьих лиц, о которых на момент заключения договора продав</w:t>
      </w:r>
      <w:r w:rsidR="00027FF3" w:rsidRPr="00A717DE">
        <w:rPr>
          <w:rFonts w:ascii="Times New Roman" w:hAnsi="Times New Roman"/>
          <w:sz w:val="24"/>
          <w:szCs w:val="24"/>
          <w:lang w:eastAsia="ru-RU"/>
        </w:rPr>
        <w:t>цы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не мог</w:t>
      </w:r>
      <w:r w:rsidR="00027FF3" w:rsidRPr="00A717DE">
        <w:rPr>
          <w:rFonts w:ascii="Times New Roman" w:hAnsi="Times New Roman"/>
          <w:sz w:val="24"/>
          <w:szCs w:val="24"/>
          <w:lang w:eastAsia="ru-RU"/>
        </w:rPr>
        <w:t>ли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знать. Продав</w:t>
      </w:r>
      <w:r w:rsidR="00027FF3" w:rsidRPr="00A717DE">
        <w:rPr>
          <w:rFonts w:ascii="Times New Roman" w:hAnsi="Times New Roman"/>
          <w:sz w:val="24"/>
          <w:szCs w:val="24"/>
          <w:lang w:eastAsia="ru-RU"/>
        </w:rPr>
        <w:t>цы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нес</w:t>
      </w:r>
      <w:r w:rsidR="00027FF3" w:rsidRPr="00A717DE">
        <w:rPr>
          <w:rFonts w:ascii="Times New Roman" w:hAnsi="Times New Roman"/>
          <w:sz w:val="24"/>
          <w:szCs w:val="24"/>
          <w:lang w:eastAsia="ru-RU"/>
        </w:rPr>
        <w:t>у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т ответственность за сокрытие сведений о нахождении указанного 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Имущества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в залоге, под запрещением либо арестом.</w:t>
      </w:r>
    </w:p>
    <w:p w14:paraId="0486037B" w14:textId="77777777" w:rsidR="005E0DCE" w:rsidRPr="00A717DE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4.3. Покупатель приобретает право собственности (владения, пользования, распоряжения) на указанн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ое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Имущество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после государственной регистрации перехода права собственности. Сторона, необоснованно уклоняющаяся от государственной регистрации перехода права собственности, возмещает другой стороне убытки, вызванные задержкой регистрации.</w:t>
      </w:r>
    </w:p>
    <w:p w14:paraId="24402BD3" w14:textId="77777777" w:rsidR="005E0DCE" w:rsidRPr="00A717DE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4.4. Пер</w:t>
      </w:r>
      <w:r w:rsidR="00AE1371" w:rsidRPr="00A717DE">
        <w:rPr>
          <w:rFonts w:ascii="Times New Roman" w:hAnsi="Times New Roman"/>
          <w:sz w:val="24"/>
          <w:szCs w:val="24"/>
          <w:lang w:eastAsia="ru-RU"/>
        </w:rPr>
        <w:t>еход права собственности подлежи</w:t>
      </w:r>
      <w:r w:rsidRPr="00A717DE">
        <w:rPr>
          <w:rFonts w:ascii="Times New Roman" w:hAnsi="Times New Roman"/>
          <w:sz w:val="24"/>
          <w:szCs w:val="24"/>
          <w:lang w:eastAsia="ru-RU"/>
        </w:rPr>
        <w:t>т регистрации в Управлении Федеральной службы государственной регистрации, кадастра и картографии по Нижегородской области.</w:t>
      </w:r>
    </w:p>
    <w:p w14:paraId="4CDE0E15" w14:textId="77777777" w:rsidR="005E0DCE" w:rsidRPr="00A717DE" w:rsidRDefault="00AE1371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4.5</w:t>
      </w:r>
      <w:r w:rsidR="005E0DCE" w:rsidRPr="00A717DE">
        <w:rPr>
          <w:rFonts w:ascii="Times New Roman" w:hAnsi="Times New Roman"/>
          <w:sz w:val="24"/>
          <w:szCs w:val="24"/>
          <w:lang w:eastAsia="ru-RU"/>
        </w:rPr>
        <w:t xml:space="preserve">. Переход всех рисков, связанных с 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Имуществом</w:t>
      </w:r>
      <w:r w:rsidR="005E0DCE" w:rsidRPr="00A717DE">
        <w:rPr>
          <w:rFonts w:ascii="Times New Roman" w:hAnsi="Times New Roman"/>
          <w:sz w:val="24"/>
          <w:szCs w:val="24"/>
          <w:lang w:eastAsia="ru-RU"/>
        </w:rPr>
        <w:t>, происходит с момента подписания акта приема-передачи.</w:t>
      </w:r>
    </w:p>
    <w:p w14:paraId="7DCF20AB" w14:textId="77777777" w:rsidR="005E0DCE" w:rsidRPr="00A717DE" w:rsidRDefault="005E0DCE" w:rsidP="005E0D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252AF9" w14:textId="77777777" w:rsidR="005E0DCE" w:rsidRPr="00A717DE" w:rsidRDefault="005E0DCE" w:rsidP="005E0DC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42EE46D5" w14:textId="77777777" w:rsidR="005E0DCE" w:rsidRPr="00A717DE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договору, виновная сторона несет ответственность в соответствии с действующим законодательством РФ.</w:t>
      </w:r>
    </w:p>
    <w:p w14:paraId="4A2031F2" w14:textId="6DE7B50C" w:rsidR="005E0DCE" w:rsidRPr="00A717DE" w:rsidRDefault="005E0DCE" w:rsidP="005E0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5.2. За неисполнение либо ненадлежащее исполнение Покупателем договорных обязательств в части оплаты по Договору Продав</w:t>
      </w:r>
      <w:r w:rsidR="00027FF3" w:rsidRPr="00A717DE">
        <w:rPr>
          <w:rFonts w:ascii="Times New Roman" w:hAnsi="Times New Roman"/>
          <w:sz w:val="24"/>
          <w:szCs w:val="24"/>
          <w:lang w:eastAsia="ru-RU"/>
        </w:rPr>
        <w:t>цы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вправе требовать с Покупателя уплаты пеней в размере 0,1% от неоплаченной суммы за каждый день просрочки.</w:t>
      </w:r>
    </w:p>
    <w:p w14:paraId="5028DF37" w14:textId="6B4AB863" w:rsidR="005E0DCE" w:rsidRPr="00A717DE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5.3. Если к Покупателю предъявлены требования об изъятии имущества по вине Продавц</w:t>
      </w:r>
      <w:r w:rsidR="00027FF3" w:rsidRPr="00A717DE">
        <w:rPr>
          <w:rFonts w:ascii="Times New Roman" w:hAnsi="Times New Roman"/>
          <w:sz w:val="24"/>
          <w:szCs w:val="24"/>
          <w:lang w:eastAsia="ru-RU"/>
        </w:rPr>
        <w:t>ов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, Покупатель вправе требовать возврата </w:t>
      </w:r>
      <w:r w:rsidR="00CA7971" w:rsidRPr="00A717DE">
        <w:rPr>
          <w:rFonts w:ascii="Times New Roman" w:hAnsi="Times New Roman"/>
          <w:sz w:val="24"/>
          <w:szCs w:val="24"/>
          <w:lang w:eastAsia="ru-RU"/>
        </w:rPr>
        <w:t>сумм,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уплаченных по договору и выплаты пеней из расчета 0,1% за каждый день просрочки в срок, не превышающий 20 дней с момента предъявления такого требования.</w:t>
      </w:r>
    </w:p>
    <w:p w14:paraId="4B0813B3" w14:textId="77777777" w:rsidR="005E0DCE" w:rsidRPr="00A717DE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 xml:space="preserve">5.4. В случае уклонения Сторон от подписания акта приема-передачи 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Имущества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, равно как уклонение от предоставления документов для оформления перехода права на 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Имущества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, Сторона, нарушившая договор обязуется выплатить другой Стороне штраф в размере 1% от стоимости 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Имущества</w:t>
      </w:r>
      <w:r w:rsidRPr="00A717DE">
        <w:rPr>
          <w:rFonts w:ascii="Times New Roman" w:hAnsi="Times New Roman"/>
          <w:sz w:val="24"/>
          <w:szCs w:val="24"/>
          <w:lang w:eastAsia="ru-RU"/>
        </w:rPr>
        <w:t>.</w:t>
      </w:r>
    </w:p>
    <w:p w14:paraId="0FE8A840" w14:textId="77777777" w:rsidR="005E0DCE" w:rsidRPr="00A717DE" w:rsidRDefault="005E0DCE" w:rsidP="005E0DCE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B8B5A24" w14:textId="77777777" w:rsidR="005E0DCE" w:rsidRPr="00A717DE" w:rsidRDefault="005E0DCE" w:rsidP="005E0DCE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sz w:val="24"/>
          <w:szCs w:val="24"/>
          <w:lang w:eastAsia="ru-RU"/>
        </w:rPr>
        <w:t>СПОРЫ</w:t>
      </w:r>
    </w:p>
    <w:p w14:paraId="5C0E0E70" w14:textId="5515415F" w:rsidR="005E0DCE" w:rsidRPr="00A717DE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lastRenderedPageBreak/>
        <w:t xml:space="preserve">6.1. Споры, вытекающие из настоящего договора, подлежат рассмотрению в суде </w:t>
      </w:r>
      <w:r w:rsidR="001C2434" w:rsidRPr="00A717DE">
        <w:rPr>
          <w:rFonts w:ascii="Times New Roman" w:hAnsi="Times New Roman"/>
          <w:sz w:val="24"/>
          <w:szCs w:val="24"/>
          <w:lang w:eastAsia="ru-RU"/>
        </w:rPr>
        <w:t xml:space="preserve">общей юрисдикции по </w:t>
      </w:r>
      <w:r w:rsidRPr="00A717DE">
        <w:rPr>
          <w:rFonts w:ascii="Times New Roman" w:hAnsi="Times New Roman"/>
          <w:sz w:val="24"/>
          <w:szCs w:val="24"/>
          <w:lang w:eastAsia="ru-RU"/>
        </w:rPr>
        <w:t>Нижегородской области, согласно действующему законодательству Российской Федерации.</w:t>
      </w:r>
    </w:p>
    <w:p w14:paraId="224CC62A" w14:textId="77777777" w:rsidR="005E0DCE" w:rsidRPr="00A717DE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6.2. Вопросы, не предусмотренные настоящим договором, разрешаются сторонами в соответствии с законодательством Российской Федерации.</w:t>
      </w:r>
    </w:p>
    <w:p w14:paraId="765B0D2D" w14:textId="77777777" w:rsidR="005E0DCE" w:rsidRPr="00A717DE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1561F9" w14:textId="77777777" w:rsidR="005E0DCE" w:rsidRPr="00A717DE" w:rsidRDefault="005E0DCE" w:rsidP="005E0DCE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sz w:val="24"/>
          <w:szCs w:val="24"/>
          <w:lang w:eastAsia="ru-RU"/>
        </w:rPr>
        <w:t>ПРОЧИЕ УСЛОВИЯ</w:t>
      </w:r>
    </w:p>
    <w:p w14:paraId="355C5337" w14:textId="77777777" w:rsidR="005E0DCE" w:rsidRPr="00A717DE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7.1. Все дополнения и изменения к настоящему договору должны быть составлены письменно и подписаны обеими сторонами.</w:t>
      </w:r>
    </w:p>
    <w:p w14:paraId="31F142F1" w14:textId="77777777" w:rsidR="005E0DCE" w:rsidRPr="00A717DE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четырех экземплярах, из которых два хранится в Управлении Федеральной службы государственной регистрации, кадастра и картографии по Нижегородской области и по одному у каждой из сторон.</w:t>
      </w:r>
    </w:p>
    <w:p w14:paraId="0FA1E8DA" w14:textId="77777777" w:rsidR="005E0DCE" w:rsidRPr="00A717DE" w:rsidRDefault="005E0DCE" w:rsidP="005E0DC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16EA9BE" w14:textId="77777777" w:rsidR="005E0DCE" w:rsidRPr="00A717DE" w:rsidRDefault="005E0DCE" w:rsidP="005E0DC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D72C0DB" w14:textId="77777777" w:rsidR="005E0DCE" w:rsidRPr="00A717DE" w:rsidRDefault="005E0DCE" w:rsidP="005E0DCE">
      <w:pPr>
        <w:pStyle w:val="41"/>
        <w:keepNext w:val="0"/>
        <w:numPr>
          <w:ilvl w:val="3"/>
          <w:numId w:val="3"/>
        </w:numPr>
        <w:tabs>
          <w:tab w:val="clear" w:pos="0"/>
        </w:tabs>
        <w:spacing w:before="0" w:after="0"/>
        <w:jc w:val="center"/>
        <w:rPr>
          <w:rFonts w:cs="Times New Roman"/>
          <w:i w:val="0"/>
          <w:iCs w:val="0"/>
          <w:sz w:val="24"/>
          <w:szCs w:val="24"/>
        </w:rPr>
      </w:pPr>
      <w:r w:rsidRPr="00A717DE">
        <w:rPr>
          <w:rFonts w:cs="Times New Roman"/>
          <w:i w:val="0"/>
          <w:sz w:val="24"/>
          <w:szCs w:val="24"/>
          <w:lang w:eastAsia="ru-RU"/>
        </w:rPr>
        <w:t>8.</w:t>
      </w:r>
      <w:r w:rsidRPr="00A717DE">
        <w:rPr>
          <w:rFonts w:cs="Times New Roman"/>
          <w:b w:val="0"/>
          <w:sz w:val="24"/>
          <w:szCs w:val="24"/>
          <w:lang w:eastAsia="ru-RU"/>
        </w:rPr>
        <w:t xml:space="preserve"> </w:t>
      </w:r>
      <w:r w:rsidRPr="00A717DE">
        <w:rPr>
          <w:rFonts w:cs="Times New Roman"/>
          <w:i w:val="0"/>
          <w:iCs w:val="0"/>
          <w:sz w:val="24"/>
          <w:szCs w:val="24"/>
        </w:rPr>
        <w:t xml:space="preserve"> АДЕСА И РЕКВИЗИТЫ СТОРОН</w:t>
      </w:r>
    </w:p>
    <w:p w14:paraId="565D5B70" w14:textId="77777777" w:rsidR="005E0DCE" w:rsidRPr="00A717DE" w:rsidRDefault="005E0DCE" w:rsidP="005E0DC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5E0DCE" w:rsidRPr="00A717DE" w14:paraId="008E46AF" w14:textId="77777777" w:rsidTr="00295696">
        <w:tc>
          <w:tcPr>
            <w:tcW w:w="5245" w:type="dxa"/>
          </w:tcPr>
          <w:p w14:paraId="5689B546" w14:textId="77777777" w:rsidR="005E0DCE" w:rsidRPr="00A717DE" w:rsidRDefault="005E0DCE" w:rsidP="00295696">
            <w:pPr>
              <w:pStyle w:val="a4"/>
              <w:snapToGrid w:val="0"/>
              <w:rPr>
                <w:rFonts w:cs="Times New Roman"/>
                <w:b/>
              </w:rPr>
            </w:pPr>
            <w:r w:rsidRPr="00A717DE">
              <w:rPr>
                <w:rFonts w:cs="Times New Roman"/>
                <w:b/>
              </w:rPr>
              <w:t>Продавец:</w:t>
            </w:r>
          </w:p>
          <w:p w14:paraId="59907180" w14:textId="77777777" w:rsidR="001C2434" w:rsidRPr="00A717DE" w:rsidRDefault="001C2434" w:rsidP="00AE1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7CFC0D" w14:textId="77777777" w:rsidR="005E0DCE" w:rsidRPr="00A717DE" w:rsidRDefault="005E0DCE" w:rsidP="00AE1371">
            <w:pPr>
              <w:pStyle w:val="a4"/>
              <w:rPr>
                <w:rFonts w:cs="Times New Roman"/>
              </w:rPr>
            </w:pPr>
          </w:p>
        </w:tc>
        <w:tc>
          <w:tcPr>
            <w:tcW w:w="5245" w:type="dxa"/>
          </w:tcPr>
          <w:p w14:paraId="42DE70EA" w14:textId="77777777" w:rsidR="005E0DCE" w:rsidRPr="00A717DE" w:rsidRDefault="005E0DCE" w:rsidP="00295696">
            <w:pPr>
              <w:pStyle w:val="a4"/>
              <w:snapToGrid w:val="0"/>
              <w:rPr>
                <w:rFonts w:cs="Times New Roman"/>
                <w:b/>
              </w:rPr>
            </w:pPr>
            <w:r w:rsidRPr="00A717DE">
              <w:rPr>
                <w:rFonts w:cs="Times New Roman"/>
                <w:b/>
              </w:rPr>
              <w:t>Покупатель:</w:t>
            </w:r>
          </w:p>
          <w:p w14:paraId="6A9E93F3" w14:textId="77777777" w:rsidR="005E0DCE" w:rsidRPr="00A717DE" w:rsidRDefault="005E0DCE" w:rsidP="00295696">
            <w:pPr>
              <w:pStyle w:val="a4"/>
              <w:rPr>
                <w:rFonts w:cs="Times New Roman"/>
                <w:b/>
              </w:rPr>
            </w:pPr>
            <w:r w:rsidRPr="00A717DE">
              <w:rPr>
                <w:rFonts w:cs="Times New Roman"/>
                <w:b/>
              </w:rPr>
              <w:t xml:space="preserve">__________________________________ </w:t>
            </w:r>
          </w:p>
          <w:p w14:paraId="609ED466" w14:textId="77777777" w:rsidR="005E0DCE" w:rsidRPr="00A717DE" w:rsidRDefault="005E0DCE" w:rsidP="00295696">
            <w:pPr>
              <w:pStyle w:val="a4"/>
              <w:rPr>
                <w:rFonts w:cs="Times New Roman"/>
                <w:b/>
              </w:rPr>
            </w:pPr>
            <w:r w:rsidRPr="00A717DE">
              <w:rPr>
                <w:rFonts w:cs="Times New Roman"/>
                <w:b/>
              </w:rPr>
              <w:t>__________________________________</w:t>
            </w:r>
          </w:p>
          <w:p w14:paraId="48474850" w14:textId="77777777" w:rsidR="005E0DCE" w:rsidRPr="00A717DE" w:rsidRDefault="005E0DCE" w:rsidP="00295696">
            <w:pPr>
              <w:pStyle w:val="a4"/>
              <w:rPr>
                <w:rFonts w:cs="Times New Roman"/>
              </w:rPr>
            </w:pPr>
            <w:r w:rsidRPr="00A717DE">
              <w:rPr>
                <w:rFonts w:cs="Times New Roman"/>
              </w:rPr>
              <w:t>Юридический/почтовый адрес:</w:t>
            </w:r>
          </w:p>
          <w:p w14:paraId="71ADF72E" w14:textId="77777777" w:rsidR="005E0DCE" w:rsidRPr="00A717DE" w:rsidRDefault="005E0DCE" w:rsidP="00295696">
            <w:pPr>
              <w:pStyle w:val="a4"/>
              <w:rPr>
                <w:rFonts w:cs="Times New Roman"/>
              </w:rPr>
            </w:pPr>
            <w:r w:rsidRPr="00A717DE">
              <w:rPr>
                <w:rFonts w:cs="Times New Roman"/>
              </w:rPr>
              <w:t>__________________________________</w:t>
            </w:r>
          </w:p>
          <w:p w14:paraId="39F0A2E9" w14:textId="77777777" w:rsidR="005E0DCE" w:rsidRPr="00A717DE" w:rsidRDefault="005E0DCE" w:rsidP="00295696">
            <w:pPr>
              <w:pStyle w:val="a4"/>
              <w:rPr>
                <w:rFonts w:cs="Times New Roman"/>
              </w:rPr>
            </w:pPr>
            <w:r w:rsidRPr="00A717DE">
              <w:rPr>
                <w:rFonts w:cs="Times New Roman"/>
              </w:rPr>
              <w:t>ОГРН ____________________________</w:t>
            </w:r>
          </w:p>
          <w:p w14:paraId="5FA6A094" w14:textId="77777777" w:rsidR="005E0DCE" w:rsidRPr="00A717DE" w:rsidRDefault="005E0DCE" w:rsidP="00295696">
            <w:pPr>
              <w:pStyle w:val="a4"/>
              <w:rPr>
                <w:rFonts w:cs="Times New Roman"/>
              </w:rPr>
            </w:pPr>
            <w:r w:rsidRPr="00A717DE">
              <w:rPr>
                <w:rFonts w:cs="Times New Roman"/>
              </w:rPr>
              <w:t>ИНН __________/КПП ______________</w:t>
            </w:r>
          </w:p>
          <w:p w14:paraId="166B491A" w14:textId="77777777" w:rsidR="005E0DCE" w:rsidRPr="00A717DE" w:rsidRDefault="005E0DCE" w:rsidP="00295696">
            <w:pPr>
              <w:pStyle w:val="a4"/>
              <w:rPr>
                <w:rFonts w:cs="Times New Roman"/>
              </w:rPr>
            </w:pPr>
            <w:r w:rsidRPr="00A717DE">
              <w:rPr>
                <w:rFonts w:cs="Times New Roman"/>
              </w:rPr>
              <w:t>Банковские реквизиты:</w:t>
            </w:r>
          </w:p>
          <w:p w14:paraId="2CE01D2C" w14:textId="77777777" w:rsidR="005E0DCE" w:rsidRPr="00A717DE" w:rsidRDefault="005E0DCE" w:rsidP="00295696">
            <w:pPr>
              <w:pStyle w:val="a4"/>
              <w:rPr>
                <w:rFonts w:cs="Times New Roman"/>
              </w:rPr>
            </w:pPr>
            <w:r w:rsidRPr="00A717DE">
              <w:rPr>
                <w:rFonts w:cs="Times New Roman"/>
              </w:rPr>
              <w:t>Р/с _______________________________</w:t>
            </w:r>
          </w:p>
          <w:p w14:paraId="2CCBF9B3" w14:textId="77777777" w:rsidR="005E0DCE" w:rsidRPr="00A717DE" w:rsidRDefault="005E0DCE" w:rsidP="00295696">
            <w:pPr>
              <w:pStyle w:val="a4"/>
              <w:rPr>
                <w:rFonts w:cs="Times New Roman"/>
              </w:rPr>
            </w:pPr>
            <w:r w:rsidRPr="00A717DE">
              <w:rPr>
                <w:rFonts w:cs="Times New Roman"/>
              </w:rPr>
              <w:t>К/с _______________________________</w:t>
            </w:r>
          </w:p>
          <w:p w14:paraId="28372444" w14:textId="77777777" w:rsidR="005E0DCE" w:rsidRPr="00A717DE" w:rsidRDefault="005E0DCE" w:rsidP="00295696">
            <w:pPr>
              <w:pStyle w:val="a4"/>
              <w:rPr>
                <w:rFonts w:cs="Times New Roman"/>
              </w:rPr>
            </w:pPr>
            <w:r w:rsidRPr="00A717DE">
              <w:rPr>
                <w:rFonts w:cs="Times New Roman"/>
              </w:rPr>
              <w:t>БИК ______________</w:t>
            </w:r>
          </w:p>
          <w:p w14:paraId="66770F2E" w14:textId="77777777" w:rsidR="005E0DCE" w:rsidRPr="00A717DE" w:rsidRDefault="005E0DCE" w:rsidP="00295696">
            <w:pPr>
              <w:pStyle w:val="a4"/>
              <w:rPr>
                <w:rFonts w:cs="Times New Roman"/>
              </w:rPr>
            </w:pPr>
          </w:p>
        </w:tc>
      </w:tr>
    </w:tbl>
    <w:p w14:paraId="6D3A5B6C" w14:textId="77777777" w:rsidR="005E0DCE" w:rsidRPr="00A717DE" w:rsidRDefault="005E0DCE" w:rsidP="005E0DC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7DE">
        <w:rPr>
          <w:rFonts w:ascii="Times New Roman" w:hAnsi="Times New Roman"/>
          <w:b/>
          <w:bCs/>
          <w:sz w:val="24"/>
          <w:szCs w:val="24"/>
        </w:rPr>
        <w:t>Подписи Сторон</w:t>
      </w:r>
    </w:p>
    <w:p w14:paraId="496547E6" w14:textId="2C90A374" w:rsidR="005E0DCE" w:rsidRPr="00A717DE" w:rsidRDefault="005E0DCE" w:rsidP="005E0DCE">
      <w:pPr>
        <w:spacing w:line="240" w:lineRule="auto"/>
        <w:rPr>
          <w:rFonts w:ascii="Times New Roman" w:hAnsi="Times New Roman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ab/>
      </w:r>
      <w:r w:rsidRPr="00A717DE">
        <w:rPr>
          <w:rFonts w:ascii="Times New Roman" w:hAnsi="Times New Roman"/>
          <w:sz w:val="24"/>
          <w:szCs w:val="24"/>
        </w:rPr>
        <w:tab/>
      </w:r>
      <w:r w:rsidRPr="00A717DE">
        <w:rPr>
          <w:rFonts w:ascii="Times New Roman" w:hAnsi="Times New Roman"/>
          <w:sz w:val="24"/>
          <w:szCs w:val="24"/>
        </w:rPr>
        <w:tab/>
      </w:r>
      <w:r w:rsidRPr="00A717DE">
        <w:rPr>
          <w:rFonts w:ascii="Times New Roman" w:hAnsi="Times New Roman"/>
          <w:sz w:val="24"/>
          <w:szCs w:val="24"/>
        </w:rPr>
        <w:tab/>
      </w:r>
      <w:r w:rsidRPr="00A717DE">
        <w:rPr>
          <w:rFonts w:ascii="Times New Roman" w:hAnsi="Times New Roman"/>
          <w:sz w:val="24"/>
          <w:szCs w:val="24"/>
        </w:rPr>
        <w:tab/>
        <w:t xml:space="preserve">                    </w:t>
      </w:r>
    </w:p>
    <w:p w14:paraId="2A35F0A6" w14:textId="725DEAF7" w:rsidR="001C2434" w:rsidRPr="00A717DE" w:rsidRDefault="001C2434" w:rsidP="005E0D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80BFDB2" w14:textId="1F1041CD" w:rsidR="001C2434" w:rsidRPr="00A717DE" w:rsidRDefault="001C2434" w:rsidP="005E0D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DB9086C" w14:textId="4E8504DB" w:rsidR="001C2434" w:rsidRPr="00A717DE" w:rsidRDefault="001C2434" w:rsidP="005E0D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018156E" w14:textId="16FB0EEE" w:rsidR="001C2434" w:rsidRPr="00A717DE" w:rsidRDefault="001C2434" w:rsidP="005E0D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8787E81" w14:textId="0199DDA1" w:rsidR="001C2434" w:rsidRPr="00A717DE" w:rsidRDefault="001C2434" w:rsidP="005E0D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6D816E6" w14:textId="2AF32BE1" w:rsidR="001C2434" w:rsidRPr="00A717DE" w:rsidRDefault="001C2434" w:rsidP="005E0D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DE7302A" w14:textId="392FA026" w:rsidR="001C2434" w:rsidRPr="00A717DE" w:rsidRDefault="001C2434" w:rsidP="005E0D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31FAEB7" w14:textId="217E8550" w:rsidR="001C2434" w:rsidRPr="00A717DE" w:rsidRDefault="001C2434" w:rsidP="005E0D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DCD1805" w14:textId="101F3603" w:rsidR="001C2434" w:rsidRPr="00A717DE" w:rsidRDefault="001C2434" w:rsidP="005E0D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867BB6D" w14:textId="77777777" w:rsidR="001C2434" w:rsidRPr="00A717DE" w:rsidRDefault="001C2434" w:rsidP="005E0D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D841114" w14:textId="77777777" w:rsidR="00F94382" w:rsidRPr="00A717DE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E9013E4" w14:textId="77777777" w:rsidR="00F94382" w:rsidRPr="00A717DE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857F3AF" w14:textId="77777777" w:rsidR="00F94382" w:rsidRPr="00A717DE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12C62F5" w14:textId="77777777" w:rsidR="00F94382" w:rsidRPr="00A717DE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D1511F3" w14:textId="77777777" w:rsidR="00F94382" w:rsidRPr="00A717DE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C5E4DE6" w14:textId="77777777" w:rsidR="005E0DCE" w:rsidRPr="00A717DE" w:rsidRDefault="005E0DCE" w:rsidP="005E0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 ПРИЕМА-ПЕРЕДАЧИ</w:t>
      </w:r>
    </w:p>
    <w:p w14:paraId="48DF5A5A" w14:textId="0B0D7910" w:rsidR="005E0DCE" w:rsidRPr="00A717DE" w:rsidRDefault="005E0DCE" w:rsidP="005E0DCE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sz w:val="24"/>
          <w:szCs w:val="24"/>
          <w:lang w:eastAsia="ru-RU"/>
        </w:rPr>
        <w:t xml:space="preserve">г. Нижний Новгород                                                                 </w:t>
      </w:r>
      <w:r w:rsidR="00AE1371" w:rsidRPr="00A717DE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proofErr w:type="gramStart"/>
      <w:r w:rsidR="00AE1371" w:rsidRPr="00A717DE">
        <w:rPr>
          <w:rFonts w:ascii="Times New Roman" w:hAnsi="Times New Roman"/>
          <w:b/>
          <w:sz w:val="24"/>
          <w:szCs w:val="24"/>
          <w:lang w:eastAsia="ru-RU"/>
        </w:rPr>
        <w:t xml:space="preserve">   «</w:t>
      </w:r>
      <w:proofErr w:type="gramEnd"/>
      <w:r w:rsidR="00AE1371" w:rsidRPr="00A717DE">
        <w:rPr>
          <w:rFonts w:ascii="Times New Roman" w:hAnsi="Times New Roman"/>
          <w:b/>
          <w:sz w:val="24"/>
          <w:szCs w:val="24"/>
          <w:lang w:eastAsia="ru-RU"/>
        </w:rPr>
        <w:t>____»_______20</w:t>
      </w:r>
      <w:r w:rsidR="00674632" w:rsidRPr="00A717D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2434" w:rsidRPr="00A717DE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717D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14:paraId="3B9A1AD1" w14:textId="77777777" w:rsidR="005E0DCE" w:rsidRPr="00A717DE" w:rsidRDefault="005E0DCE" w:rsidP="005E0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03A1E3" w14:textId="1C23A3AF" w:rsidR="005E0DCE" w:rsidRPr="00A717DE" w:rsidRDefault="001C2434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</w:rPr>
        <w:t xml:space="preserve">   Гражданин РФ, </w:t>
      </w:r>
      <w:r w:rsidRPr="00A717DE">
        <w:rPr>
          <w:rFonts w:ascii="Times New Roman" w:hAnsi="Times New Roman"/>
          <w:b/>
          <w:bCs/>
          <w:sz w:val="24"/>
          <w:szCs w:val="24"/>
        </w:rPr>
        <w:t>Виноградов Геннадий Вячеславович</w:t>
      </w:r>
      <w:r w:rsidRPr="00A717DE">
        <w:rPr>
          <w:rFonts w:ascii="Times New Roman" w:hAnsi="Times New Roman"/>
          <w:sz w:val="24"/>
          <w:szCs w:val="24"/>
        </w:rPr>
        <w:t>,_________________________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, именуемый в дальнейшем </w:t>
      </w:r>
      <w:r w:rsidRPr="00A717DE">
        <w:rPr>
          <w:rFonts w:ascii="Times New Roman" w:hAnsi="Times New Roman"/>
          <w:b/>
          <w:sz w:val="24"/>
          <w:szCs w:val="24"/>
          <w:lang w:eastAsia="ru-RU"/>
        </w:rPr>
        <w:t>«Продавец-1»,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17DE">
        <w:rPr>
          <w:rFonts w:ascii="Times New Roman" w:hAnsi="Times New Roman"/>
          <w:b/>
          <w:bCs/>
          <w:sz w:val="24"/>
          <w:szCs w:val="24"/>
        </w:rPr>
        <w:t>Гражданин РФ, Федотов Александр Петрович ______________________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именуемый в дальнейшем </w:t>
      </w:r>
      <w:r w:rsidRPr="00A717DE">
        <w:rPr>
          <w:rFonts w:ascii="Times New Roman" w:hAnsi="Times New Roman"/>
          <w:b/>
          <w:sz w:val="24"/>
          <w:szCs w:val="24"/>
          <w:lang w:eastAsia="ru-RU"/>
        </w:rPr>
        <w:t>«Продавец-2»</w:t>
      </w:r>
      <w:r w:rsidRPr="00A717DE">
        <w:rPr>
          <w:rFonts w:ascii="Times New Roman" w:hAnsi="Times New Roman"/>
          <w:b/>
          <w:bCs/>
          <w:sz w:val="24"/>
          <w:szCs w:val="24"/>
        </w:rPr>
        <w:t>,</w:t>
      </w:r>
      <w:r w:rsidRPr="00A717DE">
        <w:rPr>
          <w:rFonts w:ascii="Times New Roman" w:hAnsi="Times New Roman"/>
          <w:sz w:val="24"/>
          <w:szCs w:val="24"/>
        </w:rPr>
        <w:t xml:space="preserve"> 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и _______________ «________________», _____________, ИНН ___________, ОГРН ___________, именуемое в дальнейшем </w:t>
      </w:r>
      <w:r w:rsidRPr="00A717DE">
        <w:rPr>
          <w:rFonts w:ascii="Times New Roman" w:hAnsi="Times New Roman"/>
          <w:b/>
          <w:sz w:val="24"/>
          <w:szCs w:val="24"/>
          <w:lang w:eastAsia="ru-RU"/>
        </w:rPr>
        <w:t>«Покупатель»,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в лице _____________________</w:t>
      </w:r>
      <w:r w:rsidRPr="00A717DE">
        <w:rPr>
          <w:rFonts w:ascii="Times New Roman" w:hAnsi="Times New Roman"/>
          <w:color w:val="000000"/>
          <w:sz w:val="24"/>
          <w:szCs w:val="24"/>
          <w:lang w:eastAsia="ru-RU"/>
        </w:rPr>
        <w:t>, действующего на _основании______, с другой стороны</w:t>
      </w:r>
      <w:r w:rsidR="005E0DCE" w:rsidRPr="00A717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вместе именуемые «Стороны», </w:t>
      </w:r>
      <w:r w:rsidR="005E0DCE" w:rsidRPr="00A717DE">
        <w:rPr>
          <w:rFonts w:ascii="Times New Roman" w:hAnsi="Times New Roman"/>
          <w:sz w:val="24"/>
          <w:szCs w:val="24"/>
          <w:lang w:eastAsia="ru-RU"/>
        </w:rPr>
        <w:t>составили настоящий Акт к договору купли-прода</w:t>
      </w:r>
      <w:r w:rsidR="00AE1371" w:rsidRPr="00A717DE">
        <w:rPr>
          <w:rFonts w:ascii="Times New Roman" w:hAnsi="Times New Roman"/>
          <w:sz w:val="24"/>
          <w:szCs w:val="24"/>
          <w:lang w:eastAsia="ru-RU"/>
        </w:rPr>
        <w:t>жи № ___ от «___» _________ 20</w:t>
      </w:r>
      <w:r w:rsidR="00D10B3F" w:rsidRPr="00A717DE">
        <w:rPr>
          <w:rFonts w:ascii="Times New Roman" w:hAnsi="Times New Roman"/>
          <w:sz w:val="24"/>
          <w:szCs w:val="24"/>
          <w:lang w:eastAsia="ru-RU"/>
        </w:rPr>
        <w:t>2</w:t>
      </w:r>
      <w:r w:rsidRPr="00A717DE">
        <w:rPr>
          <w:rFonts w:ascii="Times New Roman" w:hAnsi="Times New Roman"/>
          <w:sz w:val="24"/>
          <w:szCs w:val="24"/>
          <w:lang w:eastAsia="ru-RU"/>
        </w:rPr>
        <w:t>1</w:t>
      </w:r>
      <w:r w:rsidR="005E0DCE" w:rsidRPr="00A717DE">
        <w:rPr>
          <w:rFonts w:ascii="Times New Roman" w:hAnsi="Times New Roman"/>
          <w:sz w:val="24"/>
          <w:szCs w:val="24"/>
          <w:lang w:eastAsia="ru-RU"/>
        </w:rPr>
        <w:t xml:space="preserve"> г. о нижеследующем:</w:t>
      </w:r>
    </w:p>
    <w:p w14:paraId="006652C4" w14:textId="77777777" w:rsidR="005E0DCE" w:rsidRPr="00A717DE" w:rsidRDefault="005E0DCE" w:rsidP="005E0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81DFC0" w14:textId="3AE20A17" w:rsidR="005E0DCE" w:rsidRPr="00A717DE" w:rsidRDefault="005E0DCE" w:rsidP="005E0D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В соответствии с условиями Договора Продавец</w:t>
      </w:r>
      <w:r w:rsidR="001C2434" w:rsidRPr="00A717DE">
        <w:rPr>
          <w:rFonts w:ascii="Times New Roman" w:hAnsi="Times New Roman"/>
          <w:sz w:val="24"/>
          <w:szCs w:val="24"/>
          <w:lang w:eastAsia="ru-RU"/>
        </w:rPr>
        <w:t>-1 и Продавец-2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переда</w:t>
      </w:r>
      <w:r w:rsidR="001C2434" w:rsidRPr="00A717DE">
        <w:rPr>
          <w:rFonts w:ascii="Times New Roman" w:hAnsi="Times New Roman"/>
          <w:sz w:val="24"/>
          <w:szCs w:val="24"/>
          <w:lang w:eastAsia="ru-RU"/>
        </w:rPr>
        <w:t>ю</w:t>
      </w:r>
      <w:r w:rsidRPr="00A717DE">
        <w:rPr>
          <w:rFonts w:ascii="Times New Roman" w:hAnsi="Times New Roman"/>
          <w:sz w:val="24"/>
          <w:szCs w:val="24"/>
          <w:lang w:eastAsia="ru-RU"/>
        </w:rPr>
        <w:t>т, а Покупатель принимает Имущество согласно первого раздела договора купл</w:t>
      </w:r>
      <w:r w:rsidR="00AE1371" w:rsidRPr="00A717DE">
        <w:rPr>
          <w:rFonts w:ascii="Times New Roman" w:hAnsi="Times New Roman"/>
          <w:sz w:val="24"/>
          <w:szCs w:val="24"/>
          <w:lang w:eastAsia="ru-RU"/>
        </w:rPr>
        <w:t>и-продажи от «__</w:t>
      </w:r>
      <w:proofErr w:type="gramStart"/>
      <w:r w:rsidR="00AE1371" w:rsidRPr="00A717DE"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 w:rsidR="00AE1371" w:rsidRPr="00A717DE">
        <w:rPr>
          <w:rFonts w:ascii="Times New Roman" w:hAnsi="Times New Roman"/>
          <w:sz w:val="24"/>
          <w:szCs w:val="24"/>
          <w:lang w:eastAsia="ru-RU"/>
        </w:rPr>
        <w:t>________ 20</w:t>
      </w:r>
      <w:r w:rsidR="00D10B3F" w:rsidRPr="00A717DE">
        <w:rPr>
          <w:rFonts w:ascii="Times New Roman" w:hAnsi="Times New Roman"/>
          <w:sz w:val="24"/>
          <w:szCs w:val="24"/>
          <w:lang w:eastAsia="ru-RU"/>
        </w:rPr>
        <w:t>2</w:t>
      </w:r>
      <w:r w:rsidR="001C2434" w:rsidRPr="00A717DE">
        <w:rPr>
          <w:rFonts w:ascii="Times New Roman" w:hAnsi="Times New Roman"/>
          <w:sz w:val="24"/>
          <w:szCs w:val="24"/>
          <w:lang w:eastAsia="ru-RU"/>
        </w:rPr>
        <w:t>1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4171AB95" w14:textId="77777777" w:rsidR="005E0DCE" w:rsidRPr="00A717DE" w:rsidRDefault="005E0DCE" w:rsidP="005E0D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Покупатель удовлетворен качественным состоянием Имущества, установленным условным путем осмотра имущества перед подписанием данного акта приема-передачи, и не обнаружил при осмотре каких-либо дефектов и недостатков, о которых им не сообщил Продавец. Претензий к комплекту переданной документации Покупатель не имеет.</w:t>
      </w:r>
    </w:p>
    <w:p w14:paraId="40D04B78" w14:textId="324C23EE" w:rsidR="005E0DCE" w:rsidRPr="00A717DE" w:rsidRDefault="005E0DCE" w:rsidP="005E0D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 xml:space="preserve">Настоящий акт приема-передачи составлен в </w:t>
      </w:r>
      <w:r w:rsidR="001C2434" w:rsidRPr="00A717DE">
        <w:rPr>
          <w:rFonts w:ascii="Times New Roman" w:hAnsi="Times New Roman"/>
          <w:sz w:val="24"/>
          <w:szCs w:val="24"/>
          <w:lang w:eastAsia="ru-RU"/>
        </w:rPr>
        <w:t>5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экземплярах, из которых 2 экземпляра для Управления Федеральной службы государственной регистрации, кадастра и картографии по Нижегородской обла</w:t>
      </w:r>
      <w:r w:rsidR="00AE1371" w:rsidRPr="00A717DE">
        <w:rPr>
          <w:rFonts w:ascii="Times New Roman" w:hAnsi="Times New Roman"/>
          <w:sz w:val="24"/>
          <w:szCs w:val="24"/>
          <w:lang w:eastAsia="ru-RU"/>
        </w:rPr>
        <w:t>сти, один экземп</w:t>
      </w:r>
      <w:r w:rsidR="004E7A1C" w:rsidRPr="00A717DE">
        <w:rPr>
          <w:rFonts w:ascii="Times New Roman" w:hAnsi="Times New Roman"/>
          <w:sz w:val="24"/>
          <w:szCs w:val="24"/>
          <w:lang w:eastAsia="ru-RU"/>
        </w:rPr>
        <w:t>ляр для</w:t>
      </w:r>
      <w:r w:rsidR="001C2434" w:rsidRPr="00A717DE">
        <w:rPr>
          <w:rFonts w:ascii="Times New Roman" w:hAnsi="Times New Roman"/>
          <w:sz w:val="24"/>
          <w:szCs w:val="24"/>
          <w:lang w:eastAsia="ru-RU"/>
        </w:rPr>
        <w:t xml:space="preserve"> Продавца-1, один экземпляр для Продавца-2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и один экземпляр для</w:t>
      </w:r>
      <w:r w:rsidR="00D10B3F" w:rsidRPr="00A71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971" w:rsidRPr="00A717DE">
        <w:rPr>
          <w:rFonts w:ascii="Times New Roman" w:hAnsi="Times New Roman"/>
          <w:sz w:val="24"/>
          <w:szCs w:val="24"/>
          <w:lang w:eastAsia="ru-RU"/>
        </w:rPr>
        <w:t>покупателя. _</w:t>
      </w:r>
      <w:r w:rsidR="00AF732F" w:rsidRPr="00A717DE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A717DE">
        <w:rPr>
          <w:rFonts w:ascii="Times New Roman" w:hAnsi="Times New Roman"/>
          <w:sz w:val="24"/>
          <w:szCs w:val="24"/>
          <w:lang w:eastAsia="ru-RU"/>
        </w:rPr>
        <w:t>.</w:t>
      </w:r>
    </w:p>
    <w:p w14:paraId="11EC1A5B" w14:textId="4491F8BD" w:rsidR="005E0DCE" w:rsidRPr="00A717DE" w:rsidRDefault="005E0DCE" w:rsidP="005E0D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Настоящий акт приема приема-передачи является неотъемлемой частью договора купл</w:t>
      </w:r>
      <w:r w:rsidR="00AE1371" w:rsidRPr="00A717DE">
        <w:rPr>
          <w:rFonts w:ascii="Times New Roman" w:hAnsi="Times New Roman"/>
          <w:sz w:val="24"/>
          <w:szCs w:val="24"/>
          <w:lang w:eastAsia="ru-RU"/>
        </w:rPr>
        <w:t>и-продажи от «__</w:t>
      </w:r>
      <w:proofErr w:type="gramStart"/>
      <w:r w:rsidR="00AE1371" w:rsidRPr="00A717DE"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 w:rsidR="00AE1371" w:rsidRPr="00A717DE">
        <w:rPr>
          <w:rFonts w:ascii="Times New Roman" w:hAnsi="Times New Roman"/>
          <w:sz w:val="24"/>
          <w:szCs w:val="24"/>
          <w:lang w:eastAsia="ru-RU"/>
        </w:rPr>
        <w:t>________ 20</w:t>
      </w:r>
      <w:r w:rsidR="00D10B3F" w:rsidRPr="00A717DE">
        <w:rPr>
          <w:rFonts w:ascii="Times New Roman" w:hAnsi="Times New Roman"/>
          <w:sz w:val="24"/>
          <w:szCs w:val="24"/>
          <w:lang w:eastAsia="ru-RU"/>
        </w:rPr>
        <w:t>2</w:t>
      </w:r>
      <w:r w:rsidR="001C2434" w:rsidRPr="00A717DE">
        <w:rPr>
          <w:rFonts w:ascii="Times New Roman" w:hAnsi="Times New Roman"/>
          <w:sz w:val="24"/>
          <w:szCs w:val="24"/>
          <w:lang w:eastAsia="ru-RU"/>
        </w:rPr>
        <w:t>1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2F003417" w14:textId="464156EB" w:rsidR="001C2434" w:rsidRPr="00A717DE" w:rsidRDefault="001C2434" w:rsidP="001C24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3B05DBF" w14:textId="77777777" w:rsidR="001C2434" w:rsidRPr="00A717DE" w:rsidRDefault="001C2434" w:rsidP="001C24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9BBCDC8" w14:textId="77777777" w:rsidR="005E0DCE" w:rsidRPr="00A717DE" w:rsidRDefault="005E0DCE" w:rsidP="005E0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4EDE77" w14:textId="76E26D71" w:rsidR="001C2434" w:rsidRPr="00A717DE" w:rsidRDefault="001C2434" w:rsidP="001C243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7DE">
        <w:rPr>
          <w:rFonts w:ascii="Times New Roman" w:hAnsi="Times New Roman"/>
          <w:b/>
          <w:bCs/>
          <w:sz w:val="24"/>
          <w:szCs w:val="24"/>
        </w:rPr>
        <w:t>От Продавц</w:t>
      </w:r>
      <w:r w:rsidR="00CA7971">
        <w:rPr>
          <w:rFonts w:ascii="Times New Roman" w:hAnsi="Times New Roman"/>
          <w:b/>
          <w:bCs/>
          <w:sz w:val="24"/>
          <w:szCs w:val="24"/>
        </w:rPr>
        <w:t>а</w:t>
      </w:r>
      <w:r w:rsidRPr="00A717DE">
        <w:rPr>
          <w:rFonts w:ascii="Times New Roman" w:hAnsi="Times New Roman"/>
          <w:b/>
          <w:bCs/>
          <w:sz w:val="24"/>
          <w:szCs w:val="24"/>
        </w:rPr>
        <w:tab/>
      </w:r>
      <w:r w:rsidRPr="00A717DE">
        <w:rPr>
          <w:rFonts w:ascii="Times New Roman" w:hAnsi="Times New Roman"/>
          <w:b/>
          <w:bCs/>
          <w:sz w:val="24"/>
          <w:szCs w:val="24"/>
        </w:rPr>
        <w:tab/>
      </w:r>
      <w:r w:rsidRPr="00A717DE">
        <w:rPr>
          <w:rFonts w:ascii="Times New Roman" w:hAnsi="Times New Roman"/>
          <w:b/>
          <w:bCs/>
          <w:sz w:val="24"/>
          <w:szCs w:val="24"/>
        </w:rPr>
        <w:tab/>
      </w:r>
      <w:r w:rsidRPr="00A717DE">
        <w:rPr>
          <w:rFonts w:ascii="Times New Roman" w:hAnsi="Times New Roman"/>
          <w:b/>
          <w:bCs/>
          <w:sz w:val="24"/>
          <w:szCs w:val="24"/>
        </w:rPr>
        <w:tab/>
        <w:t xml:space="preserve">    От Покупателя:</w:t>
      </w:r>
    </w:p>
    <w:p w14:paraId="13B95CA4" w14:textId="77777777" w:rsidR="001C2434" w:rsidRPr="00A717DE" w:rsidRDefault="001C2434" w:rsidP="001C243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7DE">
        <w:rPr>
          <w:rFonts w:ascii="Times New Roman" w:hAnsi="Times New Roman"/>
          <w:b/>
          <w:bCs/>
          <w:sz w:val="24"/>
          <w:szCs w:val="24"/>
        </w:rPr>
        <w:br/>
        <w:t>___________________/___________/                     _____________/______________/</w:t>
      </w:r>
    </w:p>
    <w:p w14:paraId="2FCA19CA" w14:textId="2E0B3861" w:rsidR="005E0DCE" w:rsidRPr="00A717DE" w:rsidRDefault="005E0DCE" w:rsidP="001C2434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sectPr w:rsidR="005E0DCE" w:rsidRPr="00A717DE" w:rsidSect="00671E53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4A5F5068"/>
    <w:multiLevelType w:val="hybridMultilevel"/>
    <w:tmpl w:val="581A4578"/>
    <w:lvl w:ilvl="0" w:tplc="E12016E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831EC"/>
    <w:multiLevelType w:val="hybridMultilevel"/>
    <w:tmpl w:val="1BA4B342"/>
    <w:lvl w:ilvl="0" w:tplc="290E81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CE"/>
    <w:rsid w:val="00027FF3"/>
    <w:rsid w:val="00033CA8"/>
    <w:rsid w:val="000C253B"/>
    <w:rsid w:val="00124F63"/>
    <w:rsid w:val="001C2434"/>
    <w:rsid w:val="001C36C4"/>
    <w:rsid w:val="002A0155"/>
    <w:rsid w:val="00351D3E"/>
    <w:rsid w:val="004E7A1C"/>
    <w:rsid w:val="00565FAF"/>
    <w:rsid w:val="005D6EBD"/>
    <w:rsid w:val="005E0DCE"/>
    <w:rsid w:val="006439F8"/>
    <w:rsid w:val="00671E53"/>
    <w:rsid w:val="00674632"/>
    <w:rsid w:val="006E607B"/>
    <w:rsid w:val="007154DB"/>
    <w:rsid w:val="007721D4"/>
    <w:rsid w:val="007F4A8C"/>
    <w:rsid w:val="008E6FAC"/>
    <w:rsid w:val="0098556D"/>
    <w:rsid w:val="009A3AEB"/>
    <w:rsid w:val="00A04D7F"/>
    <w:rsid w:val="00A717DE"/>
    <w:rsid w:val="00AE1371"/>
    <w:rsid w:val="00AF732F"/>
    <w:rsid w:val="00AF7347"/>
    <w:rsid w:val="00C53A0B"/>
    <w:rsid w:val="00CA7971"/>
    <w:rsid w:val="00D10B3F"/>
    <w:rsid w:val="00E44C87"/>
    <w:rsid w:val="00E5155A"/>
    <w:rsid w:val="00EC117F"/>
    <w:rsid w:val="00EF43A5"/>
    <w:rsid w:val="00F94382"/>
    <w:rsid w:val="00FB182C"/>
    <w:rsid w:val="00FD2A65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1AC0"/>
  <w15:docId w15:val="{998B70D5-3EE2-42B1-B3DC-3880BA2A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DCE"/>
    <w:pPr>
      <w:ind w:left="720"/>
      <w:contextualSpacing/>
    </w:pPr>
    <w:rPr>
      <w:rFonts w:eastAsia="Times New Roman"/>
    </w:rPr>
  </w:style>
  <w:style w:type="paragraph" w:customStyle="1" w:styleId="a4">
    <w:name w:val="Содержимое таблицы"/>
    <w:basedOn w:val="a"/>
    <w:rsid w:val="005E0DC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41">
    <w:name w:val="Заголовок 41"/>
    <w:basedOn w:val="a"/>
    <w:next w:val="a"/>
    <w:rsid w:val="005E0DCE"/>
    <w:pPr>
      <w:keepNext/>
      <w:widowControl w:val="0"/>
      <w:numPr>
        <w:ilvl w:val="3"/>
        <w:numId w:val="1"/>
      </w:numPr>
      <w:tabs>
        <w:tab w:val="left" w:pos="-864"/>
        <w:tab w:val="left" w:pos="0"/>
      </w:tabs>
      <w:suppressAutoHyphens/>
      <w:spacing w:before="120" w:after="120" w:line="240" w:lineRule="auto"/>
      <w:ind w:left="864"/>
      <w:outlineLvl w:val="3"/>
    </w:pPr>
    <w:rPr>
      <w:rFonts w:ascii="Times New Roman" w:eastAsia="SimSun" w:hAnsi="Times New Roman" w:cs="Tahoma"/>
      <w:b/>
      <w:bCs/>
      <w:i/>
      <w:iCs/>
      <w:kern w:val="2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FE7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5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31040-F5A4-47A5-969B-D29CD029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JSCNMZ</Company>
  <LinksUpToDate>false</LinksUpToDate>
  <CharactersWithSpaces>13150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a.v.lytkin</dc:creator>
  <cp:keywords/>
  <dc:description/>
  <cp:lastModifiedBy>Егоршина Наталья Викторовна</cp:lastModifiedBy>
  <cp:revision>5</cp:revision>
  <cp:lastPrinted>2014-07-15T11:01:00Z</cp:lastPrinted>
  <dcterms:created xsi:type="dcterms:W3CDTF">2021-04-27T09:53:00Z</dcterms:created>
  <dcterms:modified xsi:type="dcterms:W3CDTF">2021-08-04T12:35:00Z</dcterms:modified>
</cp:coreProperties>
</file>