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0A4D0B0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2D36" w:rsidRPr="00182D3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Башкортостан от 15 января 2015 г. по делу №А07-24240/2014 конкурсным управляющим (ликвидатором) Открытым акционерным обществом «Платежный сервисный банк» (ОАО Банк «ПСБ») (ОГРН 1020200000424, ИНН 0268028881, адрес регистрации: 450077, Республика Башкортостан, г. Уфа, ул. Достоевского, 100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F1943C9" w14:textId="01DE6DE4" w:rsidR="00182D36" w:rsidRPr="00182D36" w:rsidRDefault="00182D36" w:rsidP="00E738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D36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лицам: (в скобках указана в т.ч. сумма долга) - начальная цена продажи лота:</w:t>
      </w:r>
    </w:p>
    <w:p w14:paraId="577FCFE7" w14:textId="3D851F46" w:rsidR="0087027B" w:rsidRPr="0087027B" w:rsidRDefault="0087027B" w:rsidP="00E738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7027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7027B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7027B">
        <w:rPr>
          <w:rFonts w:ascii="Times New Roman CYR" w:hAnsi="Times New Roman CYR" w:cs="Times New Roman CYR"/>
          <w:color w:val="000000"/>
        </w:rPr>
        <w:t>Лукманов Исмагил Хамзович, КД 011-С-2013 от 24.06.2013, решение Стерлитамакского городского суда по Республике Башкортостан от 01.10.2015 по делу 2-8359/2015, КД 025-С-2013 от 19.12.2013, заочное решение Стерлитамакского городского суда по Республике Башкортостан от 06.02.2017 по делу 2-969/2017, КД 006-С-2014 от 13.02.2014, решение Стерлитамакского городского суда по Республике Башкортостан от 17.09.2015 по делу 2-8366/2015 (4 158 061,29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7027B">
        <w:rPr>
          <w:rFonts w:ascii="Times New Roman CYR" w:hAnsi="Times New Roman CYR" w:cs="Times New Roman CYR"/>
          <w:color w:val="000000"/>
        </w:rPr>
        <w:t>4 158 061,29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7027B">
        <w:rPr>
          <w:rFonts w:ascii="Times New Roman CYR" w:hAnsi="Times New Roman CYR" w:cs="Times New Roman CYR"/>
          <w:color w:val="000000"/>
        </w:rPr>
        <w:t>руб.</w:t>
      </w:r>
    </w:p>
    <w:p w14:paraId="5D57A669" w14:textId="201D738D" w:rsidR="0087027B" w:rsidRPr="0087027B" w:rsidRDefault="0087027B" w:rsidP="00E738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7027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7027B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7027B">
        <w:rPr>
          <w:rFonts w:ascii="Times New Roman CYR" w:hAnsi="Times New Roman CYR" w:cs="Times New Roman CYR"/>
          <w:color w:val="000000"/>
        </w:rPr>
        <w:t>Степанов Константин Сергеевич, решение Североморского районного суда Мурманской области от 24.06.2019 по делу 2-726/2019, апелляционное определение Мурманского областного суда от 19.09.2019 по делу 33-2839/2019 (94 199 451,42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7027B">
        <w:rPr>
          <w:rFonts w:ascii="Times New Roman CYR" w:hAnsi="Times New Roman CYR" w:cs="Times New Roman CYR"/>
          <w:color w:val="000000"/>
        </w:rPr>
        <w:t>94 199 451,42</w:t>
      </w:r>
      <w:r w:rsidRPr="0087027B">
        <w:rPr>
          <w:rFonts w:ascii="Times New Roman CYR" w:hAnsi="Times New Roman CYR" w:cs="Times New Roman CYR"/>
          <w:color w:val="000000"/>
        </w:rPr>
        <w:tab/>
        <w:t>руб.</w:t>
      </w:r>
    </w:p>
    <w:p w14:paraId="1D8F22B8" w14:textId="459072BE" w:rsidR="00182D36" w:rsidRPr="00A115B3" w:rsidRDefault="0087027B" w:rsidP="00E738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7027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7027B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7027B">
        <w:rPr>
          <w:rFonts w:ascii="Times New Roman CYR" w:hAnsi="Times New Roman CYR" w:cs="Times New Roman CYR"/>
          <w:color w:val="000000"/>
        </w:rPr>
        <w:t>Права требования к 20 физическим лицам, г. Уфа (8 002 390,10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7027B">
        <w:rPr>
          <w:rFonts w:ascii="Times New Roman CYR" w:hAnsi="Times New Roman CYR" w:cs="Times New Roman CYR"/>
          <w:color w:val="000000"/>
        </w:rPr>
        <w:t>8 002 390,10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7027B">
        <w:rPr>
          <w:rFonts w:ascii="Times New Roman CYR" w:hAnsi="Times New Roman CYR" w:cs="Times New Roman CYR"/>
          <w:color w:val="000000"/>
        </w:rP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61C184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B067D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07612D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DB067D">
        <w:rPr>
          <w:rFonts w:ascii="Times New Roman CYR" w:hAnsi="Times New Roman CYR" w:cs="Times New Roman CYR"/>
          <w:color w:val="000000"/>
        </w:rPr>
        <w:t xml:space="preserve"> </w:t>
      </w:r>
      <w:r w:rsidR="00DB067D" w:rsidRPr="00DB067D">
        <w:rPr>
          <w:b/>
          <w:bCs/>
        </w:rPr>
        <w:t>27 сентября</w:t>
      </w:r>
      <w:r w:rsidR="00DB067D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986C1B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DB067D" w:rsidRPr="00DB067D">
        <w:rPr>
          <w:b/>
          <w:bCs/>
        </w:rPr>
        <w:t>27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лоты не реализованы, то в 14:00 часов по московскому времени</w:t>
      </w:r>
      <w:r w:rsidR="00DB067D">
        <w:rPr>
          <w:color w:val="000000"/>
        </w:rPr>
        <w:t xml:space="preserve"> </w:t>
      </w:r>
      <w:r w:rsidR="00DB067D" w:rsidRPr="00DB067D">
        <w:rPr>
          <w:b/>
          <w:bCs/>
        </w:rPr>
        <w:t>15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542AB1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20035" w:rsidRPr="00B20035">
        <w:rPr>
          <w:b/>
          <w:bCs/>
        </w:rPr>
        <w:t>17 августа</w:t>
      </w:r>
      <w:r w:rsidR="00B20035">
        <w:rPr>
          <w:b/>
          <w:bCs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20035" w:rsidRPr="00B20035">
        <w:rPr>
          <w:b/>
          <w:bCs/>
        </w:rPr>
        <w:t>04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28618E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1F51EF" w:rsidRPr="001F51EF">
        <w:rPr>
          <w:b/>
          <w:bCs/>
          <w:color w:val="000000"/>
        </w:rPr>
        <w:t xml:space="preserve">18 ноября </w:t>
      </w:r>
      <w:r w:rsidR="00E12685" w:rsidRPr="001F51EF">
        <w:rPr>
          <w:b/>
          <w:bCs/>
          <w:color w:val="000000"/>
        </w:rPr>
        <w:t>2021 г.</w:t>
      </w:r>
      <w:r w:rsidRPr="00A115B3">
        <w:rPr>
          <w:b/>
          <w:bCs/>
          <w:color w:val="000000"/>
        </w:rPr>
        <w:t xml:space="preserve"> по </w:t>
      </w:r>
      <w:r w:rsidR="001F51EF" w:rsidRPr="001F51EF">
        <w:rPr>
          <w:b/>
          <w:bCs/>
          <w:color w:val="000000"/>
        </w:rPr>
        <w:t>21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05F12CF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F1AF7">
        <w:rPr>
          <w:color w:val="000000"/>
        </w:rPr>
        <w:t xml:space="preserve"> </w:t>
      </w:r>
      <w:r w:rsidR="00EF1AF7" w:rsidRPr="00EF1AF7">
        <w:rPr>
          <w:b/>
          <w:bCs/>
        </w:rPr>
        <w:t>18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4A64A0">
        <w:rPr>
          <w:color w:val="000000"/>
        </w:rPr>
        <w:t>1</w:t>
      </w:r>
      <w:r w:rsidRPr="00A115B3">
        <w:rPr>
          <w:color w:val="000000"/>
        </w:rPr>
        <w:t xml:space="preserve"> (</w:t>
      </w:r>
      <w:r w:rsidR="004A64A0">
        <w:rPr>
          <w:color w:val="000000"/>
        </w:rPr>
        <w:t>один</w:t>
      </w:r>
      <w:r w:rsidRPr="00A115B3">
        <w:rPr>
          <w:color w:val="000000"/>
        </w:rPr>
        <w:t>) де</w:t>
      </w:r>
      <w:r w:rsidR="004A64A0">
        <w:rPr>
          <w:color w:val="000000"/>
        </w:rPr>
        <w:t>нь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7D90A29" w14:textId="2D029746" w:rsidR="00524651" w:rsidRPr="00FB53D9" w:rsidRDefault="00FB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53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4F27749F" w14:textId="77777777" w:rsidR="00FB53D9" w:rsidRPr="00FB53D9" w:rsidRDefault="00FB53D9" w:rsidP="00FB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3D9">
        <w:rPr>
          <w:rFonts w:ascii="Times New Roman" w:hAnsi="Times New Roman" w:cs="Times New Roman"/>
          <w:color w:val="000000"/>
          <w:sz w:val="24"/>
          <w:szCs w:val="24"/>
        </w:rPr>
        <w:t>с 18 ноября 2021 г. по 20 ноября 2021 г. - в размере начальной цены продажи лота;</w:t>
      </w:r>
    </w:p>
    <w:p w14:paraId="37B1DEB7" w14:textId="54114913" w:rsidR="00FB53D9" w:rsidRPr="00FB53D9" w:rsidRDefault="00FB53D9" w:rsidP="00FB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3D9">
        <w:rPr>
          <w:rFonts w:ascii="Times New Roman" w:hAnsi="Times New Roman" w:cs="Times New Roman"/>
          <w:color w:val="000000"/>
          <w:sz w:val="24"/>
          <w:szCs w:val="24"/>
        </w:rPr>
        <w:t>с 21 ноября 2021 г. по 23 ноября 2021 г. - в размере 97,50% от начальной цены продажи лота;</w:t>
      </w:r>
    </w:p>
    <w:p w14:paraId="3DB9DBFC" w14:textId="77777777" w:rsidR="00FB53D9" w:rsidRPr="00FB53D9" w:rsidRDefault="00FB53D9" w:rsidP="00FB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3D9">
        <w:rPr>
          <w:rFonts w:ascii="Times New Roman" w:hAnsi="Times New Roman" w:cs="Times New Roman"/>
          <w:color w:val="000000"/>
          <w:sz w:val="24"/>
          <w:szCs w:val="24"/>
        </w:rPr>
        <w:t>с 24 ноября 2021 г. по 27 ноября 2021 г. - в размере 95,00% от начальной цены продажи лота;</w:t>
      </w:r>
    </w:p>
    <w:p w14:paraId="1E3933A8" w14:textId="0175320B" w:rsidR="00FB53D9" w:rsidRPr="00FB53D9" w:rsidRDefault="00FB53D9" w:rsidP="00FB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3D9">
        <w:rPr>
          <w:rFonts w:ascii="Times New Roman" w:hAnsi="Times New Roman" w:cs="Times New Roman"/>
          <w:color w:val="000000"/>
          <w:sz w:val="24"/>
          <w:szCs w:val="24"/>
        </w:rPr>
        <w:t>с 28 ноября 2021 г. по 30 ноября 2021 г. - в размере 92,50% от начальной цены продажи лота;</w:t>
      </w:r>
    </w:p>
    <w:p w14:paraId="137F7718" w14:textId="77777777" w:rsidR="00FB53D9" w:rsidRPr="00FB53D9" w:rsidRDefault="00FB53D9" w:rsidP="00FB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3D9">
        <w:rPr>
          <w:rFonts w:ascii="Times New Roman" w:hAnsi="Times New Roman" w:cs="Times New Roman"/>
          <w:color w:val="000000"/>
          <w:sz w:val="24"/>
          <w:szCs w:val="24"/>
        </w:rPr>
        <w:t>с 01 декабря 2021 г. по 04 декабря 2021 г. - в размере 90,00% от начальной цены продажи лота;</w:t>
      </w:r>
    </w:p>
    <w:p w14:paraId="1C089D00" w14:textId="07856123" w:rsidR="00FB53D9" w:rsidRPr="00FB53D9" w:rsidRDefault="00FB53D9" w:rsidP="00FB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3D9">
        <w:rPr>
          <w:rFonts w:ascii="Times New Roman" w:hAnsi="Times New Roman" w:cs="Times New Roman"/>
          <w:color w:val="000000"/>
          <w:sz w:val="24"/>
          <w:szCs w:val="24"/>
        </w:rPr>
        <w:t>с 05 декабря 2021 г. по 07 декабря 2021 г. - в размере 87,50% от начальной цены продажи лота;</w:t>
      </w:r>
    </w:p>
    <w:p w14:paraId="117BD535" w14:textId="77777777" w:rsidR="00FB53D9" w:rsidRPr="00FB53D9" w:rsidRDefault="00FB53D9" w:rsidP="00FB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3D9">
        <w:rPr>
          <w:rFonts w:ascii="Times New Roman" w:hAnsi="Times New Roman" w:cs="Times New Roman"/>
          <w:color w:val="000000"/>
          <w:sz w:val="24"/>
          <w:szCs w:val="24"/>
        </w:rPr>
        <w:t>с 08 декабря 2021 г. по 11 декабря 2021 г. - в размере 85,00% от начальной цены продажи лота;</w:t>
      </w:r>
    </w:p>
    <w:p w14:paraId="56AEFB50" w14:textId="59BD0DD4" w:rsidR="00FB53D9" w:rsidRPr="00FB53D9" w:rsidRDefault="00FB53D9" w:rsidP="00FB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3D9">
        <w:rPr>
          <w:rFonts w:ascii="Times New Roman" w:hAnsi="Times New Roman" w:cs="Times New Roman"/>
          <w:color w:val="000000"/>
          <w:sz w:val="24"/>
          <w:szCs w:val="24"/>
        </w:rPr>
        <w:t>с 12 декабря 2021 г. по 14 декабря 2021 г. - в размере 82,50% от начальной цены продажи лота;</w:t>
      </w:r>
    </w:p>
    <w:p w14:paraId="11EC1A96" w14:textId="77777777" w:rsidR="00FB53D9" w:rsidRPr="00FB53D9" w:rsidRDefault="00FB53D9" w:rsidP="00FB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3D9">
        <w:rPr>
          <w:rFonts w:ascii="Times New Roman" w:hAnsi="Times New Roman" w:cs="Times New Roman"/>
          <w:color w:val="000000"/>
          <w:sz w:val="24"/>
          <w:szCs w:val="24"/>
        </w:rPr>
        <w:t>с 15 декабря 2021 г. по 18 декабря 2021 г. - в размере 80,00% от начальной цены продажи лота;</w:t>
      </w:r>
    </w:p>
    <w:p w14:paraId="286404F8" w14:textId="40FCBAA9" w:rsidR="00524651" w:rsidRDefault="00FB53D9" w:rsidP="00FB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3D9">
        <w:rPr>
          <w:rFonts w:ascii="Times New Roman" w:hAnsi="Times New Roman" w:cs="Times New Roman"/>
          <w:color w:val="000000"/>
          <w:sz w:val="24"/>
          <w:szCs w:val="24"/>
        </w:rPr>
        <w:t>с 19 декабря 2021 г. по 21 декабря 2021 г. - в размере 77,50%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91BF29" w14:textId="31EFE9E9" w:rsidR="00FB53D9" w:rsidRPr="00FB53D9" w:rsidRDefault="00FB53D9" w:rsidP="00FB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53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46A94504" w14:textId="77777777" w:rsidR="00FB53D9" w:rsidRPr="00FB53D9" w:rsidRDefault="00FB53D9" w:rsidP="00FB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3D9">
        <w:rPr>
          <w:rFonts w:ascii="Times New Roman" w:hAnsi="Times New Roman" w:cs="Times New Roman"/>
          <w:color w:val="000000"/>
          <w:sz w:val="24"/>
          <w:szCs w:val="24"/>
        </w:rPr>
        <w:t>с 18 ноября 2021 г. по 20 ноября 2021 г. - в размере начальной цены продажи лота;</w:t>
      </w:r>
    </w:p>
    <w:p w14:paraId="66C9893C" w14:textId="12A590F4" w:rsidR="00FB53D9" w:rsidRPr="00FB53D9" w:rsidRDefault="00FB53D9" w:rsidP="00FB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3D9">
        <w:rPr>
          <w:rFonts w:ascii="Times New Roman" w:hAnsi="Times New Roman" w:cs="Times New Roman"/>
          <w:color w:val="000000"/>
          <w:sz w:val="24"/>
          <w:szCs w:val="24"/>
        </w:rPr>
        <w:t>с 21 ноября 2021 г. по 23 ноября 2021 г. - в размере 92,50% от начальной цены продажи лота;</w:t>
      </w:r>
    </w:p>
    <w:p w14:paraId="5CA2BA62" w14:textId="77777777" w:rsidR="00FB53D9" w:rsidRPr="00FB53D9" w:rsidRDefault="00FB53D9" w:rsidP="00FB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3D9">
        <w:rPr>
          <w:rFonts w:ascii="Times New Roman" w:hAnsi="Times New Roman" w:cs="Times New Roman"/>
          <w:color w:val="000000"/>
          <w:sz w:val="24"/>
          <w:szCs w:val="24"/>
        </w:rPr>
        <w:t>с 24 ноября 2021 г. по 27 ноября 2021 г. - в размере 85,00% от начальной цены продажи лота;</w:t>
      </w:r>
    </w:p>
    <w:p w14:paraId="69D5178B" w14:textId="1B5474F6" w:rsidR="00FB53D9" w:rsidRPr="00FB53D9" w:rsidRDefault="00FB53D9" w:rsidP="00FB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3D9">
        <w:rPr>
          <w:rFonts w:ascii="Times New Roman" w:hAnsi="Times New Roman" w:cs="Times New Roman"/>
          <w:color w:val="000000"/>
          <w:sz w:val="24"/>
          <w:szCs w:val="24"/>
        </w:rPr>
        <w:t>с 28 ноября 2021 г. по 30 ноября 2021 г. - в размере 77,50% от начальной цены продажи лота;</w:t>
      </w:r>
    </w:p>
    <w:p w14:paraId="2EF51673" w14:textId="77777777" w:rsidR="00FB53D9" w:rsidRPr="00FB53D9" w:rsidRDefault="00FB53D9" w:rsidP="00FB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3D9">
        <w:rPr>
          <w:rFonts w:ascii="Times New Roman" w:hAnsi="Times New Roman" w:cs="Times New Roman"/>
          <w:color w:val="000000"/>
          <w:sz w:val="24"/>
          <w:szCs w:val="24"/>
        </w:rPr>
        <w:t>с 01 декабря 2021 г. по 04 декабря 2021 г. - в размере 70,00% от начальной цены продажи лота;</w:t>
      </w:r>
    </w:p>
    <w:p w14:paraId="0B6B0349" w14:textId="344D7F73" w:rsidR="00FB53D9" w:rsidRPr="00FB53D9" w:rsidRDefault="00FB53D9" w:rsidP="00FB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3D9">
        <w:rPr>
          <w:rFonts w:ascii="Times New Roman" w:hAnsi="Times New Roman" w:cs="Times New Roman"/>
          <w:color w:val="000000"/>
          <w:sz w:val="24"/>
          <w:szCs w:val="24"/>
        </w:rPr>
        <w:t>с 05 декабря 2021 г. по 07 декабря 2021 г. - в размере 62,50% от начальной цены продажи лота;</w:t>
      </w:r>
    </w:p>
    <w:p w14:paraId="2369C244" w14:textId="77777777" w:rsidR="00FB53D9" w:rsidRPr="00FB53D9" w:rsidRDefault="00FB53D9" w:rsidP="00FB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3D9">
        <w:rPr>
          <w:rFonts w:ascii="Times New Roman" w:hAnsi="Times New Roman" w:cs="Times New Roman"/>
          <w:color w:val="000000"/>
          <w:sz w:val="24"/>
          <w:szCs w:val="24"/>
        </w:rPr>
        <w:t>с 08 декабря 2021 г. по 11 декабря 2021 г. - в размере 55,00% от начальной цены продажи лота;</w:t>
      </w:r>
    </w:p>
    <w:p w14:paraId="2B4E6DC4" w14:textId="73A6A442" w:rsidR="00FB53D9" w:rsidRPr="00FB53D9" w:rsidRDefault="00FB53D9" w:rsidP="00FB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3D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12 декабря 2021 г. по 14 декабря 2021 г. - в размере 47,50% от начальной цены продажи лота;</w:t>
      </w:r>
    </w:p>
    <w:p w14:paraId="7AD5C17B" w14:textId="77777777" w:rsidR="00FB53D9" w:rsidRPr="00FB53D9" w:rsidRDefault="00FB53D9" w:rsidP="00FB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3D9">
        <w:rPr>
          <w:rFonts w:ascii="Times New Roman" w:hAnsi="Times New Roman" w:cs="Times New Roman"/>
          <w:color w:val="000000"/>
          <w:sz w:val="24"/>
          <w:szCs w:val="24"/>
        </w:rPr>
        <w:t>с 15 декабря 2021 г. по 18 декабря 2021 г. - в размере 40,00% от начальной цены продажи лота;</w:t>
      </w:r>
    </w:p>
    <w:p w14:paraId="72151FD2" w14:textId="13FDB020" w:rsidR="00524651" w:rsidRDefault="00FB53D9" w:rsidP="00FB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3D9">
        <w:rPr>
          <w:rFonts w:ascii="Times New Roman" w:hAnsi="Times New Roman" w:cs="Times New Roman"/>
          <w:color w:val="000000"/>
          <w:sz w:val="24"/>
          <w:szCs w:val="24"/>
        </w:rPr>
        <w:t>с 19 декабря 2021 г. по 21 декабря 2021 г. - в размере 32,50%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5A8596" w14:textId="3ECA7474" w:rsidR="00FB53D9" w:rsidRPr="00FB53D9" w:rsidRDefault="00FB53D9" w:rsidP="00FB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53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4E59658F" w14:textId="77777777" w:rsidR="00FB53D9" w:rsidRPr="00FB53D9" w:rsidRDefault="00FB53D9" w:rsidP="00FB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3D9">
        <w:rPr>
          <w:rFonts w:ascii="Times New Roman" w:hAnsi="Times New Roman" w:cs="Times New Roman"/>
          <w:color w:val="000000"/>
          <w:sz w:val="24"/>
          <w:szCs w:val="24"/>
        </w:rPr>
        <w:t>с 18 ноября 2021 г. по 20 ноября 2021 г. - в размере начальной цены продажи лота;</w:t>
      </w:r>
    </w:p>
    <w:p w14:paraId="569A023A" w14:textId="77777777" w:rsidR="00FB53D9" w:rsidRPr="00FB53D9" w:rsidRDefault="00FB53D9" w:rsidP="00FB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3D9">
        <w:rPr>
          <w:rFonts w:ascii="Times New Roman" w:hAnsi="Times New Roman" w:cs="Times New Roman"/>
          <w:color w:val="000000"/>
          <w:sz w:val="24"/>
          <w:szCs w:val="24"/>
        </w:rPr>
        <w:t>с 21 ноября 2021 г. по 23 ноября 2021 г. - в размере 95,00% от начальной цены продажи лота;</w:t>
      </w:r>
    </w:p>
    <w:p w14:paraId="6D545EC2" w14:textId="77777777" w:rsidR="00FB53D9" w:rsidRPr="00FB53D9" w:rsidRDefault="00FB53D9" w:rsidP="00FB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3D9">
        <w:rPr>
          <w:rFonts w:ascii="Times New Roman" w:hAnsi="Times New Roman" w:cs="Times New Roman"/>
          <w:color w:val="000000"/>
          <w:sz w:val="24"/>
          <w:szCs w:val="24"/>
        </w:rPr>
        <w:t>с 24 ноября 2021 г. по 27 ноября 2021 г. - в размере 90,00% от начальной цены продажи лота;</w:t>
      </w:r>
    </w:p>
    <w:p w14:paraId="58C423B3" w14:textId="77777777" w:rsidR="00FB53D9" w:rsidRPr="00FB53D9" w:rsidRDefault="00FB53D9" w:rsidP="00FB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3D9">
        <w:rPr>
          <w:rFonts w:ascii="Times New Roman" w:hAnsi="Times New Roman" w:cs="Times New Roman"/>
          <w:color w:val="000000"/>
          <w:sz w:val="24"/>
          <w:szCs w:val="24"/>
        </w:rPr>
        <w:t>с 28 ноября 2021 г. по 30 ноября 2021 г. - в размере 85,00% от начальной цены продажи лота;</w:t>
      </w:r>
    </w:p>
    <w:p w14:paraId="779A612A" w14:textId="77777777" w:rsidR="00FB53D9" w:rsidRPr="00FB53D9" w:rsidRDefault="00FB53D9" w:rsidP="00FB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3D9">
        <w:rPr>
          <w:rFonts w:ascii="Times New Roman" w:hAnsi="Times New Roman" w:cs="Times New Roman"/>
          <w:color w:val="000000"/>
          <w:sz w:val="24"/>
          <w:szCs w:val="24"/>
        </w:rPr>
        <w:t>с 01 декабря 2021 г. по 04 декабря 2021 г. - в размере 80,00% от начальной цены продажи лота;</w:t>
      </w:r>
    </w:p>
    <w:p w14:paraId="788E91F9" w14:textId="77777777" w:rsidR="00FB53D9" w:rsidRPr="00FB53D9" w:rsidRDefault="00FB53D9" w:rsidP="00FB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3D9">
        <w:rPr>
          <w:rFonts w:ascii="Times New Roman" w:hAnsi="Times New Roman" w:cs="Times New Roman"/>
          <w:color w:val="000000"/>
          <w:sz w:val="24"/>
          <w:szCs w:val="24"/>
        </w:rPr>
        <w:t>с 05 декабря 2021 г. по 07 декабря 2021 г. - в размере 75,00% от начальной цены продажи лота;</w:t>
      </w:r>
    </w:p>
    <w:p w14:paraId="1082F845" w14:textId="77777777" w:rsidR="00FB53D9" w:rsidRPr="00FB53D9" w:rsidRDefault="00FB53D9" w:rsidP="00FB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3D9">
        <w:rPr>
          <w:rFonts w:ascii="Times New Roman" w:hAnsi="Times New Roman" w:cs="Times New Roman"/>
          <w:color w:val="000000"/>
          <w:sz w:val="24"/>
          <w:szCs w:val="24"/>
        </w:rPr>
        <w:t>с 08 декабря 2021 г. по 11 декабря 2021 г. - в размере 70,00% от начальной цены продажи лота;</w:t>
      </w:r>
    </w:p>
    <w:p w14:paraId="0B7B1775" w14:textId="77777777" w:rsidR="00FB53D9" w:rsidRPr="00FB53D9" w:rsidRDefault="00FB53D9" w:rsidP="00FB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3D9">
        <w:rPr>
          <w:rFonts w:ascii="Times New Roman" w:hAnsi="Times New Roman" w:cs="Times New Roman"/>
          <w:color w:val="000000"/>
          <w:sz w:val="24"/>
          <w:szCs w:val="24"/>
        </w:rPr>
        <w:t>с 12 декабря 2021 г. по 14 декабря 2021 г. - в размере 65,00% от начальной цены продажи лота;</w:t>
      </w:r>
    </w:p>
    <w:p w14:paraId="0C3F9350" w14:textId="77777777" w:rsidR="00FB53D9" w:rsidRPr="00FB53D9" w:rsidRDefault="00FB53D9" w:rsidP="00FB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3D9">
        <w:rPr>
          <w:rFonts w:ascii="Times New Roman" w:hAnsi="Times New Roman" w:cs="Times New Roman"/>
          <w:color w:val="000000"/>
          <w:sz w:val="24"/>
          <w:szCs w:val="24"/>
        </w:rPr>
        <w:t>с 15 декабря 2021 г. по 18 декабря 2021 г. - в размере 60,00% от начальной цены продажи лота;</w:t>
      </w:r>
    </w:p>
    <w:p w14:paraId="411936D7" w14:textId="56145589" w:rsidR="00524651" w:rsidRDefault="00FB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3D9">
        <w:rPr>
          <w:rFonts w:ascii="Times New Roman" w:hAnsi="Times New Roman" w:cs="Times New Roman"/>
          <w:color w:val="000000"/>
          <w:sz w:val="24"/>
          <w:szCs w:val="24"/>
        </w:rPr>
        <w:t>с 19 декабря 2021 г. по 21 декабря 2021 г. - в размере 55,00%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695A1D0C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D167248" w:rsidR="00EA7238" w:rsidRDefault="006B43E3" w:rsidP="007A1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715B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5BDC" w:rsidRPr="00715BDC">
        <w:rPr>
          <w:rFonts w:ascii="Times New Roman" w:hAnsi="Times New Roman" w:cs="Times New Roman"/>
          <w:sz w:val="24"/>
          <w:szCs w:val="24"/>
        </w:rPr>
        <w:t>10:00 до 16:00 часов по адресу: г. Уфа, ул. Пушкина, д.120, тел. +7(347)246-10-41</w:t>
      </w:r>
      <w:r w:rsidR="00715BDC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7A183B">
        <w:rPr>
          <w:rFonts w:ascii="Times New Roman" w:hAnsi="Times New Roman" w:cs="Times New Roman"/>
          <w:sz w:val="24"/>
          <w:szCs w:val="24"/>
        </w:rPr>
        <w:t xml:space="preserve">по лотам 1,3: </w:t>
      </w:r>
      <w:r w:rsidR="00715BDC" w:rsidRPr="00715BDC">
        <w:rPr>
          <w:rFonts w:ascii="Times New Roman" w:hAnsi="Times New Roman" w:cs="Times New Roman"/>
          <w:sz w:val="24"/>
          <w:szCs w:val="24"/>
        </w:rPr>
        <w:t>ekb@auction-house.ru, Анна Корник, тел.  8(922) 173-78-22, 8 (3433)793555</w:t>
      </w:r>
      <w:r w:rsidR="007A183B">
        <w:rPr>
          <w:rFonts w:ascii="Times New Roman" w:hAnsi="Times New Roman" w:cs="Times New Roman"/>
          <w:color w:val="000000"/>
          <w:sz w:val="24"/>
          <w:szCs w:val="24"/>
        </w:rPr>
        <w:t xml:space="preserve">; по лоту 2: </w:t>
      </w:r>
      <w:r w:rsidR="007A183B" w:rsidRPr="007A183B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7A18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A183B" w:rsidRPr="007A183B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7A18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82D36"/>
    <w:rsid w:val="001F039D"/>
    <w:rsid w:val="001F51EF"/>
    <w:rsid w:val="002C312D"/>
    <w:rsid w:val="00365722"/>
    <w:rsid w:val="003E01E7"/>
    <w:rsid w:val="00467D6B"/>
    <w:rsid w:val="004A64A0"/>
    <w:rsid w:val="00524651"/>
    <w:rsid w:val="00564010"/>
    <w:rsid w:val="00637A0F"/>
    <w:rsid w:val="006B43E3"/>
    <w:rsid w:val="0070175B"/>
    <w:rsid w:val="00715BDC"/>
    <w:rsid w:val="007229EA"/>
    <w:rsid w:val="00722ECA"/>
    <w:rsid w:val="007A183B"/>
    <w:rsid w:val="00865FD7"/>
    <w:rsid w:val="0087027B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20035"/>
    <w:rsid w:val="00B83E9D"/>
    <w:rsid w:val="00BE0BF1"/>
    <w:rsid w:val="00BE1559"/>
    <w:rsid w:val="00C11EFF"/>
    <w:rsid w:val="00C9585C"/>
    <w:rsid w:val="00D57DB3"/>
    <w:rsid w:val="00D62667"/>
    <w:rsid w:val="00DB0166"/>
    <w:rsid w:val="00DB067D"/>
    <w:rsid w:val="00E12685"/>
    <w:rsid w:val="00E614D3"/>
    <w:rsid w:val="00E7388B"/>
    <w:rsid w:val="00EA7238"/>
    <w:rsid w:val="00EF1AF7"/>
    <w:rsid w:val="00F05E04"/>
    <w:rsid w:val="00FA3DE1"/>
    <w:rsid w:val="00FB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BC9BE0F-16DF-4C12-9F48-174D9C22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27</cp:revision>
  <dcterms:created xsi:type="dcterms:W3CDTF">2019-07-23T07:45:00Z</dcterms:created>
  <dcterms:modified xsi:type="dcterms:W3CDTF">2021-08-12T07:49:00Z</dcterms:modified>
</cp:coreProperties>
</file>