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4174" w14:textId="7D6A04B1" w:rsidR="00B05D05" w:rsidRPr="002C33F8" w:rsidRDefault="002C33F8" w:rsidP="002C33F8">
      <w:pPr>
        <w:jc w:val="both"/>
        <w:rPr>
          <w:rFonts w:ascii="Times New Roman" w:hAnsi="Times New Roman" w:cs="Times New Roman"/>
        </w:rPr>
      </w:pPr>
      <w:r w:rsidRPr="002C33F8">
        <w:rPr>
          <w:rFonts w:ascii="Times New Roman" w:hAnsi="Times New Roman" w:cs="Times New Roman"/>
        </w:rPr>
        <w:t xml:space="preserve">АО «Российский аукционный дом» (ИНН 7838430413, 190000, Санкт-Петербург, пер. </w:t>
      </w:r>
      <w:proofErr w:type="spellStart"/>
      <w:r w:rsidRPr="002C33F8">
        <w:rPr>
          <w:rFonts w:ascii="Times New Roman" w:hAnsi="Times New Roman" w:cs="Times New Roman"/>
        </w:rPr>
        <w:t>Гривцова</w:t>
      </w:r>
      <w:proofErr w:type="spellEnd"/>
      <w:r w:rsidRPr="002C33F8">
        <w:rPr>
          <w:rFonts w:ascii="Times New Roman" w:hAnsi="Times New Roman" w:cs="Times New Roman"/>
        </w:rPr>
        <w:t>, д.5, лит.</w:t>
      </w:r>
      <w:r w:rsidRPr="002C33F8">
        <w:rPr>
          <w:rFonts w:ascii="Times New Roman" w:hAnsi="Times New Roman" w:cs="Times New Roman"/>
          <w:lang w:val="en-US"/>
        </w:rPr>
        <w:t> </w:t>
      </w:r>
      <w:r w:rsidRPr="002C33F8">
        <w:rPr>
          <w:rFonts w:ascii="Times New Roman" w:hAnsi="Times New Roman" w:cs="Times New Roman"/>
        </w:rPr>
        <w:t xml:space="preserve">В,  (812)334-26-04, 8(800)777-57-57, </w:t>
      </w:r>
      <w:proofErr w:type="spellStart"/>
      <w:r w:rsidRPr="002C33F8">
        <w:rPr>
          <w:rFonts w:ascii="Times New Roman" w:hAnsi="Times New Roman" w:cs="Times New Roman"/>
          <w:lang w:val="en-US"/>
        </w:rPr>
        <w:t>shmat</w:t>
      </w:r>
      <w:proofErr w:type="spellEnd"/>
      <w:r w:rsidRPr="002C33F8">
        <w:rPr>
          <w:rFonts w:ascii="Times New Roman" w:hAnsi="Times New Roman" w:cs="Times New Roman"/>
        </w:rPr>
        <w:t xml:space="preserve">@auction-house.ru)  (далее – Организатор торгов, ОТ), действующее на основании договора поручения с </w:t>
      </w:r>
      <w:r w:rsidRPr="002C33F8">
        <w:rPr>
          <w:rFonts w:ascii="Times New Roman" w:hAnsi="Times New Roman" w:cs="Times New Roman"/>
          <w:iCs/>
        </w:rPr>
        <w:t>ООО «НИКСА»</w:t>
      </w:r>
      <w:r w:rsidRPr="002C33F8">
        <w:rPr>
          <w:rFonts w:ascii="Times New Roman" w:hAnsi="Times New Roman" w:cs="Times New Roman"/>
          <w:b/>
          <w:bCs/>
          <w:iCs/>
        </w:rPr>
        <w:t xml:space="preserve"> </w:t>
      </w:r>
      <w:r w:rsidRPr="002C33F8">
        <w:rPr>
          <w:rFonts w:ascii="Times New Roman" w:hAnsi="Times New Roman" w:cs="Times New Roman"/>
          <w:bCs/>
          <w:iCs/>
        </w:rPr>
        <w:t xml:space="preserve">(ИНН 1655282196) </w:t>
      </w:r>
      <w:r w:rsidRPr="002C33F8">
        <w:rPr>
          <w:rFonts w:ascii="Times New Roman" w:hAnsi="Times New Roman" w:cs="Times New Roman"/>
        </w:rPr>
        <w:t xml:space="preserve">(далее – Должник), </w:t>
      </w:r>
      <w:r w:rsidRPr="002C33F8">
        <w:rPr>
          <w:rFonts w:ascii="Times New Roman" w:hAnsi="Times New Roman" w:cs="Times New Roman"/>
          <w:bCs/>
          <w:iCs/>
        </w:rPr>
        <w:t xml:space="preserve"> </w:t>
      </w:r>
      <w:r w:rsidRPr="002C33F8">
        <w:rPr>
          <w:rFonts w:ascii="Times New Roman" w:hAnsi="Times New Roman" w:cs="Times New Roman"/>
          <w:iCs/>
        </w:rPr>
        <w:t>в лице конкурсного управляющего Бабкина Олега Петровича</w:t>
      </w:r>
      <w:r w:rsidRPr="002C33F8">
        <w:rPr>
          <w:rFonts w:ascii="Times New Roman" w:hAnsi="Times New Roman" w:cs="Times New Roman"/>
          <w:b/>
          <w:bCs/>
          <w:iCs/>
        </w:rPr>
        <w:t xml:space="preserve"> </w:t>
      </w:r>
      <w:r w:rsidRPr="002C33F8">
        <w:rPr>
          <w:rFonts w:ascii="Times New Roman" w:hAnsi="Times New Roman" w:cs="Times New Roman"/>
          <w:iCs/>
        </w:rPr>
        <w:t xml:space="preserve">(ИНН 381207241042) </w:t>
      </w:r>
      <w:r w:rsidRPr="002C33F8">
        <w:rPr>
          <w:rFonts w:ascii="Times New Roman" w:hAnsi="Times New Roman" w:cs="Times New Roman"/>
        </w:rPr>
        <w:t>(далее – КУ)</w:t>
      </w:r>
      <w:r w:rsidRPr="002C33F8">
        <w:rPr>
          <w:rFonts w:ascii="Times New Roman" w:hAnsi="Times New Roman" w:cs="Times New Roman"/>
          <w:bCs/>
          <w:iCs/>
        </w:rPr>
        <w:t xml:space="preserve">, </w:t>
      </w:r>
      <w:r w:rsidRPr="002C33F8">
        <w:rPr>
          <w:rFonts w:ascii="Times New Roman" w:hAnsi="Times New Roman" w:cs="Times New Roman"/>
        </w:rPr>
        <w:t xml:space="preserve">действующего на основании Решения Арбитражного суда Республики Татарстан от 18.12.2018 </w:t>
      </w:r>
      <w:r w:rsidR="003A015A" w:rsidRPr="002C33F8">
        <w:rPr>
          <w:rFonts w:ascii="Times New Roman" w:hAnsi="Times New Roman" w:cs="Times New Roman"/>
        </w:rPr>
        <w:t>по делу № А65-24100/2018</w:t>
      </w:r>
      <w:r w:rsidR="003A015A">
        <w:rPr>
          <w:rFonts w:ascii="Times New Roman" w:hAnsi="Times New Roman" w:cs="Times New Roman"/>
        </w:rPr>
        <w:t xml:space="preserve"> </w:t>
      </w:r>
      <w:r w:rsidRPr="002C33F8">
        <w:rPr>
          <w:rFonts w:ascii="Times New Roman" w:hAnsi="Times New Roman" w:cs="Times New Roman"/>
        </w:rPr>
        <w:t xml:space="preserve">и Определения Арбитражного суда Республики Татарстан от 26.03.2020 по делу № А65-24100/2018, сообщает о проведении </w:t>
      </w:r>
      <w:r w:rsidRPr="002C33F8">
        <w:rPr>
          <w:rFonts w:ascii="Times New Roman" w:hAnsi="Times New Roman" w:cs="Times New Roman"/>
          <w:b/>
          <w:bCs/>
        </w:rPr>
        <w:t>22.0</w:t>
      </w:r>
      <w:r w:rsidRPr="002C33F8">
        <w:rPr>
          <w:rFonts w:ascii="Times New Roman" w:hAnsi="Times New Roman" w:cs="Times New Roman"/>
          <w:b/>
        </w:rPr>
        <w:t>9.2021 в 09 час. 00 мин.</w:t>
      </w:r>
      <w:r w:rsidRPr="002C33F8">
        <w:rPr>
          <w:rFonts w:ascii="Times New Roman" w:hAnsi="Times New Roman" w:cs="Times New Roman"/>
        </w:rPr>
        <w:t xml:space="preserve">  на электронной площадке АО «Российский аукционный дом», по адресу в сети интернет: http://lot-online.ru (далее – ЭП) аукциона, открытого по составу участников с открытой формой подачи предложений о цене (далее – Торги). Заявки на участие в Торгах принимаются </w:t>
      </w:r>
      <w:r w:rsidRPr="002C33F8">
        <w:rPr>
          <w:rFonts w:ascii="Times New Roman" w:hAnsi="Times New Roman" w:cs="Times New Roman"/>
          <w:b/>
        </w:rPr>
        <w:t xml:space="preserve">с 09 час. 00 мин. (время мск) 14.08.2021 по 20.09.2021 до 23 час 00 мин. </w:t>
      </w:r>
      <w:r w:rsidRPr="002C33F8">
        <w:rPr>
          <w:rFonts w:ascii="Times New Roman" w:hAnsi="Times New Roman" w:cs="Times New Roman"/>
        </w:rPr>
        <w:t>Определение участников торгов</w:t>
      </w:r>
      <w:r w:rsidRPr="002C33F8">
        <w:rPr>
          <w:rFonts w:ascii="Times New Roman" w:hAnsi="Times New Roman" w:cs="Times New Roman"/>
          <w:b/>
        </w:rPr>
        <w:t xml:space="preserve"> – 21.09.2021 в 17 час. 00 мин., </w:t>
      </w:r>
      <w:r w:rsidRPr="002C33F8">
        <w:rPr>
          <w:rFonts w:ascii="Times New Roman" w:hAnsi="Times New Roman" w:cs="Times New Roman"/>
        </w:rPr>
        <w:t xml:space="preserve">оформляется протоколом об определении участников торгов. Продаже на Торгах подлежит следующее имущество (далее – Имущество, Лот): </w:t>
      </w:r>
      <w:r w:rsidRPr="002C33F8">
        <w:rPr>
          <w:rFonts w:ascii="Times New Roman" w:hAnsi="Times New Roman" w:cs="Times New Roman"/>
          <w:b/>
        </w:rPr>
        <w:t>Лот 1:</w:t>
      </w:r>
      <w:r w:rsidRPr="002C33F8">
        <w:rPr>
          <w:rFonts w:ascii="Times New Roman" w:hAnsi="Times New Roman" w:cs="Times New Roman"/>
          <w:bCs/>
        </w:rPr>
        <w:t xml:space="preserve"> Помещение (квартира), назначение: жилое помещение, по адресу: г. Москва, Красносельский р-н, пер. Орликов, д. 8, кв. 30, этаж № 4, площадь 88,8 </w:t>
      </w:r>
      <w:proofErr w:type="spellStart"/>
      <w:r w:rsidRPr="002C33F8">
        <w:rPr>
          <w:rFonts w:ascii="Times New Roman" w:hAnsi="Times New Roman" w:cs="Times New Roman"/>
          <w:bCs/>
        </w:rPr>
        <w:t>кв.м</w:t>
      </w:r>
      <w:proofErr w:type="spellEnd"/>
      <w:r w:rsidRPr="002C33F8">
        <w:rPr>
          <w:rFonts w:ascii="Times New Roman" w:hAnsi="Times New Roman" w:cs="Times New Roman"/>
          <w:bCs/>
        </w:rPr>
        <w:t xml:space="preserve">, кадастровый номер: 77:01:0003040:3497. </w:t>
      </w:r>
      <w:r w:rsidRPr="002C33F8">
        <w:rPr>
          <w:rFonts w:ascii="Times New Roman" w:hAnsi="Times New Roman" w:cs="Times New Roman"/>
          <w:b/>
          <w:bCs/>
        </w:rPr>
        <w:t>Для сведения:</w:t>
      </w:r>
      <w:r w:rsidRPr="002C33F8">
        <w:rPr>
          <w:rFonts w:ascii="Times New Roman" w:hAnsi="Times New Roman" w:cs="Times New Roman"/>
          <w:bCs/>
        </w:rPr>
        <w:t xml:space="preserve"> сведения о лицах, зарегистрированных в квартире по месту жительства/месту пребывания, Организатору торгов не предоставлены. </w:t>
      </w:r>
      <w:r w:rsidRPr="002C33F8">
        <w:rPr>
          <w:rFonts w:ascii="Times New Roman" w:hAnsi="Times New Roman" w:cs="Times New Roman"/>
          <w:b/>
        </w:rPr>
        <w:t xml:space="preserve">Начальная цена Лота 1 – </w:t>
      </w:r>
      <w:r w:rsidRPr="002C33F8">
        <w:rPr>
          <w:rFonts w:ascii="Times New Roman" w:hAnsi="Times New Roman" w:cs="Times New Roman"/>
          <w:b/>
          <w:bCs/>
        </w:rPr>
        <w:t xml:space="preserve">25 600 000 руб. </w:t>
      </w:r>
      <w:r w:rsidRPr="002C33F8">
        <w:rPr>
          <w:rFonts w:ascii="Times New Roman" w:hAnsi="Times New Roman" w:cs="Times New Roman"/>
        </w:rPr>
        <w:t xml:space="preserve">Ознакомление с Лотом производится КУ по месту  нахождения Имущества </w:t>
      </w:r>
      <w:r w:rsidRPr="002C33F8">
        <w:rPr>
          <w:rFonts w:ascii="Times New Roman" w:hAnsi="Times New Roman" w:cs="Times New Roman"/>
          <w:lang w:bidi="ru-RU"/>
        </w:rPr>
        <w:t>каждую пятницу с 17:00 по 18:00 (по времени мск) по предварительной договоренности путем направления запроса на эл. почту: au.babkin@gmail.com (тел.</w:t>
      </w:r>
      <w:r w:rsidRPr="002C33F8">
        <w:rPr>
          <w:rFonts w:ascii="Times New Roman" w:hAnsi="Times New Roman" w:cs="Times New Roman"/>
        </w:rPr>
        <w:t xml:space="preserve"> </w:t>
      </w:r>
      <w:r w:rsidRPr="002C33F8">
        <w:rPr>
          <w:rFonts w:ascii="Times New Roman" w:hAnsi="Times New Roman" w:cs="Times New Roman"/>
          <w:lang w:bidi="ru-RU"/>
        </w:rPr>
        <w:t xml:space="preserve">+7 977 605-45-71 (КУ), Бокарев Константин Николаевич +7 916 597-52-98), а также ОТ: </w:t>
      </w:r>
      <w:r w:rsidRPr="002C33F8">
        <w:rPr>
          <w:rFonts w:ascii="Times New Roman" w:hAnsi="Times New Roman" w:cs="Times New Roman"/>
        </w:rPr>
        <w:t>тел.</w:t>
      </w:r>
      <w:r>
        <w:rPr>
          <w:rFonts w:ascii="Times New Roman" w:hAnsi="Times New Roman" w:cs="Times New Roman"/>
        </w:rPr>
        <w:t> </w:t>
      </w:r>
      <w:r w:rsidRPr="002C33F8">
        <w:rPr>
          <w:rFonts w:ascii="Times New Roman" w:hAnsi="Times New Roman" w:cs="Times New Roman"/>
        </w:rPr>
        <w:t xml:space="preserve">8(812)334-20-50 (с 9.00 до 18.00 по времени мск в будние дни), </w:t>
      </w:r>
      <w:hyperlink r:id="rId4" w:history="1">
        <w:r w:rsidRPr="002C33F8">
          <w:rPr>
            <w:rStyle w:val="a3"/>
            <w:rFonts w:ascii="Times New Roman" w:hAnsi="Times New Roman" w:cs="Times New Roman"/>
            <w:color w:val="auto"/>
            <w:u w:val="none"/>
          </w:rPr>
          <w:t>informmsk@auction-house.ru</w:t>
        </w:r>
      </w:hyperlink>
      <w:r w:rsidRPr="002C33F8">
        <w:rPr>
          <w:rFonts w:ascii="Times New Roman" w:hAnsi="Times New Roman" w:cs="Times New Roman"/>
        </w:rPr>
        <w:t>. Шаг аукциона - 10 % от начальной цены Лота. Задаток – 20 %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специального счета Должника для задатков: Получатель – ООО «НИКСА»,</w:t>
      </w:r>
      <w:r w:rsidRPr="002C33F8">
        <w:rPr>
          <w:rFonts w:ascii="Times New Roman" w:hAnsi="Times New Roman" w:cs="Times New Roman"/>
          <w:bCs/>
          <w:iCs/>
        </w:rPr>
        <w:t xml:space="preserve"> р/с 40702810100770003415 в ПАО «БАНК УРАЛСИБ» г. Москва, к/с 30101810100000000787, БИК 044525787. </w:t>
      </w:r>
      <w:r w:rsidRPr="002C33F8">
        <w:rPr>
          <w:rFonts w:ascii="Times New Roman" w:hAnsi="Times New Roman" w:cs="Times New Roman"/>
        </w:rPr>
        <w:t xml:space="preserve"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C33F8">
        <w:rPr>
          <w:rFonts w:ascii="Times New Roman" w:hAnsi="Times New Roman" w:cs="Times New Roman"/>
        </w:rPr>
        <w:t>иностр</w:t>
      </w:r>
      <w:proofErr w:type="spellEnd"/>
      <w:r w:rsidRPr="002C33F8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размещен на ЭП. Договор купли-продажи (далее – ДКП) заключается с ПТ в течение 5 дней с даты получения ПТ договора купли-продажи от КУ. Оплата производится в течение 30 дней со дня подписания ДКП на основной счет Должника: р/с 40702810500770003413 в ПАО «БАНК УРАЛСИБ» г. Москва, к/с 30101810100000000787, БИК044525787.</w:t>
      </w:r>
    </w:p>
    <w:sectPr w:rsidR="00B05D05" w:rsidRPr="002C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87"/>
    <w:rsid w:val="00195687"/>
    <w:rsid w:val="002C33F8"/>
    <w:rsid w:val="003A015A"/>
    <w:rsid w:val="006E1348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E56F"/>
  <w15:chartTrackingRefBased/>
  <w15:docId w15:val="{E5665AAC-FA08-4617-AD4C-D105F716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3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3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3</cp:revision>
  <dcterms:created xsi:type="dcterms:W3CDTF">2021-08-10T08:47:00Z</dcterms:created>
  <dcterms:modified xsi:type="dcterms:W3CDTF">2021-08-12T06:46:00Z</dcterms:modified>
</cp:coreProperties>
</file>