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FE6B09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</w:t>
      </w:r>
      <w:r w:rsidR="00385ECB" w:rsidRPr="004A1F22">
        <w:rPr>
          <w:rFonts w:ascii="Times New Roman" w:hAnsi="Times New Roman" w:cs="Times New Roman"/>
          <w:b/>
          <w:sz w:val="18"/>
          <w:szCs w:val="18"/>
        </w:rPr>
        <w:t xml:space="preserve"> задатк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="00385ECB" w:rsidRPr="004A1F2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>г. Омск                                                                                                                                                                          «____» _________ 20</w:t>
      </w:r>
      <w:r w:rsidR="00AE7318">
        <w:rPr>
          <w:rFonts w:ascii="Times New Roman" w:hAnsi="Times New Roman" w:cs="Times New Roman"/>
          <w:sz w:val="18"/>
          <w:szCs w:val="18"/>
        </w:rPr>
        <w:t>21</w:t>
      </w:r>
      <w:r w:rsidRPr="004A1F22">
        <w:rPr>
          <w:rFonts w:ascii="Times New Roman" w:hAnsi="Times New Roman" w:cs="Times New Roman"/>
          <w:sz w:val="18"/>
          <w:szCs w:val="18"/>
        </w:rPr>
        <w:t>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="00AE7318">
        <w:rPr>
          <w:sz w:val="18"/>
          <w:szCs w:val="18"/>
        </w:rPr>
        <w:t>финансовый управляющий</w:t>
      </w:r>
      <w:r w:rsidRPr="00F91D31">
        <w:rPr>
          <w:sz w:val="18"/>
          <w:szCs w:val="18"/>
        </w:rPr>
        <w:t xml:space="preserve"> </w:t>
      </w:r>
      <w:r w:rsidR="00CB5067" w:rsidRPr="00CB5067">
        <w:rPr>
          <w:sz w:val="18"/>
          <w:szCs w:val="18"/>
        </w:rPr>
        <w:t>Шаханин</w:t>
      </w:r>
      <w:r w:rsidR="00CB5067">
        <w:rPr>
          <w:sz w:val="18"/>
          <w:szCs w:val="18"/>
        </w:rPr>
        <w:t>а</w:t>
      </w:r>
      <w:r w:rsidR="00CB5067" w:rsidRPr="00CB5067">
        <w:rPr>
          <w:sz w:val="18"/>
          <w:szCs w:val="18"/>
        </w:rPr>
        <w:t xml:space="preserve"> Александр</w:t>
      </w:r>
      <w:r w:rsidR="00CB5067">
        <w:rPr>
          <w:sz w:val="18"/>
          <w:szCs w:val="18"/>
        </w:rPr>
        <w:t>а</w:t>
      </w:r>
      <w:r w:rsidR="00CB5067" w:rsidRPr="00CB5067">
        <w:rPr>
          <w:sz w:val="18"/>
          <w:szCs w:val="18"/>
        </w:rPr>
        <w:t xml:space="preserve"> Викторович</w:t>
      </w:r>
      <w:r w:rsidR="00CB5067">
        <w:rPr>
          <w:sz w:val="18"/>
          <w:szCs w:val="18"/>
        </w:rPr>
        <w:t>а</w:t>
      </w:r>
      <w:r w:rsidR="00CB5067" w:rsidRPr="00CB5067">
        <w:rPr>
          <w:sz w:val="18"/>
          <w:szCs w:val="18"/>
        </w:rPr>
        <w:t xml:space="preserve"> (дата рождения: 25.03.1973, место рождения: г. Омск, СНИЛС 083-468-563 00, ИНН 550201067360, регистрация по месту жительства: 644074, г. Омск, ул. 3-я Садовая, д. 3)</w:t>
      </w:r>
      <w:r w:rsidR="00460206">
        <w:rPr>
          <w:sz w:val="18"/>
          <w:szCs w:val="18"/>
        </w:rPr>
        <w:t xml:space="preserve"> </w:t>
      </w:r>
      <w:r w:rsidR="00CB5067" w:rsidRPr="00CB5067">
        <w:rPr>
          <w:sz w:val="18"/>
          <w:szCs w:val="18"/>
        </w:rPr>
        <w:t>Виноградова Наталия Вениаминовна (ИНН 550711847713, СНИЛС 064-080-048 31)</w:t>
      </w:r>
      <w:r w:rsidRPr="00F91D31">
        <w:rPr>
          <w:sz w:val="18"/>
          <w:szCs w:val="18"/>
        </w:rPr>
        <w:t>, действующ</w:t>
      </w:r>
      <w:r w:rsidR="00CB5067">
        <w:rPr>
          <w:sz w:val="18"/>
          <w:szCs w:val="18"/>
        </w:rPr>
        <w:t>ая</w:t>
      </w:r>
      <w:r w:rsidRPr="00F91D31">
        <w:rPr>
          <w:sz w:val="18"/>
          <w:szCs w:val="18"/>
        </w:rPr>
        <w:t xml:space="preserve"> на основании</w:t>
      </w:r>
      <w:r w:rsidRPr="00F91D31">
        <w:rPr>
          <w:b/>
          <w:sz w:val="18"/>
          <w:szCs w:val="18"/>
        </w:rPr>
        <w:t xml:space="preserve"> </w:t>
      </w:r>
      <w:r w:rsidR="00D5507B">
        <w:rPr>
          <w:sz w:val="18"/>
          <w:szCs w:val="18"/>
        </w:rPr>
        <w:t>определения</w:t>
      </w:r>
      <w:r w:rsidR="00FA10DE">
        <w:rPr>
          <w:sz w:val="18"/>
          <w:szCs w:val="18"/>
        </w:rPr>
        <w:t xml:space="preserve"> </w:t>
      </w:r>
      <w:r w:rsidR="00F42794">
        <w:rPr>
          <w:color w:val="000000"/>
          <w:sz w:val="18"/>
          <w:szCs w:val="18"/>
        </w:rPr>
        <w:t>Арбитражного суда Омской области</w:t>
      </w:r>
      <w:r w:rsidRPr="00F91D31">
        <w:rPr>
          <w:color w:val="000000"/>
          <w:sz w:val="18"/>
          <w:szCs w:val="18"/>
        </w:rPr>
        <w:t xml:space="preserve"> </w:t>
      </w:r>
      <w:r w:rsidR="00CB5067" w:rsidRPr="00CB5067">
        <w:rPr>
          <w:color w:val="000000"/>
          <w:sz w:val="18"/>
          <w:szCs w:val="18"/>
        </w:rPr>
        <w:t>от 02.06.2021г. (резолютивная часть объявлена 26.05.2021г.</w:t>
      </w:r>
      <w:r w:rsidR="00CB5067">
        <w:rPr>
          <w:color w:val="000000"/>
          <w:sz w:val="18"/>
          <w:szCs w:val="18"/>
        </w:rPr>
        <w:t xml:space="preserve">) по делу №А46-13715/2019 </w:t>
      </w:r>
      <w:r w:rsidRPr="00F91D31">
        <w:rPr>
          <w:sz w:val="18"/>
          <w:szCs w:val="18"/>
        </w:rPr>
        <w:t xml:space="preserve">с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>- ____________________________, в лице __________________________, действующ__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</w:t>
      </w:r>
      <w:r w:rsidR="00CB5067">
        <w:rPr>
          <w:sz w:val="18"/>
          <w:szCs w:val="18"/>
        </w:rPr>
        <w:t>аукциона с открытой формой представления предложений о цене имущества</w:t>
      </w:r>
      <w:r w:rsidRPr="004A1F22">
        <w:rPr>
          <w:sz w:val="18"/>
          <w:szCs w:val="18"/>
        </w:rPr>
        <w:t xml:space="preserve">, принадлежащего </w:t>
      </w:r>
      <w:r w:rsidR="00CB5067">
        <w:rPr>
          <w:sz w:val="18"/>
          <w:szCs w:val="18"/>
        </w:rPr>
        <w:t>Шаханина Александра Викторовича</w:t>
      </w:r>
      <w:r w:rsidRPr="004A1F22">
        <w:rPr>
          <w:sz w:val="18"/>
          <w:szCs w:val="18"/>
        </w:rPr>
        <w:t xml:space="preserve">, а именно Лота </w:t>
      </w:r>
      <w:r w:rsidR="00FA10DE">
        <w:rPr>
          <w:sz w:val="18"/>
          <w:szCs w:val="18"/>
        </w:rPr>
        <w:t xml:space="preserve">№ </w:t>
      </w:r>
      <w:r w:rsidR="00CB5067">
        <w:rPr>
          <w:sz w:val="18"/>
          <w:szCs w:val="18"/>
        </w:rPr>
        <w:t>_____</w:t>
      </w:r>
      <w:r w:rsidR="00FA10DE">
        <w:rPr>
          <w:sz w:val="18"/>
          <w:szCs w:val="18"/>
        </w:rPr>
        <w:t>.</w:t>
      </w:r>
    </w:p>
    <w:p w:rsidR="00ED2482" w:rsidRDefault="00ED2482" w:rsidP="00ED248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1.1.1. Задаток установлен в размере </w:t>
      </w:r>
      <w:r w:rsidR="00CB5067">
        <w:rPr>
          <w:b/>
          <w:color w:val="000000"/>
          <w:sz w:val="18"/>
          <w:szCs w:val="18"/>
        </w:rPr>
        <w:t>_______</w:t>
      </w:r>
      <w:r>
        <w:rPr>
          <w:b/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CB5067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) рублей </w:t>
      </w:r>
      <w:r w:rsidR="00FA10DE">
        <w:rPr>
          <w:sz w:val="18"/>
          <w:szCs w:val="18"/>
        </w:rPr>
        <w:t xml:space="preserve">00 копеек, что соответствует </w:t>
      </w:r>
      <w:r w:rsidR="00CB5067">
        <w:rPr>
          <w:sz w:val="18"/>
          <w:szCs w:val="18"/>
        </w:rPr>
        <w:t>1</w:t>
      </w:r>
      <w:r>
        <w:rPr>
          <w:sz w:val="18"/>
          <w:szCs w:val="18"/>
        </w:rPr>
        <w:t>0 (</w:t>
      </w:r>
      <w:r w:rsidR="00CB5067">
        <w:rPr>
          <w:sz w:val="18"/>
          <w:szCs w:val="18"/>
        </w:rPr>
        <w:t>десяти</w:t>
      </w:r>
      <w:r>
        <w:rPr>
          <w:sz w:val="18"/>
          <w:szCs w:val="18"/>
        </w:rPr>
        <w:t xml:space="preserve">) % от стоимости лота № </w:t>
      </w:r>
      <w:r w:rsidR="00CB5067">
        <w:rPr>
          <w:sz w:val="18"/>
          <w:szCs w:val="18"/>
        </w:rPr>
        <w:t>____</w:t>
      </w:r>
      <w:r>
        <w:rPr>
          <w:sz w:val="18"/>
          <w:szCs w:val="18"/>
        </w:rPr>
        <w:t xml:space="preserve">, установленной для </w:t>
      </w:r>
      <w:r w:rsidR="00CB5067">
        <w:rPr>
          <w:sz w:val="18"/>
          <w:szCs w:val="18"/>
        </w:rPr>
        <w:t xml:space="preserve">электронных </w:t>
      </w:r>
      <w:r>
        <w:rPr>
          <w:sz w:val="18"/>
          <w:szCs w:val="18"/>
        </w:rPr>
        <w:t xml:space="preserve">торгов. </w:t>
      </w:r>
    </w:p>
    <w:p w:rsidR="00ED2482" w:rsidRDefault="00ED2482" w:rsidP="00ED248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="00CB5067">
        <w:rPr>
          <w:sz w:val="18"/>
          <w:szCs w:val="18"/>
        </w:rPr>
        <w:t>Шаханина А.В.</w:t>
      </w:r>
      <w:r>
        <w:rPr>
          <w:sz w:val="18"/>
          <w:szCs w:val="18"/>
        </w:rPr>
        <w:t xml:space="preserve"> за Лот № </w:t>
      </w:r>
      <w:r w:rsidR="00CB5067">
        <w:rPr>
          <w:sz w:val="18"/>
          <w:szCs w:val="18"/>
        </w:rPr>
        <w:t>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Указание вышеобозначенной информации является обязательным, при нарушении данных условий для Заявителя наступают последствия, указанные в пп.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="00CB5067">
        <w:rPr>
          <w:sz w:val="18"/>
          <w:szCs w:val="18"/>
        </w:rPr>
        <w:t>Шаханина А.В.</w:t>
      </w:r>
      <w:r w:rsidRPr="004A1F22">
        <w:rPr>
          <w:sz w:val="18"/>
          <w:szCs w:val="18"/>
        </w:rPr>
        <w:t xml:space="preserve">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пп.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</w:t>
      </w:r>
      <w:r w:rsidR="00CB5067">
        <w:rPr>
          <w:sz w:val="18"/>
          <w:szCs w:val="18"/>
        </w:rPr>
        <w:t xml:space="preserve">финансовым </w:t>
      </w:r>
      <w:r w:rsidRPr="00216D5F">
        <w:rPr>
          <w:sz w:val="18"/>
          <w:szCs w:val="18"/>
        </w:rPr>
        <w:t xml:space="preserve">управляющим должника в счет оплаты цены договора </w:t>
      </w:r>
      <w:r w:rsidR="00CB5067">
        <w:rPr>
          <w:sz w:val="18"/>
          <w:szCs w:val="18"/>
        </w:rPr>
        <w:t>уступки права требования (цессии)</w:t>
      </w:r>
      <w:r w:rsidRPr="00216D5F">
        <w:rPr>
          <w:sz w:val="18"/>
          <w:szCs w:val="18"/>
        </w:rPr>
        <w:t xml:space="preserve">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CB5067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</w:t>
      </w:r>
      <w:r w:rsidR="00CB5067">
        <w:rPr>
          <w:sz w:val="18"/>
          <w:szCs w:val="18"/>
        </w:rPr>
        <w:t>,</w:t>
      </w:r>
      <w:r w:rsidR="00CB5067" w:rsidRPr="00CB5067">
        <w:rPr>
          <w:sz w:val="18"/>
          <w:szCs w:val="18"/>
        </w:rPr>
        <w:t xml:space="preserve"> </w:t>
      </w:r>
      <w:r w:rsidR="00CB5067" w:rsidRPr="00216D5F">
        <w:rPr>
          <w:sz w:val="18"/>
          <w:szCs w:val="18"/>
        </w:rPr>
        <w:t xml:space="preserve">возвращаются </w:t>
      </w:r>
      <w:r w:rsidR="00CB5067">
        <w:rPr>
          <w:sz w:val="18"/>
          <w:szCs w:val="18"/>
        </w:rPr>
        <w:t>всем заявителям</w:t>
      </w:r>
      <w:r w:rsidR="00CB5067" w:rsidRPr="00216D5F">
        <w:rPr>
          <w:sz w:val="18"/>
          <w:szCs w:val="18"/>
        </w:rPr>
        <w:t>, кроме победителя торгов</w:t>
      </w:r>
      <w:r w:rsidR="00CB5067">
        <w:rPr>
          <w:sz w:val="18"/>
          <w:szCs w:val="18"/>
        </w:rPr>
        <w:t xml:space="preserve">, </w:t>
      </w:r>
      <w:r w:rsidR="00CB5067" w:rsidRPr="00216D5F">
        <w:rPr>
          <w:sz w:val="18"/>
          <w:szCs w:val="18"/>
        </w:rPr>
        <w:t xml:space="preserve">в течение пяти </w:t>
      </w:r>
      <w:r w:rsidR="00CB5067">
        <w:rPr>
          <w:sz w:val="18"/>
          <w:szCs w:val="18"/>
        </w:rPr>
        <w:t>рабочих</w:t>
      </w:r>
      <w:r w:rsidR="00CB5067" w:rsidRPr="00216D5F">
        <w:rPr>
          <w:sz w:val="18"/>
          <w:szCs w:val="18"/>
        </w:rPr>
        <w:t xml:space="preserve"> дней</w:t>
      </w:r>
      <w:r w:rsidR="00CB5067">
        <w:rPr>
          <w:sz w:val="18"/>
          <w:szCs w:val="18"/>
        </w:rPr>
        <w:t xml:space="preserve"> со дня подписания протокола о результатах проведения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</w:t>
      </w:r>
      <w:r w:rsidR="008E4604">
        <w:rPr>
          <w:sz w:val="18"/>
          <w:szCs w:val="18"/>
        </w:rPr>
        <w:t>6</w:t>
      </w:r>
      <w:r w:rsidRPr="004A1F22">
        <w:rPr>
          <w:sz w:val="18"/>
          <w:szCs w:val="18"/>
        </w:rPr>
        <w:t xml:space="preserve">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5 (пяти) рабочих дней со дня принятия решения по процедуре допуска. Возврат денежных средств производится Организатором торгов в порядке п. 3.</w:t>
      </w:r>
      <w:r w:rsidR="008E4604">
        <w:rPr>
          <w:sz w:val="18"/>
          <w:szCs w:val="18"/>
        </w:rPr>
        <w:t>6</w:t>
      </w:r>
      <w:r w:rsidRPr="004A1F22">
        <w:rPr>
          <w:sz w:val="18"/>
          <w:szCs w:val="18"/>
        </w:rPr>
        <w:t xml:space="preserve"> договора.</w:t>
      </w:r>
    </w:p>
    <w:p w:rsidR="008E4604" w:rsidRPr="008E4604" w:rsidRDefault="00385ECB" w:rsidP="008E460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3.5. </w:t>
      </w:r>
      <w:r w:rsidR="008E4604" w:rsidRPr="008E4604">
        <w:rPr>
          <w:sz w:val="18"/>
          <w:szCs w:val="18"/>
        </w:rPr>
        <w:t xml:space="preserve">В случае отказа или уклонения победителя торгов от подписания договора </w:t>
      </w:r>
      <w:r w:rsidR="008E4604">
        <w:rPr>
          <w:sz w:val="18"/>
          <w:szCs w:val="18"/>
        </w:rPr>
        <w:t>уступки права требования (цессии)</w:t>
      </w:r>
      <w:r w:rsidR="008E4604" w:rsidRPr="008E4604">
        <w:rPr>
          <w:sz w:val="18"/>
          <w:szCs w:val="18"/>
        </w:rPr>
        <w:t xml:space="preserve">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уступки права требования (цессии) 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385ECB" w:rsidRPr="00FA10DE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FA10DE">
        <w:rPr>
          <w:sz w:val="18"/>
          <w:szCs w:val="18"/>
        </w:rPr>
        <w:t xml:space="preserve">Ввиду того, что проект договора </w:t>
      </w:r>
      <w:r w:rsidR="008E4604" w:rsidRPr="008E4604">
        <w:rPr>
          <w:sz w:val="18"/>
          <w:szCs w:val="18"/>
        </w:rPr>
        <w:t>уступки права требования (цессии)</w:t>
      </w:r>
      <w:r w:rsidRPr="00FA10DE">
        <w:rPr>
          <w:sz w:val="18"/>
          <w:szCs w:val="18"/>
        </w:rPr>
        <w:t xml:space="preserve">, который будет заключаться по итогам торгов, заблаговременно размещается на сайте </w:t>
      </w:r>
      <w:hyperlink r:id="rId6" w:history="1">
        <w:r w:rsidRPr="00FA10DE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FA10DE">
        <w:rPr>
          <w:sz w:val="18"/>
          <w:szCs w:val="18"/>
          <w:shd w:val="clear" w:color="auto" w:fill="FFFFFF"/>
        </w:rPr>
        <w:t>,</w:t>
      </w:r>
      <w:r w:rsidRPr="00FA10DE">
        <w:rPr>
          <w:color w:val="006621"/>
          <w:sz w:val="18"/>
          <w:szCs w:val="18"/>
          <w:shd w:val="clear" w:color="auto" w:fill="FFFFFF"/>
        </w:rPr>
        <w:t xml:space="preserve"> </w:t>
      </w:r>
      <w:r w:rsidRPr="00FA10DE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</w:t>
      </w:r>
      <w:r w:rsidR="008E4604">
        <w:rPr>
          <w:sz w:val="18"/>
          <w:szCs w:val="18"/>
        </w:rPr>
        <w:t>6</w:t>
      </w:r>
      <w:r w:rsidRPr="004A1F22">
        <w:rPr>
          <w:sz w:val="18"/>
          <w:szCs w:val="18"/>
        </w:rPr>
        <w:t>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</w:t>
      </w:r>
      <w:r w:rsidR="008E4604">
        <w:rPr>
          <w:sz w:val="18"/>
          <w:szCs w:val="18"/>
        </w:rPr>
        <w:t>7</w:t>
      </w:r>
      <w:r w:rsidRPr="004A1F22">
        <w:rPr>
          <w:sz w:val="18"/>
          <w:szCs w:val="18"/>
        </w:rPr>
        <w:t>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</w:t>
      </w:r>
      <w:r w:rsidR="008E4604">
        <w:rPr>
          <w:sz w:val="18"/>
          <w:szCs w:val="18"/>
        </w:rPr>
        <w:t>8</w:t>
      </w:r>
      <w:r w:rsidRPr="004A1F22">
        <w:rPr>
          <w:sz w:val="18"/>
          <w:szCs w:val="18"/>
        </w:rPr>
        <w:t>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lastRenderedPageBreak/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4.2. Споры, которые могут возникнуть при исполнении условий настоящего договора, разрешаются в </w:t>
      </w:r>
      <w:r w:rsidR="001B660A">
        <w:rPr>
          <w:sz w:val="18"/>
          <w:szCs w:val="18"/>
        </w:rPr>
        <w:t xml:space="preserve">Арбитражном </w:t>
      </w:r>
      <w:r w:rsidRPr="004A1F22">
        <w:rPr>
          <w:sz w:val="18"/>
          <w:szCs w:val="18"/>
        </w:rPr>
        <w:t>суде</w:t>
      </w:r>
      <w:r w:rsidR="001B660A">
        <w:rPr>
          <w:sz w:val="18"/>
          <w:szCs w:val="18"/>
        </w:rPr>
        <w:t xml:space="preserve"> Омской области</w:t>
      </w:r>
      <w:bookmarkStart w:id="0" w:name="_GoBack"/>
      <w:bookmarkEnd w:id="0"/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5.1. Настоящим Заявитель подтверждает, что предварительно ознакомился со всеми условиями торгов (в том числе с проектом договора </w:t>
      </w:r>
      <w:r w:rsidR="008E4604">
        <w:rPr>
          <w:sz w:val="18"/>
          <w:szCs w:val="18"/>
        </w:rPr>
        <w:t>уступки права требования (цессии)</w:t>
      </w:r>
      <w:r w:rsidRPr="004A1F22">
        <w:rPr>
          <w:sz w:val="18"/>
          <w:szCs w:val="18"/>
        </w:rPr>
        <w:t xml:space="preserve">, который размещен на </w:t>
      </w:r>
      <w:r w:rsidR="00FA10DE">
        <w:rPr>
          <w:sz w:val="18"/>
          <w:szCs w:val="18"/>
        </w:rPr>
        <w:t xml:space="preserve">сайте </w:t>
      </w:r>
      <w:hyperlink r:id="rId7" w:history="1">
        <w:r w:rsidR="00FA10DE" w:rsidRPr="00FA10DE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sz w:val="18"/>
          <w:szCs w:val="18"/>
          <w:shd w:val="clear" w:color="auto" w:fill="FFFFFF"/>
        </w:rPr>
        <w:t>, все условия сделки приняты.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</w:t>
      </w:r>
      <w:r w:rsidR="00FA10DE">
        <w:rPr>
          <w:sz w:val="18"/>
          <w:szCs w:val="18"/>
        </w:rPr>
        <w:t>2</w:t>
      </w:r>
      <w:r w:rsidRPr="004A1F22">
        <w:rPr>
          <w:sz w:val="18"/>
          <w:szCs w:val="18"/>
        </w:rPr>
        <w:t>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</w:t>
      </w:r>
      <w:r w:rsidR="00FA10DE">
        <w:rPr>
          <w:sz w:val="18"/>
          <w:szCs w:val="18"/>
        </w:rPr>
        <w:t>3</w:t>
      </w:r>
      <w:r w:rsidRPr="004A1F22">
        <w:rPr>
          <w:sz w:val="18"/>
          <w:szCs w:val="18"/>
        </w:rPr>
        <w:t>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604">
              <w:rPr>
                <w:sz w:val="18"/>
                <w:szCs w:val="18"/>
              </w:rPr>
              <w:t>Шаханин Александр Викторович, в лице финансового управляющего Виноградовой Наталии Вениаминовны, действующей на основании Определения Арбитражного суда Омской области от 02.06.2021г. по делу №А46-13715/2019</w:t>
            </w: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604">
              <w:rPr>
                <w:sz w:val="18"/>
                <w:szCs w:val="18"/>
              </w:rPr>
              <w:t xml:space="preserve">Шаханин Александр Викторович </w:t>
            </w: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604">
              <w:rPr>
                <w:sz w:val="18"/>
                <w:szCs w:val="18"/>
              </w:rPr>
              <w:t>(644074, г. Омск, ул. 3-я Садовая, д.3)</w:t>
            </w: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604">
              <w:rPr>
                <w:sz w:val="18"/>
                <w:szCs w:val="18"/>
              </w:rPr>
              <w:t>ИНН: 550201067360</w:t>
            </w: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604">
              <w:rPr>
                <w:sz w:val="18"/>
                <w:szCs w:val="18"/>
              </w:rPr>
              <w:t>р/с: 42307810645000443438</w:t>
            </w: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604">
              <w:rPr>
                <w:sz w:val="18"/>
                <w:szCs w:val="18"/>
              </w:rPr>
              <w:t>Омское отделение № 8634 ПАО СБЕРБАНК</w:t>
            </w: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604">
              <w:rPr>
                <w:sz w:val="18"/>
                <w:szCs w:val="18"/>
              </w:rPr>
              <w:t>БИК 045209673</w:t>
            </w: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E4604">
              <w:rPr>
                <w:sz w:val="18"/>
                <w:szCs w:val="18"/>
              </w:rPr>
              <w:t>к/сч 30101810900000000673</w:t>
            </w:r>
            <w:r w:rsidRPr="008E4604">
              <w:rPr>
                <w:b/>
                <w:sz w:val="18"/>
                <w:szCs w:val="18"/>
              </w:rPr>
              <w:t xml:space="preserve"> </w:t>
            </w: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E4604">
              <w:rPr>
                <w:b/>
                <w:sz w:val="18"/>
                <w:szCs w:val="18"/>
              </w:rPr>
              <w:t>Финансовый управляющий</w:t>
            </w: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8E4604" w:rsidRPr="008E4604" w:rsidRDefault="008E4604" w:rsidP="008E46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E4604">
              <w:rPr>
                <w:b/>
                <w:sz w:val="18"/>
                <w:szCs w:val="18"/>
              </w:rPr>
              <w:t>_____________________ Н.В. Виноградова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AB"/>
    <w:rsid w:val="0004079A"/>
    <w:rsid w:val="001B660A"/>
    <w:rsid w:val="00216D5F"/>
    <w:rsid w:val="002466ED"/>
    <w:rsid w:val="00247EFB"/>
    <w:rsid w:val="002752E8"/>
    <w:rsid w:val="003045D0"/>
    <w:rsid w:val="00330741"/>
    <w:rsid w:val="00385CDC"/>
    <w:rsid w:val="00385ECB"/>
    <w:rsid w:val="003C099A"/>
    <w:rsid w:val="00435A03"/>
    <w:rsid w:val="00460206"/>
    <w:rsid w:val="004A1F22"/>
    <w:rsid w:val="00572082"/>
    <w:rsid w:val="006A45B7"/>
    <w:rsid w:val="008E4604"/>
    <w:rsid w:val="00931E63"/>
    <w:rsid w:val="00936202"/>
    <w:rsid w:val="009E4957"/>
    <w:rsid w:val="00AE2133"/>
    <w:rsid w:val="00AE7318"/>
    <w:rsid w:val="00B03CE3"/>
    <w:rsid w:val="00C4535F"/>
    <w:rsid w:val="00CB5067"/>
    <w:rsid w:val="00D5507B"/>
    <w:rsid w:val="00DB4BAB"/>
    <w:rsid w:val="00E8467A"/>
    <w:rsid w:val="00ED2482"/>
    <w:rsid w:val="00EF2587"/>
    <w:rsid w:val="00EF2DBC"/>
    <w:rsid w:val="00F42794"/>
    <w:rsid w:val="00F91D31"/>
    <w:rsid w:val="00FA10DE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E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res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A16E-844A-4B23-88A6-037EF8BB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17</cp:revision>
  <cp:lastPrinted>2021-08-13T07:13:00Z</cp:lastPrinted>
  <dcterms:created xsi:type="dcterms:W3CDTF">2017-05-16T16:16:00Z</dcterms:created>
  <dcterms:modified xsi:type="dcterms:W3CDTF">2021-08-13T08:10:00Z</dcterms:modified>
</cp:coreProperties>
</file>