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55B207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742D" w:rsidRPr="006F74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F742D" w:rsidRPr="006F74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F742D" w:rsidRPr="006F742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F742D" w:rsidRPr="006F742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F742D" w:rsidRPr="006F742D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июля 2014 г. по делу №А40-85673/14 конкурсным управляющим (ликвидатором) Банком «Навигатор» (открытое акционерное общество) (Банк «Навигатор» (ОАО), адрес регистрации: 119421, г. Москва, ул. Новаторов, д. 7А, корп. 2, ИНН 7704046967, ОГРН 1027739109276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3FA9AC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0109AAF" w14:textId="55082A28" w:rsidR="006F742D" w:rsidRDefault="006F74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F742D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- 1 190,4 кв. м, нежилое здание - 366,7 кв. м, земельный участок - 2 886 кв. м, адрес: Московская обл., Клинский р-н, г. п. Клин, г. Клин, </w:t>
      </w:r>
      <w:proofErr w:type="spellStart"/>
      <w:r w:rsidRPr="006F742D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6F742D">
        <w:rPr>
          <w:rFonts w:ascii="Times New Roman" w:hAnsi="Times New Roman" w:cs="Times New Roman"/>
          <w:color w:val="000000"/>
          <w:sz w:val="24"/>
          <w:szCs w:val="24"/>
        </w:rPr>
        <w:t>-д Банный, д. 2, корп. 1, кадастровые номера 50:09:0000000:144636, 50:03:0010308:151, 50:03:0010308:72, земли населённых пунктов - для организации складских помещений и производственных целей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F742D">
        <w:rPr>
          <w:rFonts w:ascii="Times New Roman" w:hAnsi="Times New Roman" w:cs="Times New Roman"/>
          <w:color w:val="000000"/>
          <w:sz w:val="24"/>
          <w:szCs w:val="24"/>
        </w:rPr>
        <w:t>79 255 700,00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5462CE1" w14:textId="2DC99E19" w:rsidR="006F742D" w:rsidRPr="006F742D" w:rsidRDefault="006F74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6F742D">
        <w:rPr>
          <w:rFonts w:ascii="Times New Roman" w:hAnsi="Times New Roman" w:cs="Times New Roman"/>
          <w:color w:val="000000"/>
          <w:sz w:val="24"/>
          <w:szCs w:val="24"/>
        </w:rPr>
        <w:t>Volkswagen Touareg, черный, 2012, 196 988 км, 3.2 АТ (204 л. с.), дизель, полный, VIN XW8ZZZ7PZDG000939,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F742D">
        <w:rPr>
          <w:rFonts w:ascii="Times New Roman" w:hAnsi="Times New Roman" w:cs="Times New Roman"/>
          <w:color w:val="000000"/>
          <w:sz w:val="24"/>
          <w:szCs w:val="24"/>
        </w:rPr>
        <w:t>1 190 000,00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71AAA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F742D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1783E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F742D" w:rsidRPr="006F742D">
        <w:rPr>
          <w:rFonts w:ascii="Times New Roman CYR" w:hAnsi="Times New Roman CYR" w:cs="Times New Roman CYR"/>
          <w:b/>
          <w:bCs/>
          <w:color w:val="000000"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0DD26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F742D" w:rsidRPr="006F742D">
        <w:rPr>
          <w:b/>
          <w:bCs/>
          <w:color w:val="000000"/>
        </w:rPr>
        <w:t>16 августа</w:t>
      </w:r>
      <w:r w:rsidR="006F742D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F742D" w:rsidRPr="006F742D">
        <w:rPr>
          <w:b/>
          <w:bCs/>
          <w:color w:val="000000"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EAB47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F742D" w:rsidRPr="006F742D">
        <w:rPr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F742D" w:rsidRPr="006F742D">
        <w:rPr>
          <w:b/>
          <w:bCs/>
        </w:rPr>
        <w:t>23 августа</w:t>
      </w:r>
      <w:r w:rsidR="006F742D"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4725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F742D">
        <w:rPr>
          <w:b/>
          <w:bCs/>
          <w:color w:val="000000"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F742D">
        <w:rPr>
          <w:b/>
          <w:bCs/>
          <w:color w:val="000000"/>
        </w:rPr>
        <w:t>12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F742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0A81E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F742D" w:rsidRPr="006F742D">
        <w:rPr>
          <w:b/>
          <w:bCs/>
          <w:color w:val="000000"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C95C511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8B61032" w14:textId="1C4D8EF1" w:rsidR="006F742D" w:rsidRPr="006F742D" w:rsidRDefault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42D">
        <w:rPr>
          <w:b/>
          <w:bCs/>
          <w:color w:val="000000"/>
        </w:rPr>
        <w:t>Для лота 1:</w:t>
      </w:r>
    </w:p>
    <w:p w14:paraId="6724F74D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07 октября 2021 г. по 21 ноября 2021 г. - в размере начальной цены продажи лота;</w:t>
      </w:r>
    </w:p>
    <w:p w14:paraId="103022A3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22 ноября 2021 г. по 28 ноября 2021 г. - в размере 94,00% от начальной цены продажи лота;</w:t>
      </w:r>
    </w:p>
    <w:p w14:paraId="21AD7CA4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29 ноября 2021 г. по 05 декабря 2021 г. - в размере 88,00% от начальной цены продажи лота;</w:t>
      </w:r>
    </w:p>
    <w:p w14:paraId="1793669D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06 декабря 2021 г. по 12 декабря 2021 г. - в размере 82,00% от начальной цены продажи лота;</w:t>
      </w:r>
    </w:p>
    <w:p w14:paraId="0CD45002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13 декабря 2021 г. по 19 декабря 2021 г. - в размере 76,00% от начальной цены продажи лота;</w:t>
      </w:r>
    </w:p>
    <w:p w14:paraId="480E0E54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20 декабря 2021 г. по 26 декабря 2021 г. - в размере 70,00% от начальной цены продажи лота;</w:t>
      </w:r>
    </w:p>
    <w:p w14:paraId="5E488FCB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27 декабря 2021 г. по 02 января 2022 г. - в размере 64,00% от начальной цены продажи лота;</w:t>
      </w:r>
    </w:p>
    <w:p w14:paraId="20C15270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03 января 2022 г. по 15 января 2022 г. - в размере 58,00% от начальной цены продажи лота;</w:t>
      </w:r>
    </w:p>
    <w:p w14:paraId="3384578C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16 января 2022 г. по 22 января 2022 г. - в размере 52,00% от начальной цены продажи лота;</w:t>
      </w:r>
    </w:p>
    <w:p w14:paraId="771F6CEC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23 января 2022 г. по 29 января 2022 г. - в размере 46,00% от начальной цены продажи лота;</w:t>
      </w:r>
    </w:p>
    <w:p w14:paraId="0BA29C7D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30 января 2022 г. по 05 февраля 2022 г. - в размере 40,00% от начальной цены продажи лота;</w:t>
      </w:r>
    </w:p>
    <w:p w14:paraId="66717350" w14:textId="26AC7663" w:rsid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06 февраля 2022 г. по 12 февраля 2022 г. - в размере 34,00% от начальной цены продажи лота</w:t>
      </w:r>
      <w:r>
        <w:rPr>
          <w:color w:val="000000"/>
        </w:rPr>
        <w:t>.</w:t>
      </w:r>
    </w:p>
    <w:p w14:paraId="41467261" w14:textId="050C7821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742D">
        <w:rPr>
          <w:b/>
          <w:bCs/>
          <w:color w:val="000000"/>
        </w:rPr>
        <w:t>Для лота 2:</w:t>
      </w:r>
    </w:p>
    <w:p w14:paraId="26C84964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07 октября 2021 г. по 21 ноября 2021 г. - в размере начальной цены продажи лота;</w:t>
      </w:r>
    </w:p>
    <w:p w14:paraId="6CB44E34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22 ноября 2021 г. по 28 ноября 2021 г. - в размере 91,10% от начальной цены продажи лота;</w:t>
      </w:r>
    </w:p>
    <w:p w14:paraId="5C29142B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29 ноября 2021 г. по 05 декабря 2021 г. - в размере 82,20% от начальной цены продажи лота;</w:t>
      </w:r>
    </w:p>
    <w:p w14:paraId="2EF78DD0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06 декабря 2021 г. по 12 декабря 2021 г. - в размере 73,30% от начальной цены продажи лота;</w:t>
      </w:r>
    </w:p>
    <w:p w14:paraId="6A083662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13 декабря 2021 г. по 19 декабря 2021 г. - в размере 64,40% от начальной цены продажи лота;</w:t>
      </w:r>
    </w:p>
    <w:p w14:paraId="581B34ED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20 декабря 2021 г. по 26 декабря 2021 г. - в размере 55,50% от начальной цены продажи лота;</w:t>
      </w:r>
    </w:p>
    <w:p w14:paraId="26CA5472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27 декабря 2021 г. по 02 января 2022 г. - в размере 46,60% от начальной цены продажи лота;</w:t>
      </w:r>
    </w:p>
    <w:p w14:paraId="3B1665EB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lastRenderedPageBreak/>
        <w:t>с 03 января 2022 г. по 15 января 2022 г. - в размере 37,70% от начальной цены продажи лота;</w:t>
      </w:r>
    </w:p>
    <w:p w14:paraId="6550AD4E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16 января 2022 г. по 22 января 2022 г. - в размере 28,80% от начальной цены продажи лота;</w:t>
      </w:r>
    </w:p>
    <w:p w14:paraId="6315675E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23 января 2022 г. по 29 января 2022 г. - в размере 19,90% от начальной цены продажи лота;</w:t>
      </w:r>
    </w:p>
    <w:p w14:paraId="472B7FC7" w14:textId="77777777" w:rsidR="006F742D" w:rsidRP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30 января 2022 г. по 05 февраля 2022 г. - в размере 11,00% от начальной цены продажи лота;</w:t>
      </w:r>
    </w:p>
    <w:p w14:paraId="4A692D94" w14:textId="78F2746C" w:rsidR="006F742D" w:rsidRDefault="006F742D" w:rsidP="006F7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742D">
        <w:rPr>
          <w:color w:val="000000"/>
        </w:rPr>
        <w:t>с 06 февраля 2022 г. по 12 февраля 2022 г. - в размере 2,10% от начальной цены продажи лота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965251E" w:rsidR="00EA7238" w:rsidRDefault="006B43E3" w:rsidP="005C2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F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F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F742D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8(495)725-31-33, доб. 63-37, 63-28; у ОТ: </w:t>
      </w:r>
      <w:r w:rsidR="005C248C" w:rsidRPr="005C248C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5C2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48C" w:rsidRPr="005C248C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5C248C"/>
    <w:rsid w:val="00637A0F"/>
    <w:rsid w:val="006B43E3"/>
    <w:rsid w:val="006F742D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C836200-F455-4342-AF69-8838CA81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2021-06-24T12:19:00Z</dcterms:created>
  <dcterms:modified xsi:type="dcterms:W3CDTF">2021-06-24T12:19:00Z</dcterms:modified>
</cp:coreProperties>
</file>