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E258B">
        <w:rPr>
          <w:sz w:val="28"/>
          <w:szCs w:val="28"/>
        </w:rPr>
        <w:t>128356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E258B">
        <w:rPr>
          <w:rFonts w:ascii="Times New Roman" w:hAnsi="Times New Roman" w:cs="Times New Roman"/>
          <w:sz w:val="28"/>
          <w:szCs w:val="28"/>
        </w:rPr>
        <w:t>28.09.2021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C592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C5924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C5924">
              <w:rPr>
                <w:sz w:val="28"/>
                <w:szCs w:val="28"/>
              </w:rPr>
              <w:t>Общество с ограниченной ответственностью  "Тримакс"</w:t>
            </w:r>
            <w:r w:rsidR="00D342DA" w:rsidRPr="003C5924">
              <w:rPr>
                <w:sz w:val="28"/>
                <w:szCs w:val="28"/>
              </w:rPr>
              <w:t xml:space="preserve">, </w:t>
            </w:r>
          </w:p>
          <w:p w:rsidR="00D342DA" w:rsidRPr="003C5924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C5924">
              <w:rPr>
                <w:sz w:val="28"/>
                <w:szCs w:val="28"/>
              </w:rPr>
              <w:t>153000, г. Иваново, ул. Станкостроителей, д. 13</w:t>
            </w:r>
            <w:r w:rsidR="00D342DA" w:rsidRPr="003C5924">
              <w:rPr>
                <w:sz w:val="28"/>
                <w:szCs w:val="28"/>
              </w:rPr>
              <w:t xml:space="preserve">, ОГРН </w:t>
            </w:r>
            <w:r w:rsidRPr="003C5924">
              <w:rPr>
                <w:sz w:val="28"/>
                <w:szCs w:val="28"/>
              </w:rPr>
              <w:t>1033700063100</w:t>
            </w:r>
            <w:r w:rsidR="00D342DA" w:rsidRPr="003C5924">
              <w:rPr>
                <w:sz w:val="28"/>
                <w:szCs w:val="28"/>
              </w:rPr>
              <w:t xml:space="preserve">, ИНН </w:t>
            </w:r>
            <w:r w:rsidRPr="003C5924">
              <w:rPr>
                <w:sz w:val="28"/>
                <w:szCs w:val="28"/>
              </w:rPr>
              <w:t>3729009180</w:t>
            </w:r>
            <w:r w:rsidR="00D342DA" w:rsidRPr="003C5924">
              <w:rPr>
                <w:sz w:val="28"/>
                <w:szCs w:val="28"/>
              </w:rPr>
              <w:t>.</w:t>
            </w:r>
          </w:p>
          <w:p w:rsidR="00D342DA" w:rsidRPr="003C592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C592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E258B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3C592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C5924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C5924">
              <w:rPr>
                <w:sz w:val="28"/>
                <w:szCs w:val="28"/>
              </w:rPr>
              <w:t>Арбитражный суд Ивановской области</w:t>
            </w:r>
            <w:r w:rsidR="00D342DA" w:rsidRPr="003C5924">
              <w:rPr>
                <w:sz w:val="28"/>
                <w:szCs w:val="28"/>
              </w:rPr>
              <w:t xml:space="preserve">, дело о банкротстве </w:t>
            </w:r>
            <w:r w:rsidRPr="003C5924">
              <w:rPr>
                <w:sz w:val="28"/>
                <w:szCs w:val="28"/>
              </w:rPr>
              <w:t>А17-8678/2018</w:t>
            </w:r>
          </w:p>
        </w:tc>
      </w:tr>
      <w:tr w:rsidR="00D342DA" w:rsidRPr="003C592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Мазутное хозяйство в составе: земельный участок, кадастровый номер 52:18:0050275:439, назначение - земли населенных пунктов, площадь 688 кв.м., земельный участок, кадастровый номер 52:18:0050275:635, назначение - земли населенных пунктов, площадь 7630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52:18:0050275:278, пл. 8,8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52:18:0050275:270, пл. 189,7 кв.м., подъездные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52:18:0050275:443,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158 м, здание над емкостью аварийного слива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нефтепродуктов, здание операторов, пл.25кв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автоматическая пожарная сигнализация, емкость хранения вертикальная - 2 шт., контрольно-измерительный комплекс УИП 9602- 2 шт., контрольно-измерительный комплекс Струна-2М - 2 шт., трубопроводная обвязка и крановая аппаратура, установка нижнего слива УПН-100,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сливная эстакада с защитой от розлива нефтепродуктов, установка верхнего налива АСН-12ВГ с контрольно-измерительным комплексом, установка верхнего налива АСН-5 «Дельта» с контрольно-измерительным комплексом, опоры освещения - 10 шт., автомобильные магистрали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600 м., центральная мачта высотой 25 м с осветительной арматурой, навес над зоной загрузки-выгрузки, ограждение - капитальный металлический забор, система пенного пожаротушения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.;;</w:t>
            </w:r>
            <w:proofErr w:type="gramEnd"/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(ограничение в виде сервитута в польз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«МС-Технология» с 21.08.2015 г. бессрочно), кадастровый номер 52:18:0050275:600, площадью 53 кв.м., Нижегородская область, г.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д.11;;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 с кадастровым номером 52:18:0050275:518, площадью 124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д.11;;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 с кадастровым номером 52:18:0050275:512, площадью 100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д.11;;</w:t>
            </w:r>
          </w:p>
          <w:p w:rsidR="00D342DA" w:rsidRPr="001D2D62" w:rsidRDefault="00CE258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Дебиторская задолженность (дебитор - ООО "Региональная Нефтяная Компания «РЕНЕКО»», 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5258104557), установленная судебным актом, номинальной стоимостью 5 959 729,62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E258B">
              <w:rPr>
                <w:sz w:val="28"/>
                <w:szCs w:val="28"/>
              </w:rPr>
              <w:t>23.08.2021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E258B">
              <w:rPr>
                <w:sz w:val="28"/>
                <w:szCs w:val="28"/>
              </w:rPr>
              <w:t>27.09.2021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592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</w:t>
            </w:r>
            <w:r>
              <w:rPr>
                <w:bCs/>
                <w:sz w:val="28"/>
                <w:szCs w:val="28"/>
              </w:rPr>
              <w:lastRenderedPageBreak/>
              <w:t>указанные в сообщении о проведении торгов следующие сведения:  наименование,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заинтересованно-сти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; 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са-морегулируемой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 выписка из единого государственного реестра юридических лиц (для юридического лица);  выписка из единого государственного реестра индивидуальных предпринимателей (для индивидуального предпринимателя);  документы, удостоверяющие личность (для физического лица);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</w:t>
            </w:r>
            <w:r w:rsidRPr="00B74CFE">
              <w:rPr>
                <w:bCs/>
                <w:sz w:val="28"/>
                <w:szCs w:val="28"/>
              </w:rPr>
              <w:t xml:space="preserve"> предпринимателя </w:t>
            </w:r>
            <w:r>
              <w:rPr>
                <w:bCs/>
                <w:sz w:val="28"/>
                <w:szCs w:val="28"/>
              </w:rPr>
              <w:t xml:space="preserve">в соответствии с законодательством соответствующего государства (для иностранного лица);   </w:t>
            </w:r>
            <w:r w:rsidRPr="00B74CFE">
              <w:rPr>
                <w:bCs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заявителя. Документы, прилагаемые к </w:t>
            </w:r>
            <w:r w:rsidRPr="00B74CFE">
              <w:rPr>
                <w:bCs/>
                <w:sz w:val="28"/>
                <w:szCs w:val="28"/>
              </w:rPr>
              <w:lastRenderedPageBreak/>
              <w:t>заявке, представляются в форме электронных документов, подписанных электронной цифровой подписью заявителя.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</w:tc>
      </w:tr>
      <w:tr w:rsidR="00D342DA" w:rsidRPr="003C592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E258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5 028 666.30 руб.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9 045.00 руб.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21 195.00 руб.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17 100.00 руб.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53 637.57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</w:t>
            </w:r>
            <w:proofErr w:type="gramStart"/>
            <w:r w:rsidRPr="003C5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размере</w:t>
            </w:r>
            <w:proofErr w:type="gramEnd"/>
            <w:r w:rsidRPr="003C5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</w:t>
            </w:r>
            <w:r w:rsidRPr="003C5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РКО..</w:t>
            </w:r>
            <w:r w:rsidR="00D342DA" w:rsidRPr="003C59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C5924" w:rsidRDefault="00CE258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C592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Акционерное общество «Российский аукционный дом», ОГРН: 1097847233351, ИНН: 7838430413, КПП: 783801001, </w:t>
            </w:r>
            <w:proofErr w:type="spellStart"/>
            <w:proofErr w:type="gramStart"/>
            <w:r w:rsidRPr="003C592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C592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СЕВЕРО-ЗАПАДНЫЙ БАНК ПАО СБЕРБАНК БИК 044030653, 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E258B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sz w:val="28"/>
                <w:szCs w:val="28"/>
              </w:rPr>
              <w:t>Лот 1: 100 573 326.00 руб.</w:t>
            </w:r>
          </w:p>
          <w:p w:rsidR="00CE258B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sz w:val="28"/>
                <w:szCs w:val="28"/>
              </w:rPr>
              <w:t>Лот 2: 180 900.00 руб.</w:t>
            </w:r>
          </w:p>
          <w:p w:rsidR="00CE258B" w:rsidRPr="003C5924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5924">
              <w:rPr>
                <w:rFonts w:ascii="Times New Roman" w:hAnsi="Times New Roman" w:cs="Times New Roman"/>
                <w:sz w:val="28"/>
                <w:szCs w:val="28"/>
              </w:rPr>
              <w:t>Лот 3: 423 900.00 руб.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342 000.00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E258B" w:rsidRDefault="00CE2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1 072 751.33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E258B" w:rsidRDefault="00CE2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5 028 666.30 руб.</w:t>
            </w:r>
          </w:p>
          <w:p w:rsidR="00CE258B" w:rsidRDefault="00CE2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9 045.00 руб.</w:t>
            </w:r>
          </w:p>
          <w:p w:rsidR="00CE258B" w:rsidRDefault="00CE2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21 195.00 руб.</w:t>
            </w:r>
          </w:p>
          <w:p w:rsidR="00CE258B" w:rsidRDefault="00CE2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17 100.00 руб.</w:t>
            </w:r>
          </w:p>
          <w:p w:rsidR="00CE258B" w:rsidRDefault="00CE2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53 637.57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C5924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 аукциона 28.09.2021 г. с 10.00 мин., итоги торгов будут подведены в соответствии с п. 7.1 Порядка, утвержденного приказом №495 от 23.07.2015 г. на электронной площадке РАД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C5924" w:rsidRDefault="00CE2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E258B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58B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E258B" w:rsidRPr="003C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proofErr w:type="spellStart"/>
            <w:r w:rsidR="00CE2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</w:t>
            </w:r>
            <w:proofErr w:type="spellEnd"/>
            <w:r w:rsidR="00CE2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30 </w:t>
            </w:r>
            <w:proofErr w:type="spellStart"/>
            <w:r w:rsidR="00CE2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CE2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CE2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CE258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E258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21.08.2021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C5924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258B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11771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2021-08-17T08:48:00Z</dcterms:created>
  <dcterms:modified xsi:type="dcterms:W3CDTF">2021-08-17T08:48:00Z</dcterms:modified>
</cp:coreProperties>
</file>