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0C97E02C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2060" w:rsidRPr="00D4206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20 января 2016 года по делу №А40-226041/15 конкурсным управляющим (ликвидатором) Коммерческим Банком «Витязь» (Общество с ограниченной ответственностью) (КБ «Витязь» - (ООО)), адрес регистрации: 129090, г. Москва, Ботанический переулок, д. 14, стр. 3, ИНН 7725061155, ОГРН 1027739432940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5541FD1" w14:textId="005774B4" w:rsidR="003A1DC6" w:rsidRPr="003A1DC6" w:rsidRDefault="003A1D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– </w:t>
      </w:r>
      <w:r w:rsidRPr="003A1DC6">
        <w:rPr>
          <w:rFonts w:ascii="Times New Roman CYR" w:hAnsi="Times New Roman CYR" w:cs="Times New Roman CYR"/>
          <w:color w:val="000000"/>
        </w:rPr>
        <w:t>Земельный участок - 8 130 кв. м, местоположение: установлено относительно ориентира, расположенного в границах участка. Почтовый адрес ориентира: Московская обл., Каширский р-н, г. Кашира, ул. Ильича, кадастровый номер 50:37:0060401:23, земли населенных пунктов - для строительства и эксплуатации торгово-складских помещений</w:t>
      </w:r>
      <w:r>
        <w:rPr>
          <w:rFonts w:ascii="Times New Roman CYR" w:hAnsi="Times New Roman CYR" w:cs="Times New Roman CYR"/>
          <w:color w:val="000000"/>
        </w:rPr>
        <w:t xml:space="preserve"> – </w:t>
      </w:r>
      <w:r w:rsidRPr="003A1DC6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A1DC6">
        <w:rPr>
          <w:rFonts w:ascii="Times New Roman CYR" w:hAnsi="Times New Roman CYR" w:cs="Times New Roman CYR"/>
          <w:color w:val="000000"/>
        </w:rPr>
        <w:t>153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A1DC6">
        <w:rPr>
          <w:rFonts w:ascii="Times New Roman CYR" w:hAnsi="Times New Roman CYR" w:cs="Times New Roman CYR"/>
          <w:color w:val="000000"/>
        </w:rPr>
        <w:t>805</w:t>
      </w:r>
      <w:r>
        <w:rPr>
          <w:rFonts w:ascii="Times New Roman CYR" w:hAnsi="Times New Roman CYR" w:cs="Times New Roman CYR"/>
          <w:color w:val="000000"/>
        </w:rPr>
        <w:t>,00 руб.</w:t>
      </w:r>
    </w:p>
    <w:p w14:paraId="15D12F19" w14:textId="02F9471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26208">
        <w:rPr>
          <w:rFonts w:ascii="Times New Roman CYR" w:hAnsi="Times New Roman CYR" w:cs="Times New Roman CYR"/>
          <w:color w:val="000000"/>
        </w:rPr>
        <w:t>ов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53B3D4E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26208"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202C02E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526208" w:rsidRPr="00526208">
        <w:rPr>
          <w:b/>
          <w:bCs/>
        </w:rPr>
        <w:t>29 июня</w:t>
      </w:r>
      <w:r w:rsidR="00E12685" w:rsidRPr="00526208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130BFB" w:rsidRPr="00526208">
        <w:rPr>
          <w:b/>
          <w:bCs/>
        </w:rPr>
        <w:t>202</w:t>
      </w:r>
      <w:r w:rsidR="00E12685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CB4878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2A7E19" w:rsidRPr="002A7E19">
        <w:rPr>
          <w:b/>
          <w:bCs/>
        </w:rPr>
        <w:t>29 июня</w:t>
      </w:r>
      <w:r w:rsidR="00E12685" w:rsidRPr="002A7E19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2A7E19">
        <w:rPr>
          <w:b/>
          <w:bCs/>
        </w:rPr>
        <w:t>2021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2A7E19" w:rsidRPr="002A7E19">
        <w:rPr>
          <w:b/>
          <w:bCs/>
        </w:rPr>
        <w:t>16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2A7E19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</w:t>
      </w:r>
      <w:r w:rsidR="002A7E19">
        <w:rPr>
          <w:color w:val="000000"/>
        </w:rPr>
        <w:t>а</w:t>
      </w:r>
      <w:r w:rsidRPr="00A115B3">
        <w:rPr>
          <w:color w:val="000000"/>
        </w:rPr>
        <w:t xml:space="preserve">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34E4F73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210894" w:rsidRPr="00210894">
        <w:rPr>
          <w:b/>
          <w:bCs/>
        </w:rPr>
        <w:t>18 мая</w:t>
      </w:r>
      <w:r w:rsidR="00E12685" w:rsidRPr="00210894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210894" w:rsidRPr="00210894">
        <w:rPr>
          <w:b/>
          <w:bCs/>
        </w:rPr>
        <w:t>05 июля</w:t>
      </w:r>
      <w:r w:rsidR="00E12685" w:rsidRPr="00210894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210894">
        <w:rPr>
          <w:b/>
          <w:bCs/>
        </w:rPr>
        <w:t>20</w:t>
      </w:r>
      <w:r w:rsidR="00E12685">
        <w:rPr>
          <w:b/>
        </w:rPr>
        <w:t>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77F6E6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263BBC">
        <w:rPr>
          <w:b/>
          <w:bCs/>
          <w:color w:val="000000"/>
        </w:rPr>
        <w:t xml:space="preserve"> </w:t>
      </w:r>
      <w:r w:rsidR="00263BBC" w:rsidRPr="00263BBC">
        <w:rPr>
          <w:b/>
          <w:bCs/>
        </w:rPr>
        <w:t>20 августа</w:t>
      </w:r>
      <w:r w:rsidR="00E12685" w:rsidRPr="00263BBC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263BBC">
        <w:rPr>
          <w:b/>
          <w:bCs/>
        </w:rPr>
        <w:t>2021 г.</w:t>
      </w:r>
      <w:r w:rsidRPr="00263BBC">
        <w:rPr>
          <w:b/>
          <w:bCs/>
          <w:color w:val="000000"/>
        </w:rPr>
        <w:t xml:space="preserve"> по </w:t>
      </w:r>
      <w:r w:rsidR="00263BBC" w:rsidRPr="00263BBC">
        <w:rPr>
          <w:b/>
          <w:bCs/>
        </w:rPr>
        <w:t>23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</w:p>
    <w:p w14:paraId="1AA4D8CB" w14:textId="58B0696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D1999">
        <w:rPr>
          <w:color w:val="000000"/>
        </w:rPr>
        <w:t xml:space="preserve"> </w:t>
      </w:r>
      <w:r w:rsidR="00ED1999" w:rsidRPr="00ED1999">
        <w:rPr>
          <w:b/>
          <w:bCs/>
          <w:color w:val="000000"/>
        </w:rPr>
        <w:t>20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A115B3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5F3F2FD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</w:t>
      </w:r>
      <w:r w:rsidR="006B38FF">
        <w:rPr>
          <w:color w:val="000000"/>
        </w:rPr>
        <w:t>а</w:t>
      </w:r>
      <w:r w:rsidRPr="00B83E9D">
        <w:rPr>
          <w:color w:val="000000"/>
        </w:rPr>
        <w:t xml:space="preserve"> на Торгах ППП устанавливаются равными начальным ценам продажи лот</w:t>
      </w:r>
      <w:r w:rsidR="006B38FF">
        <w:rPr>
          <w:color w:val="000000"/>
        </w:rPr>
        <w:t>а</w:t>
      </w:r>
      <w:r w:rsidRPr="00B83E9D">
        <w:rPr>
          <w:color w:val="000000"/>
        </w:rPr>
        <w:t xml:space="preserve"> на повторных Торгах</w:t>
      </w:r>
      <w:r w:rsidR="00EA7238" w:rsidRPr="00A115B3">
        <w:rPr>
          <w:color w:val="000000"/>
        </w:rPr>
        <w:t>:</w:t>
      </w:r>
    </w:p>
    <w:p w14:paraId="7E80369D" w14:textId="77777777" w:rsidR="00A716B9" w:rsidRPr="00A716B9" w:rsidRDefault="00A716B9" w:rsidP="00A7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6B9">
        <w:rPr>
          <w:rFonts w:ascii="Times New Roman" w:hAnsi="Times New Roman" w:cs="Times New Roman"/>
          <w:color w:val="000000"/>
          <w:sz w:val="24"/>
          <w:szCs w:val="24"/>
        </w:rPr>
        <w:t>с 20 августа 2021 г. по 02 октября 2021 г. - в размере начальной цены продажи лота;</w:t>
      </w:r>
    </w:p>
    <w:p w14:paraId="17BC15A8" w14:textId="77777777" w:rsidR="00A716B9" w:rsidRPr="00A716B9" w:rsidRDefault="00A716B9" w:rsidP="00A7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6B9">
        <w:rPr>
          <w:rFonts w:ascii="Times New Roman" w:hAnsi="Times New Roman" w:cs="Times New Roman"/>
          <w:color w:val="000000"/>
          <w:sz w:val="24"/>
          <w:szCs w:val="24"/>
        </w:rPr>
        <w:t>с 03 октября 2021 г. по 09 октября 2021 г. - в размере 75,00% от начальной цены продажи лота;</w:t>
      </w:r>
    </w:p>
    <w:p w14:paraId="259781CF" w14:textId="77777777" w:rsidR="00A716B9" w:rsidRPr="00A716B9" w:rsidRDefault="00A716B9" w:rsidP="00A7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6B9">
        <w:rPr>
          <w:rFonts w:ascii="Times New Roman" w:hAnsi="Times New Roman" w:cs="Times New Roman"/>
          <w:color w:val="000000"/>
          <w:sz w:val="24"/>
          <w:szCs w:val="24"/>
        </w:rPr>
        <w:t>с 10 октября 2021 г. по 16 октября 2021 г. - в размере 50,00% от начальной цены продажи лота;</w:t>
      </w:r>
    </w:p>
    <w:p w14:paraId="170060B7" w14:textId="27012C7B" w:rsidR="006B38FF" w:rsidRDefault="00A7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6B9">
        <w:rPr>
          <w:rFonts w:ascii="Times New Roman" w:hAnsi="Times New Roman" w:cs="Times New Roman"/>
          <w:color w:val="000000"/>
          <w:sz w:val="24"/>
          <w:szCs w:val="24"/>
        </w:rPr>
        <w:t xml:space="preserve">с 17 октября 2021 г. по 23 октября 2021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716B9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E19E33" w14:textId="1E9A0D63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>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7B329340" w:rsidR="00EA7238" w:rsidRDefault="006B43E3" w:rsidP="00515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515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5D15" w:rsidRPr="00515D15">
        <w:rPr>
          <w:rFonts w:ascii="Times New Roman" w:hAnsi="Times New Roman" w:cs="Times New Roman"/>
          <w:sz w:val="24"/>
          <w:szCs w:val="24"/>
        </w:rPr>
        <w:t>09:00 до 17:00 часов по адресу: 115114, г. Москва, Павелецкая наб.,</w:t>
      </w:r>
      <w:r w:rsidR="002F1CB3">
        <w:rPr>
          <w:rFonts w:ascii="Times New Roman" w:hAnsi="Times New Roman" w:cs="Times New Roman"/>
          <w:sz w:val="24"/>
          <w:szCs w:val="24"/>
        </w:rPr>
        <w:t xml:space="preserve"> </w:t>
      </w:r>
      <w:r w:rsidR="00515D15" w:rsidRPr="00515D15">
        <w:rPr>
          <w:rFonts w:ascii="Times New Roman" w:hAnsi="Times New Roman" w:cs="Times New Roman"/>
          <w:sz w:val="24"/>
          <w:szCs w:val="24"/>
        </w:rPr>
        <w:t xml:space="preserve">д.8, </w:t>
      </w:r>
      <w:r w:rsidR="002F1CB3">
        <w:rPr>
          <w:rFonts w:ascii="Times New Roman" w:hAnsi="Times New Roman" w:cs="Times New Roman"/>
          <w:sz w:val="24"/>
          <w:szCs w:val="24"/>
        </w:rPr>
        <w:t>стр.1</w:t>
      </w:r>
      <w:r w:rsidR="002F1CB3">
        <w:rPr>
          <w:rFonts w:ascii="Times New Roman" w:hAnsi="Times New Roman" w:cs="Times New Roman"/>
          <w:sz w:val="24"/>
          <w:szCs w:val="24"/>
        </w:rPr>
        <w:t xml:space="preserve">, </w:t>
      </w:r>
      <w:r w:rsidR="00515D15" w:rsidRPr="00515D15">
        <w:rPr>
          <w:rFonts w:ascii="Times New Roman" w:hAnsi="Times New Roman" w:cs="Times New Roman"/>
          <w:sz w:val="24"/>
          <w:szCs w:val="24"/>
        </w:rPr>
        <w:t>тел. +7(495)725-31-15, доб. 17-41, 17-44</w:t>
      </w:r>
      <w:r w:rsidR="00515D15">
        <w:rPr>
          <w:rFonts w:ascii="Times New Roman" w:hAnsi="Times New Roman" w:cs="Times New Roman"/>
          <w:sz w:val="24"/>
          <w:szCs w:val="24"/>
        </w:rPr>
        <w:t xml:space="preserve">; у </w:t>
      </w:r>
      <w:r w:rsidR="00515D15">
        <w:rPr>
          <w:rFonts w:ascii="Times New Roman" w:hAnsi="Times New Roman" w:cs="Times New Roman"/>
          <w:sz w:val="24"/>
          <w:szCs w:val="24"/>
        </w:rPr>
        <w:lastRenderedPageBreak/>
        <w:t>ОТ:</w:t>
      </w:r>
      <w:r w:rsidR="00515D15" w:rsidRPr="00515D15">
        <w:t xml:space="preserve"> </w:t>
      </w:r>
      <w:r w:rsidR="00515D15" w:rsidRPr="00515D15">
        <w:rPr>
          <w:rFonts w:ascii="Times New Roman" w:hAnsi="Times New Roman" w:cs="Times New Roman"/>
          <w:sz w:val="24"/>
          <w:szCs w:val="24"/>
        </w:rPr>
        <w:t>Тел. 8 (812) 334-20-50 (с 9.00 до 18.00 по Московскому времени в будние дни)</w:t>
      </w:r>
      <w:r w:rsidR="00515D15">
        <w:rPr>
          <w:rFonts w:ascii="Times New Roman" w:hAnsi="Times New Roman" w:cs="Times New Roman"/>
          <w:sz w:val="24"/>
          <w:szCs w:val="24"/>
        </w:rPr>
        <w:t xml:space="preserve">, </w:t>
      </w:r>
      <w:r w:rsidR="00515D15" w:rsidRPr="00515D15">
        <w:rPr>
          <w:rFonts w:ascii="Times New Roman" w:hAnsi="Times New Roman" w:cs="Times New Roman"/>
          <w:sz w:val="24"/>
          <w:szCs w:val="24"/>
        </w:rPr>
        <w:t>informmsk@auction-house.ru</w:t>
      </w:r>
      <w:r w:rsidR="00CB0A4E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30BFB"/>
    <w:rsid w:val="0015099D"/>
    <w:rsid w:val="001F039D"/>
    <w:rsid w:val="00210894"/>
    <w:rsid w:val="00263BBC"/>
    <w:rsid w:val="002A7E19"/>
    <w:rsid w:val="002C312D"/>
    <w:rsid w:val="002F1CB3"/>
    <w:rsid w:val="00365722"/>
    <w:rsid w:val="003A1DC6"/>
    <w:rsid w:val="00467D6B"/>
    <w:rsid w:val="00515D15"/>
    <w:rsid w:val="00526208"/>
    <w:rsid w:val="00564010"/>
    <w:rsid w:val="005E7B01"/>
    <w:rsid w:val="0062556F"/>
    <w:rsid w:val="00637A0F"/>
    <w:rsid w:val="006B38FF"/>
    <w:rsid w:val="006B43E3"/>
    <w:rsid w:val="0070175B"/>
    <w:rsid w:val="007229EA"/>
    <w:rsid w:val="00722ECA"/>
    <w:rsid w:val="00865FD7"/>
    <w:rsid w:val="008A37E3"/>
    <w:rsid w:val="008F1C58"/>
    <w:rsid w:val="00914D34"/>
    <w:rsid w:val="00952ED1"/>
    <w:rsid w:val="009730D9"/>
    <w:rsid w:val="00997993"/>
    <w:rsid w:val="009C6E48"/>
    <w:rsid w:val="009F0E7B"/>
    <w:rsid w:val="00A03865"/>
    <w:rsid w:val="00A115B3"/>
    <w:rsid w:val="00A716B9"/>
    <w:rsid w:val="00A81E4E"/>
    <w:rsid w:val="00B83E9D"/>
    <w:rsid w:val="00B9297E"/>
    <w:rsid w:val="00BE0BF1"/>
    <w:rsid w:val="00BE1559"/>
    <w:rsid w:val="00C11EFF"/>
    <w:rsid w:val="00C9585C"/>
    <w:rsid w:val="00CB0A4E"/>
    <w:rsid w:val="00D2376A"/>
    <w:rsid w:val="00D42060"/>
    <w:rsid w:val="00D57DB3"/>
    <w:rsid w:val="00D62667"/>
    <w:rsid w:val="00DB0166"/>
    <w:rsid w:val="00E12685"/>
    <w:rsid w:val="00E614D3"/>
    <w:rsid w:val="00EA7238"/>
    <w:rsid w:val="00ED1999"/>
    <w:rsid w:val="00EF30F9"/>
    <w:rsid w:val="00F05E04"/>
    <w:rsid w:val="00F0650C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3553011F-0395-46E6-BAF7-C7517571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32</cp:revision>
  <dcterms:created xsi:type="dcterms:W3CDTF">2019-07-23T07:45:00Z</dcterms:created>
  <dcterms:modified xsi:type="dcterms:W3CDTF">2021-05-07T07:04:00Z</dcterms:modified>
</cp:coreProperties>
</file>