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BE7B" w14:textId="696E4885" w:rsidR="00DB361C" w:rsidRPr="00816E5D" w:rsidRDefault="005761FF" w:rsidP="00E82D95">
      <w:pPr>
        <w:framePr w:hSpace="181" w:wrap="around" w:vAnchor="text" w:hAnchor="page" w:x="1680" w:y="157"/>
        <w:spacing w:after="0" w:line="240" w:lineRule="auto"/>
        <w:suppressOverlap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Гривцова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д. 5, лит. В, (495) 234–04-00 (доб.323),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kaupinen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@auction-house.ru, далее –</w:t>
      </w:r>
      <w:r w:rsidR="00E82D95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ОТ), действующее на основании договора поручения с ООО «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Старс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-Кредит» (ИНН 7705947770</w:t>
      </w:r>
      <w:r w:rsidR="00E82D95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) (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далее-Должник) в лице конкурсного управляющего 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Бекк</w:t>
      </w:r>
      <w:proofErr w:type="spellEnd"/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Александра Александровича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(ИНН 100201826128</w:t>
      </w:r>
      <w:r w:rsidRPr="00816E5D">
        <w:rPr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)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(далее-КУ),</w:t>
      </w:r>
      <w:r w:rsidRPr="00816E5D">
        <w:rPr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действующего на основании решения Арбитражного суда Новосибирской области (далее – АС НСО) от 28.03.2017 по делу № А45-801/2017 о введении конкурсного производства (далее – КП), определения АС НСО от 10.08.2020 по делу № А45-801/2017 об утверждении КУ, определения АС НСО от 16.0</w:t>
      </w:r>
      <w:r w:rsidR="00F66FAF" w:rsidRPr="00816E5D">
        <w:rPr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6</w:t>
      </w:r>
      <w:r w:rsidRPr="00816E5D">
        <w:rPr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.2021  по делу № А45-801/2017 о продлении КП,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http://www.lot-online.ru/(далее – ЭП). 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Срок приема заявок – с </w:t>
      </w:r>
      <w:r w:rsidR="00BD3DC8"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F66FAF"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D3DC8"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.2021 11 час.00 мин. (</w:t>
      </w:r>
      <w:proofErr w:type="spellStart"/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мск</w:t>
      </w:r>
      <w:proofErr w:type="spellEnd"/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1 период - </w:t>
      </w:r>
      <w:r w:rsidR="00BD3DC8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37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к/дней, без изменения начальной цены, со 2 по </w:t>
      </w:r>
      <w:r w:rsidR="00BD3DC8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периоды - 7 к/дней, величина снижения – 7% от начальной цены Лота, установленной на первом периоде. Цена отсечения </w:t>
      </w:r>
      <w:r w:rsidR="00BD3DC8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составляет 72 % от начальной цены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A4903" w:rsidRPr="00816E5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 (далее -ПТ). Признание участника победителем оформляется протоколом об итогах Торгов, который размещается на ЭП. С даты определения ПТ прием заявок прекращается.</w:t>
      </w:r>
      <w:r w:rsidR="004A4903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Продаже подлежат земельные уч., категория земель: земли населенных пунктов, разрешенное использование: для индивидуальной жилой застройки (далее-ЗУ), адрес: Псковская обл., р-н Куньинский, СП "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Жижицкая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волость", д.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Подколодье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(далее – Лот, Имущество): 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Лот1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ЗУ,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общ.пл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47 019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кв.м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., кадастровый №: 60:07:0160210:43.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Нач.цена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Лота 1- </w:t>
      </w:r>
      <w:r w:rsidR="00BD3DC8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2 919 157,05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руб.; 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Лот2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ЗУ, общ.пл.47 977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кв.м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.,  кадастровый №: 60:07:0160210:36.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Нач.цена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Лота2- </w:t>
      </w:r>
      <w:r w:rsidR="00BD3DC8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2 978 629,66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Обременение Лотов: залог в пользу АО «</w:t>
      </w:r>
      <w:proofErr w:type="spellStart"/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Русстройбанк</w:t>
      </w:r>
      <w:proofErr w:type="spellEnd"/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».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Задаток - </w:t>
      </w:r>
      <w:r w:rsidR="00BD3DC8"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816E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0 % от нач. цены Лота,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2D95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Счет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</w:t>
      </w:r>
      <w:r w:rsidR="004A4903" w:rsidRPr="00816E5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Документом, подтверждающим поступление задатка на счет ОТ, является выписка со счета ОТ.</w:t>
      </w:r>
      <w:r w:rsidR="004A4903" w:rsidRPr="00816E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4A4903" w:rsidRPr="00816E5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Ознакомление с документацией в отношении имущества, осуществляется с 10:00 до 17:00 ч., по предварительной договорённости с ОТ: 8(812) 334-20-50, </w:t>
      </w:r>
      <w:hyperlink r:id="rId4" w:history="1">
        <w:r w:rsidRPr="00816E5D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inform</w:t>
        </w:r>
        <w:r w:rsidRPr="00816E5D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lang w:val="en-US"/>
          </w:rPr>
          <w:t>spb</w:t>
        </w:r>
        <w:r w:rsidRPr="00816E5D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</w:rPr>
          <w:t>@auction-house.ru</w:t>
        </w:r>
      </w:hyperlink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 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иностр</w:t>
      </w:r>
      <w:proofErr w:type="spellEnd"/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E82D95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ПТ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признается участник Торгов (далее - Победитель торгов),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</w:t>
      </w:r>
      <w:r w:rsidR="00E82D95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ПТ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</w:t>
      </w:r>
      <w:r w:rsidR="00E82D95"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ПТ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признается участник, который первым представил в установленный срок заявку на участие в Торгах. </w:t>
      </w:r>
      <w:r w:rsidR="00E82D95" w:rsidRPr="00816E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Проект договора купли-продажи (далее – ДКП) размещен на ЭП. ДКП заключается с ПТ в течение 5 (пяти) дней с даты получения победителем торгов ДКП от КУ. </w:t>
      </w:r>
      <w:r w:rsidRPr="00816E5D">
        <w:rPr>
          <w:rFonts w:ascii="Times New Roman" w:hAnsi="Times New Roman" w:cs="Times New Roman"/>
          <w:color w:val="000000" w:themeColor="text1"/>
          <w:sz w:val="18"/>
          <w:szCs w:val="18"/>
        </w:rPr>
        <w:t>Оплата – в течение 30 дней со дня подписания ДКП на спец. счет Должника: р/с 40702810444050062844, Сибирский банк ПАО СБЕРБАНК, г. Новосибирск БИК 045004641, к/с 30101810500000000641 в Сибирское ГУ Банка России.</w:t>
      </w:r>
    </w:p>
    <w:sectPr w:rsidR="00DB361C" w:rsidRPr="0081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8C"/>
    <w:rsid w:val="001776ED"/>
    <w:rsid w:val="004A4903"/>
    <w:rsid w:val="005761FF"/>
    <w:rsid w:val="00613443"/>
    <w:rsid w:val="00816E5D"/>
    <w:rsid w:val="00BD348C"/>
    <w:rsid w:val="00BD3DC8"/>
    <w:rsid w:val="00DB361C"/>
    <w:rsid w:val="00E82D95"/>
    <w:rsid w:val="00F6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E74A"/>
  <w15:chartTrackingRefBased/>
  <w15:docId w15:val="{64387A38-1261-4034-AAAC-151218F3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3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6</cp:revision>
  <dcterms:created xsi:type="dcterms:W3CDTF">2021-03-03T12:49:00Z</dcterms:created>
  <dcterms:modified xsi:type="dcterms:W3CDTF">2021-08-13T06:14:00Z</dcterms:modified>
</cp:coreProperties>
</file>