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A3A" w14:textId="68152B54" w:rsidR="00854DC7" w:rsidRPr="00F30D8B" w:rsidRDefault="00854DC7" w:rsidP="00854DC7">
      <w:pPr>
        <w:jc w:val="both"/>
        <w:outlineLvl w:val="0"/>
        <w:rPr>
          <w:b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CA1855">
        <w:rPr>
          <w:b/>
          <w:bCs/>
        </w:rPr>
        <w:t>ОО</w:t>
      </w:r>
      <w:r>
        <w:rPr>
          <w:b/>
          <w:bCs/>
        </w:rPr>
        <w:t xml:space="preserve">О </w:t>
      </w:r>
      <w:r w:rsidR="00EC1C9A">
        <w:rPr>
          <w:b/>
          <w:bCs/>
        </w:rPr>
        <w:t>«</w:t>
      </w:r>
      <w:r w:rsidR="00CA1855">
        <w:rPr>
          <w:b/>
          <w:bCs/>
        </w:rPr>
        <w:t>Вагонремонт</w:t>
      </w:r>
      <w:r>
        <w:rPr>
          <w:b/>
          <w:bCs/>
        </w:rPr>
        <w:t>»</w:t>
      </w:r>
    </w:p>
    <w:p w14:paraId="31C5750B" w14:textId="77777777" w:rsidR="00854DC7" w:rsidRDefault="00854DC7" w:rsidP="00854DC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7F27F5E4" w14:textId="52486CD8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A1855">
        <w:rPr>
          <w:rFonts w:eastAsia="Times New Roman"/>
          <w:b/>
          <w:bCs/>
          <w:color w:val="0070C0"/>
        </w:rPr>
        <w:t>11</w:t>
      </w:r>
      <w:r w:rsidR="00BB6EE7">
        <w:rPr>
          <w:rFonts w:eastAsia="Times New Roman"/>
          <w:b/>
          <w:bCs/>
          <w:color w:val="0070C0"/>
        </w:rPr>
        <w:t xml:space="preserve"> </w:t>
      </w:r>
      <w:r w:rsidR="00CA1855">
        <w:rPr>
          <w:rFonts w:eastAsia="Times New Roman"/>
          <w:b/>
          <w:bCs/>
          <w:color w:val="0070C0"/>
        </w:rPr>
        <w:t>октября</w:t>
      </w:r>
      <w:r w:rsidR="00EC1C9A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A40D10" w:rsidRPr="00BB6EE7">
        <w:rPr>
          <w:rFonts w:eastAsia="Times New Roman"/>
          <w:b/>
          <w:bCs/>
          <w:color w:val="0070C0"/>
        </w:rPr>
        <w:t>1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EC1C9A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B00F3E7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CA1855">
        <w:rPr>
          <w:b/>
          <w:bCs/>
          <w:color w:val="0070C0"/>
        </w:rPr>
        <w:t>06</w:t>
      </w:r>
      <w:r w:rsidR="00BB6EE7">
        <w:rPr>
          <w:b/>
          <w:bCs/>
          <w:color w:val="0070C0"/>
        </w:rPr>
        <w:t xml:space="preserve"> </w:t>
      </w:r>
      <w:r w:rsidR="00CA1855">
        <w:rPr>
          <w:b/>
          <w:bCs/>
          <w:color w:val="0070C0"/>
        </w:rPr>
        <w:t>сентября</w:t>
      </w:r>
      <w:r w:rsidR="00184790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40D10" w:rsidRPr="00BB6EE7">
        <w:rPr>
          <w:b/>
          <w:bCs/>
          <w:color w:val="0070C0"/>
        </w:rPr>
        <w:t>1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CA1855">
        <w:rPr>
          <w:b/>
          <w:bCs/>
          <w:color w:val="0070C0"/>
        </w:rPr>
        <w:t>08 октября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40D10" w:rsidRPr="00BB6EE7">
        <w:rPr>
          <w:b/>
          <w:bCs/>
          <w:color w:val="0070C0"/>
        </w:rPr>
        <w:t>1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09:00 </w:t>
      </w:r>
      <w:r w:rsidRPr="00A40D10">
        <w:rPr>
          <w:b/>
          <w:bCs/>
        </w:rPr>
        <w:t>(МСК).</w:t>
      </w:r>
    </w:p>
    <w:p w14:paraId="5CC16698" w14:textId="15C6476F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Организатора торгов не позднее 09.00 (МСК) </w:t>
      </w:r>
      <w:bookmarkStart w:id="0" w:name="_Hlk77174612"/>
      <w:r w:rsidR="00CA1855">
        <w:rPr>
          <w:b/>
          <w:bCs/>
          <w:color w:val="0070C0"/>
        </w:rPr>
        <w:t>08</w:t>
      </w:r>
      <w:r w:rsidR="00184790" w:rsidRPr="00BB6EE7">
        <w:rPr>
          <w:b/>
          <w:bCs/>
          <w:color w:val="0070C0"/>
        </w:rPr>
        <w:t xml:space="preserve"> </w:t>
      </w:r>
      <w:r w:rsidR="00CA1855">
        <w:rPr>
          <w:b/>
          <w:bCs/>
          <w:color w:val="0070C0"/>
        </w:rPr>
        <w:t>октября</w:t>
      </w:r>
      <w:r w:rsidR="00184790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40D10" w:rsidRPr="00BB6EE7">
        <w:rPr>
          <w:b/>
          <w:bCs/>
          <w:color w:val="0070C0"/>
        </w:rPr>
        <w:t>1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D49D452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Pr="00A40D10">
        <w:rPr>
          <w:b/>
          <w:bCs/>
        </w:rPr>
        <w:t xml:space="preserve">10:00 (МСК) </w:t>
      </w:r>
      <w:r w:rsidR="00CA1855">
        <w:rPr>
          <w:b/>
          <w:bCs/>
          <w:color w:val="0070C0"/>
        </w:rPr>
        <w:t>08</w:t>
      </w:r>
      <w:r w:rsidR="00CA1855" w:rsidRPr="00BB6EE7">
        <w:rPr>
          <w:b/>
          <w:bCs/>
          <w:color w:val="0070C0"/>
        </w:rPr>
        <w:t xml:space="preserve"> </w:t>
      </w:r>
      <w:r w:rsidR="00CA1855">
        <w:rPr>
          <w:b/>
          <w:bCs/>
          <w:color w:val="0070C0"/>
        </w:rPr>
        <w:t xml:space="preserve">октября </w:t>
      </w:r>
      <w:r w:rsidRPr="00BB6EE7">
        <w:rPr>
          <w:b/>
          <w:bCs/>
          <w:color w:val="0070C0"/>
        </w:rPr>
        <w:t>202</w:t>
      </w:r>
      <w:r w:rsidR="00A40D10" w:rsidRPr="00BB6EE7">
        <w:rPr>
          <w:b/>
          <w:bCs/>
          <w:color w:val="0070C0"/>
        </w:rPr>
        <w:t>1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5CE78DE7" w:rsidR="00854DC7" w:rsidRPr="00D62642" w:rsidRDefault="00854DC7" w:rsidP="00D62642">
      <w:pPr>
        <w:ind w:firstLine="720"/>
        <w:jc w:val="both"/>
        <w:rPr>
          <w:color w:val="000000" w:themeColor="text1"/>
        </w:rPr>
      </w:pPr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EC1C9A" w:rsidRPr="00EC1C9A">
        <w:rPr>
          <w:rFonts w:eastAsia="Times New Roman"/>
        </w:rPr>
        <w:t>8(423)2652387, +7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/>
      <w:hyperlink r:id="rId7" w:history="1">
        <w:r w:rsidR="00D557B5" w:rsidRPr="00A5170E">
          <w:rPr>
            <w:rStyle w:val="afb"/>
            <w:lang w:val="en-US"/>
          </w:rPr>
          <w:t>dv</w:t>
        </w:r>
        <w:r w:rsidR="00D557B5" w:rsidRPr="00A5170E">
          <w:rPr>
            <w:rStyle w:val="afb"/>
          </w:rPr>
          <w:t>@auction-house.ru</w:t>
        </w:r>
      </w:hyperlink>
      <w:r w:rsidR="00D557B5" w:rsidRPr="00927AB8">
        <w:t xml:space="preserve">. </w:t>
      </w:r>
      <w:r w:rsidR="00D557B5" w:rsidRPr="00D62642">
        <w:rPr>
          <w:color w:val="000000" w:themeColor="text1"/>
        </w:rPr>
        <w:t>Контакт для осмотра имущества</w:t>
      </w:r>
      <w:r w:rsidR="00D62642" w:rsidRPr="00D62642">
        <w:rPr>
          <w:color w:val="000000" w:themeColor="text1"/>
        </w:rPr>
        <w:t xml:space="preserve"> Пшеницин Алексей Васильевич, тел. +7 910-390-57-08</w:t>
      </w:r>
      <w:r w:rsidR="00E96DEE" w:rsidRPr="00D62642">
        <w:rPr>
          <w:color w:val="000000" w:themeColor="text1"/>
        </w:rPr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65496049" w14:textId="77777777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4AFFAB2F" w14:textId="77777777" w:rsidR="00854DC7" w:rsidRPr="00BB6EE7" w:rsidRDefault="00854DC7" w:rsidP="00854DC7">
      <w:pPr>
        <w:ind w:firstLine="567"/>
        <w:jc w:val="both"/>
        <w:rPr>
          <w:b/>
          <w:bCs/>
        </w:rPr>
      </w:pPr>
      <w:r w:rsidRPr="00BB6EE7">
        <w:rPr>
          <w:b/>
          <w:bCs/>
        </w:rPr>
        <w:t>Лот №1</w:t>
      </w:r>
    </w:p>
    <w:p w14:paraId="18AD1F63" w14:textId="4321AA8E" w:rsidR="00CA1855" w:rsidRDefault="00CA1855" w:rsidP="00EC1C9A">
      <w:pPr>
        <w:ind w:firstLine="567"/>
        <w:jc w:val="both"/>
        <w:rPr>
          <w:lang w:eastAsia="en-US"/>
        </w:rPr>
      </w:pPr>
      <w:r>
        <w:rPr>
          <w:lang w:eastAsia="en-US"/>
        </w:rPr>
        <w:t>Оборудование:</w:t>
      </w:r>
    </w:p>
    <w:tbl>
      <w:tblPr>
        <w:tblW w:w="68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1286"/>
      </w:tblGrid>
      <w:tr w:rsidR="00CA1855" w:rsidRPr="001B1CA7" w14:paraId="19B7B51F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F68F" w14:textId="77777777" w:rsidR="00CA1855" w:rsidRPr="001B1CA7" w:rsidRDefault="00CA1855" w:rsidP="00450905">
            <w:pPr>
              <w:spacing w:line="19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A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9E39" w14:textId="77777777" w:rsidR="00CA1855" w:rsidRPr="001B1CA7" w:rsidRDefault="00CA1855" w:rsidP="00450905">
            <w:pPr>
              <w:spacing w:line="19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A7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CA1855" w:rsidRPr="001B1CA7" w14:paraId="3F23F658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1385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Трансформатор 2КТПВ-1000/10/04 кВ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A410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4CE4E3BE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E6376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Бегуны № 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A895E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04DB54F6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CEF6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Бегуны № 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6C29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6FA1E850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22B4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Бегуны для смешивания стержневой смеси ВК О 019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3C37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62514A9B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3934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Бегуны для смешивания стержневой смеси ВК-Л №1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4858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1282738B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1936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Глиномялка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24F4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47650E66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593D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Дробомет с системой вентиляции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466A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0966BBB6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3A3F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Железоотделитель ПЮС-80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3889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6E1D8152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E3B9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Конвейер цепной подвесной (литейный) № 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094C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41FDCCC0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2963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Конвейер цепной подвесной (литейный) № 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ABE2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24271ABC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4BED0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Магнитный сепаратор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FBF8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306FC0C7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5646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Машина литейная формовочная встряхивающая 22111М№1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F62D8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2C05BFB3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50A2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Машина литейная формовочная встряхивающая 22111М№2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357D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77B21DD0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EDD9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Формовочная машина 22111М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8409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4E58C5BF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BEE2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Формовочная машина 91271 БМ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A391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2CC03591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0295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Шахтная печь для плавки ТУ 3442-001-11896399-2015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F1EF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5E305C3E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CA0D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Элеватор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2E6A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24DF9387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9829" w14:textId="77777777" w:rsidR="00CA1855" w:rsidRPr="001B1CA7" w:rsidRDefault="00CA1855" w:rsidP="00450905">
            <w:pPr>
              <w:spacing w:line="19" w:lineRule="atLeast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Проходной барабан для обработки деталей 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0403" w14:textId="77777777" w:rsidR="00CA1855" w:rsidRPr="001B1CA7" w:rsidRDefault="00CA1855" w:rsidP="00450905">
            <w:pPr>
              <w:spacing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1B1C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1855" w:rsidRPr="001B1CA7" w14:paraId="61D10F20" w14:textId="77777777" w:rsidTr="00450905">
        <w:trPr>
          <w:trHeight w:val="19"/>
          <w:jc w:val="center"/>
        </w:trPr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58E2" w14:textId="44D03495" w:rsidR="00CA1855" w:rsidRPr="001B1CA7" w:rsidRDefault="00CA1855" w:rsidP="00450905">
            <w:pPr>
              <w:spacing w:line="19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1B1CA7">
              <w:rPr>
                <w:b/>
                <w:bCs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9F33" w14:textId="77777777" w:rsidR="00CA1855" w:rsidRPr="001B1CA7" w:rsidRDefault="00CA1855" w:rsidP="00450905">
            <w:pPr>
              <w:spacing w:line="19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A7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7D98EAC4" w14:textId="77777777" w:rsidR="00CA1855" w:rsidRDefault="00CA1855" w:rsidP="00EC1C9A">
      <w:pPr>
        <w:ind w:firstLine="567"/>
        <w:jc w:val="both"/>
        <w:rPr>
          <w:lang w:eastAsia="en-US"/>
        </w:rPr>
      </w:pPr>
    </w:p>
    <w:p w14:paraId="685EE1A0" w14:textId="09F62FCF" w:rsidR="00854DC7" w:rsidRDefault="00854DC7" w:rsidP="00854DC7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r w:rsidR="00CA1855" w:rsidRPr="00076E96">
        <w:rPr>
          <w:rFonts w:eastAsia="Times New Roman"/>
          <w:b/>
          <w:lang w:eastAsia="x-none"/>
        </w:rPr>
        <w:t>Наумов</w:t>
      </w:r>
      <w:r w:rsidR="00CA1855">
        <w:rPr>
          <w:rFonts w:eastAsia="Times New Roman"/>
          <w:b/>
          <w:lang w:eastAsia="x-none"/>
        </w:rPr>
        <w:t>ым</w:t>
      </w:r>
      <w:r w:rsidR="00CA1855" w:rsidRPr="00076E96">
        <w:rPr>
          <w:rFonts w:eastAsia="Times New Roman"/>
          <w:b/>
          <w:lang w:eastAsia="x-none"/>
        </w:rPr>
        <w:t xml:space="preserve"> Никола</w:t>
      </w:r>
      <w:r w:rsidR="00CA1855">
        <w:rPr>
          <w:rFonts w:eastAsia="Times New Roman"/>
          <w:b/>
          <w:lang w:eastAsia="x-none"/>
        </w:rPr>
        <w:t>ем</w:t>
      </w:r>
      <w:r w:rsidR="00CA1855" w:rsidRPr="00076E96">
        <w:rPr>
          <w:rFonts w:eastAsia="Times New Roman"/>
          <w:b/>
          <w:lang w:eastAsia="x-none"/>
        </w:rPr>
        <w:t xml:space="preserve"> Арсентьевич</w:t>
      </w:r>
      <w:r w:rsidR="00CA1855">
        <w:rPr>
          <w:rFonts w:eastAsia="Times New Roman"/>
          <w:b/>
          <w:lang w:eastAsia="x-none"/>
        </w:rPr>
        <w:t>ем</w:t>
      </w:r>
      <w:r w:rsidR="00CA1855" w:rsidRPr="00076E96">
        <w:rPr>
          <w:rFonts w:eastAsia="Times New Roman"/>
          <w:lang w:val="x-none" w:eastAsia="x-none"/>
        </w:rPr>
        <w:t xml:space="preserve"> (ИНН </w:t>
      </w:r>
      <w:r w:rsidR="00CA1855" w:rsidRPr="00076E96">
        <w:rPr>
          <w:rFonts w:eastAsia="Times New Roman"/>
          <w:lang w:eastAsia="x-none"/>
        </w:rPr>
        <w:t>666101917575</w:t>
      </w:r>
      <w:r w:rsidR="00CA1855" w:rsidRPr="00076E96">
        <w:rPr>
          <w:rFonts w:eastAsia="Times New Roman"/>
          <w:lang w:val="x-none" w:eastAsia="x-none"/>
        </w:rPr>
        <w:t>,</w:t>
      </w:r>
      <w:r w:rsidR="00CA1855" w:rsidRPr="00076E96">
        <w:rPr>
          <w:lang w:val="x-none"/>
        </w:rPr>
        <w:t xml:space="preserve"> </w:t>
      </w:r>
      <w:r w:rsidR="00CA1855" w:rsidRPr="00076E96">
        <w:t xml:space="preserve">СНИЛС </w:t>
      </w:r>
      <w:r w:rsidR="00CA1855" w:rsidRPr="00076E96">
        <w:rPr>
          <w:rFonts w:eastAsia="Times New Roman"/>
          <w:lang w:eastAsia="x-none"/>
        </w:rPr>
        <w:t>075-390-404 69</w:t>
      </w:r>
      <w:r w:rsidR="00CA1855" w:rsidRPr="00076E96">
        <w:t>, адрес</w:t>
      </w:r>
      <w:r w:rsidR="00CA1855" w:rsidRPr="00076E96">
        <w:rPr>
          <w:rFonts w:eastAsia="Times New Roman"/>
          <w:lang w:eastAsia="x-none"/>
        </w:rPr>
        <w:t xml:space="preserve"> 620000 г. Екатеринбург, главпочтамт, </w:t>
      </w:r>
      <w:r w:rsidR="00CA1855" w:rsidRPr="00076E96">
        <w:t>а</w:t>
      </w:r>
      <w:r w:rsidR="00CA1855" w:rsidRPr="00076E96">
        <w:rPr>
          <w:rFonts w:eastAsia="Times New Roman"/>
          <w:lang w:eastAsia="x-none"/>
        </w:rPr>
        <w:t>/я 40</w:t>
      </w:r>
      <w:r w:rsidR="00CA1855" w:rsidRPr="00076E96">
        <w:rPr>
          <w:lang w:val="x-none"/>
        </w:rPr>
        <w:t xml:space="preserve">) - член </w:t>
      </w:r>
      <w:r w:rsidR="00CA1855" w:rsidRPr="00076E96">
        <w:rPr>
          <w:rFonts w:eastAsia="Times New Roman"/>
          <w:lang w:val="x-none" w:eastAsia="x-none"/>
        </w:rPr>
        <w:t>ассоциац</w:t>
      </w:r>
      <w:r w:rsidR="00CA1855" w:rsidRPr="00076E96">
        <w:rPr>
          <w:rFonts w:eastAsia="Times New Roman"/>
          <w:lang w:eastAsia="x-none"/>
        </w:rPr>
        <w:t>ии</w:t>
      </w:r>
      <w:r w:rsidR="00CA1855" w:rsidRPr="00076E96">
        <w:rPr>
          <w:rFonts w:eastAsia="Times New Roman"/>
          <w:lang w:val="x-none" w:eastAsia="x-none"/>
        </w:rPr>
        <w:t xml:space="preserve"> </w:t>
      </w:r>
      <w:r w:rsidR="00CA1855" w:rsidRPr="00076E96">
        <w:rPr>
          <w:rFonts w:eastAsia="Times New Roman"/>
          <w:lang w:eastAsia="x-none"/>
        </w:rPr>
        <w:t>«</w:t>
      </w:r>
      <w:r w:rsidR="00CA1855" w:rsidRPr="00076E96">
        <w:rPr>
          <w:rFonts w:eastAsia="Times New Roman"/>
          <w:lang w:val="x-none" w:eastAsia="x-none"/>
        </w:rPr>
        <w:t xml:space="preserve">Саморегулируемая организация </w:t>
      </w:r>
      <w:r w:rsidR="00CA1855" w:rsidRPr="00076E96">
        <w:rPr>
          <w:rFonts w:eastAsia="Times New Roman"/>
          <w:lang w:val="x-none" w:eastAsia="x-none"/>
        </w:rPr>
        <w:lastRenderedPageBreak/>
        <w:t xml:space="preserve">арбитражных управляющих </w:t>
      </w:r>
      <w:r w:rsidR="00CA1855" w:rsidRPr="00076E96">
        <w:rPr>
          <w:rFonts w:eastAsia="Times New Roman"/>
          <w:lang w:eastAsia="x-none"/>
        </w:rPr>
        <w:t>«</w:t>
      </w:r>
      <w:r w:rsidR="00CA1855" w:rsidRPr="00076E96">
        <w:rPr>
          <w:rFonts w:eastAsia="Times New Roman"/>
          <w:lang w:val="x-none" w:eastAsia="x-none"/>
        </w:rPr>
        <w:t>Меркурий</w:t>
      </w:r>
      <w:r w:rsidR="00CA1855" w:rsidRPr="00076E96">
        <w:rPr>
          <w:rFonts w:eastAsia="Times New Roman"/>
          <w:lang w:eastAsia="x-none"/>
        </w:rPr>
        <w:t xml:space="preserve">» </w:t>
      </w:r>
      <w:r w:rsidR="00CA1855" w:rsidRPr="00076E96">
        <w:rPr>
          <w:rFonts w:eastAsia="Times New Roman"/>
          <w:lang w:val="x-none" w:eastAsia="x-none"/>
        </w:rPr>
        <w:t xml:space="preserve">(ОГРН </w:t>
      </w:r>
      <w:r w:rsidR="00CA1855" w:rsidRPr="00076E96">
        <w:rPr>
          <w:rFonts w:eastAsia="Times New Roman"/>
          <w:lang w:eastAsia="x-none"/>
        </w:rPr>
        <w:t>1037710023108</w:t>
      </w:r>
      <w:r w:rsidR="00CA1855" w:rsidRPr="00076E96">
        <w:rPr>
          <w:rFonts w:eastAsia="Times New Roman"/>
          <w:lang w:val="x-none" w:eastAsia="x-none"/>
        </w:rPr>
        <w:t xml:space="preserve">, ИНН </w:t>
      </w:r>
      <w:r w:rsidR="00CA1855" w:rsidRPr="00076E96">
        <w:rPr>
          <w:rFonts w:eastAsia="Times New Roman"/>
          <w:lang w:eastAsia="x-none"/>
        </w:rPr>
        <w:t>7710458616</w:t>
      </w:r>
      <w:r w:rsidR="00CA1855" w:rsidRPr="00076E96">
        <w:rPr>
          <w:lang w:val="x-none"/>
        </w:rPr>
        <w:t xml:space="preserve">, адрес: </w:t>
      </w:r>
      <w:r w:rsidR="00CA1855" w:rsidRPr="00076E96">
        <w:rPr>
          <w:rFonts w:eastAsia="Times New Roman"/>
          <w:lang w:eastAsia="x-none"/>
        </w:rPr>
        <w:t>125047, Российская Федерация, г. Москва, ул. 4-я Тверская-Ямская, д. 2/11, стр. 2</w:t>
      </w:r>
      <w:r w:rsidR="00CA1855" w:rsidRPr="00076E96">
        <w:rPr>
          <w:lang w:val="x-none"/>
        </w:rPr>
        <w:t xml:space="preserve">), действующего на основании Решения Арбитражного суда </w:t>
      </w:r>
      <w:r w:rsidR="00CA1855" w:rsidRPr="00076E96">
        <w:rPr>
          <w:rFonts w:eastAsia="Times New Roman"/>
          <w:lang w:val="x-none" w:eastAsia="x-none"/>
        </w:rPr>
        <w:t>Свердловской области</w:t>
      </w:r>
      <w:r w:rsidR="00CA1855" w:rsidRPr="00076E96">
        <w:rPr>
          <w:lang w:val="x-none"/>
        </w:rPr>
        <w:t xml:space="preserve"> от</w:t>
      </w:r>
      <w:r w:rsidR="00CA1855" w:rsidRPr="00076E96">
        <w:t xml:space="preserve"> </w:t>
      </w:r>
      <w:r w:rsidR="00CA1855" w:rsidRPr="00076E96">
        <w:rPr>
          <w:rFonts w:eastAsia="Times New Roman"/>
          <w:lang w:eastAsia="x-none"/>
        </w:rPr>
        <w:t>17.02.2021</w:t>
      </w:r>
      <w:r w:rsidR="00CA1855" w:rsidRPr="00076E96">
        <w:t xml:space="preserve"> г. по делу </w:t>
      </w:r>
      <w:r w:rsidR="00CA1855" w:rsidRPr="00076E96">
        <w:rPr>
          <w:rFonts w:eastAsia="Times New Roman"/>
          <w:lang w:eastAsia="x-none"/>
        </w:rPr>
        <w:t>№А60-44840/2020</w:t>
      </w:r>
      <w:r w:rsidR="00CA1855">
        <w:rPr>
          <w:rFonts w:eastAsia="Times New Roman"/>
          <w:lang w:eastAsia="x-none"/>
        </w:rPr>
        <w:t xml:space="preserve">. </w:t>
      </w:r>
    </w:p>
    <w:p w14:paraId="66FB1987" w14:textId="77777777" w:rsidR="00EC1C9A" w:rsidRDefault="00EC1C9A" w:rsidP="00854DC7">
      <w:pPr>
        <w:ind w:firstLine="567"/>
        <w:jc w:val="both"/>
        <w:rPr>
          <w:rFonts w:eastAsia="Times New Roman"/>
        </w:rPr>
      </w:pPr>
    </w:p>
    <w:p w14:paraId="1B02A8DE" w14:textId="0E51E10D" w:rsidR="00854DC7" w:rsidRPr="00BB6EE7" w:rsidRDefault="00854DC7" w:rsidP="00EC1C9A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CA1855">
        <w:rPr>
          <w:b/>
          <w:bCs/>
        </w:rPr>
        <w:t>1 280 000</w:t>
      </w:r>
      <w:r w:rsidR="00BB6EE7" w:rsidRPr="00BB6EE7">
        <w:rPr>
          <w:color w:val="000000"/>
        </w:rPr>
        <w:t xml:space="preserve"> (</w:t>
      </w:r>
      <w:r w:rsidR="00CA1855">
        <w:rPr>
          <w:color w:val="000000"/>
        </w:rPr>
        <w:t>Один миллион двести восемьдесят тысяч</w:t>
      </w:r>
      <w:r w:rsidR="00BB6EE7" w:rsidRPr="00BB6EE7">
        <w:rPr>
          <w:color w:val="000000"/>
        </w:rPr>
        <w:t>)</w:t>
      </w:r>
      <w:r w:rsidRPr="00BB6EE7">
        <w:rPr>
          <w:color w:val="000000"/>
        </w:rPr>
        <w:t xml:space="preserve"> </w:t>
      </w:r>
      <w:r w:rsidRPr="00BB6EE7">
        <w:rPr>
          <w:b/>
          <w:bCs/>
        </w:rPr>
        <w:t xml:space="preserve">руб. 00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50151C26" w14:textId="0D670E21" w:rsidR="00854DC7" w:rsidRPr="00BB6EE7" w:rsidRDefault="00854DC7" w:rsidP="00854DC7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CA1855">
        <w:rPr>
          <w:b/>
          <w:bCs/>
        </w:rPr>
        <w:t>6</w:t>
      </w:r>
      <w:r w:rsidR="00184790">
        <w:rPr>
          <w:b/>
          <w:bCs/>
        </w:rPr>
        <w:t>4 00</w:t>
      </w:r>
      <w:r w:rsidR="00EC1C9A">
        <w:rPr>
          <w:b/>
          <w:bCs/>
        </w:rPr>
        <w:t>0</w:t>
      </w:r>
      <w:r w:rsidR="00BB6EE7" w:rsidRPr="00BB6EE7">
        <w:rPr>
          <w:bCs/>
        </w:rPr>
        <w:t xml:space="preserve"> (</w:t>
      </w:r>
      <w:r w:rsidR="00CA1855">
        <w:rPr>
          <w:bCs/>
        </w:rPr>
        <w:t xml:space="preserve">Шестьдесят четыре </w:t>
      </w:r>
      <w:r w:rsidR="00EC1C9A">
        <w:rPr>
          <w:bCs/>
        </w:rPr>
        <w:t>тысяч</w:t>
      </w:r>
      <w:r w:rsidR="00CA1855">
        <w:rPr>
          <w:bCs/>
        </w:rPr>
        <w:t>и</w:t>
      </w:r>
      <w:r w:rsidR="00EC1C9A">
        <w:rPr>
          <w:bCs/>
        </w:rPr>
        <w:t xml:space="preserve">) </w:t>
      </w:r>
      <w:r w:rsidRPr="00BB6EE7">
        <w:rPr>
          <w:b/>
          <w:bCs/>
        </w:rPr>
        <w:t>руб. 00 коп.</w:t>
      </w:r>
    </w:p>
    <w:p w14:paraId="0A27F91C" w14:textId="46288958" w:rsidR="00854DC7" w:rsidRDefault="00854DC7" w:rsidP="00A40D10">
      <w:pPr>
        <w:jc w:val="both"/>
        <w:rPr>
          <w:bCs/>
        </w:rPr>
      </w:pPr>
      <w:r w:rsidRPr="00BB6EE7">
        <w:rPr>
          <w:b/>
          <w:bCs/>
        </w:rPr>
        <w:t>Шаг аукциона на повышение:</w:t>
      </w:r>
      <w:r w:rsidR="00CA1855">
        <w:rPr>
          <w:b/>
          <w:bCs/>
        </w:rPr>
        <w:t xml:space="preserve"> 64 000</w:t>
      </w:r>
      <w:r w:rsidR="00CA1855" w:rsidRPr="00BB6EE7">
        <w:rPr>
          <w:bCs/>
        </w:rPr>
        <w:t xml:space="preserve"> (</w:t>
      </w:r>
      <w:r w:rsidR="00CA1855">
        <w:rPr>
          <w:bCs/>
        </w:rPr>
        <w:t xml:space="preserve">Шестьдесят четыре тысячи) </w:t>
      </w:r>
      <w:r w:rsidR="00CA1855" w:rsidRPr="00BB6EE7">
        <w:rPr>
          <w:b/>
          <w:bCs/>
        </w:rPr>
        <w:t>руб. 00 коп.</w:t>
      </w:r>
    </w:p>
    <w:p w14:paraId="1C29DFAB" w14:textId="77777777" w:rsidR="00CA1855" w:rsidRPr="00CA1855" w:rsidRDefault="00CA1855" w:rsidP="00A40D10">
      <w:pPr>
        <w:jc w:val="both"/>
        <w:rPr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5C361B1" w14:textId="77777777" w:rsidR="00854DC7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30D8B">
        <w:rPr>
          <w:color w:val="auto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38783F7" w14:textId="77777777" w:rsidR="00854DC7" w:rsidRPr="00214A63" w:rsidRDefault="00854DC7" w:rsidP="00854DC7">
      <w:pPr>
        <w:pStyle w:val="a7"/>
        <w:spacing w:line="240" w:lineRule="auto"/>
        <w:ind w:right="-29"/>
        <w:jc w:val="right"/>
        <w:rPr>
          <w:rFonts w:ascii="Arial" w:hAnsi="Arial" w:cs="Arial"/>
          <w:color w:val="FF0000"/>
          <w:sz w:val="21"/>
          <w:szCs w:val="21"/>
        </w:rPr>
      </w:pPr>
    </w:p>
    <w:p w14:paraId="70DE6B33" w14:textId="77777777" w:rsidR="00854DC7" w:rsidRPr="00F30D8B" w:rsidRDefault="00854DC7" w:rsidP="00854DC7">
      <w:pPr>
        <w:ind w:right="60" w:firstLine="567"/>
        <w:jc w:val="both"/>
        <w:rPr>
          <w:b/>
          <w:bCs/>
        </w:rPr>
      </w:pPr>
      <w:r w:rsidRPr="00F30D8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1FC386E1" w14:textId="77777777" w:rsidR="00854DC7" w:rsidRPr="008751C7" w:rsidRDefault="00854DC7" w:rsidP="00854DC7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lastRenderedPageBreak/>
        <w:t>№ 40702810855230001547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2B1A2940" w14:textId="77777777" w:rsidR="00854DC7" w:rsidRDefault="00854DC7" w:rsidP="00854DC7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№ 40702810100050004773 в Северо-западном филиале ПАО «Банк «ФК Открытие» в г. Санкт-Петербург, к/с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30101810540300000795, БИК 044030795</w:t>
      </w:r>
    </w:p>
    <w:p w14:paraId="25AD48FA" w14:textId="799DB981" w:rsidR="00854DC7" w:rsidRPr="00EB5A31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r w:rsidRPr="00EB5A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09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(МСК)  </w:t>
      </w:r>
      <w:r w:rsidR="00CA185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08</w:t>
      </w:r>
      <w:r w:rsidR="00184790" w:rsidRPr="0018479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A185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октября</w:t>
      </w:r>
      <w:r w:rsidR="00EC1C9A"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2021</w:t>
      </w:r>
      <w:r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8B56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03D578AA" w14:textId="77777777" w:rsidR="00854DC7" w:rsidRPr="008452DD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F82BD11" w14:textId="77777777" w:rsidR="00854DC7" w:rsidRPr="00757FE8" w:rsidRDefault="00854DC7" w:rsidP="00854DC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59C0E91" w14:textId="77777777" w:rsidR="00854DC7" w:rsidRPr="00F30D8B" w:rsidRDefault="00854DC7" w:rsidP="00854DC7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EE79EE7" w14:textId="77777777" w:rsidR="00854DC7" w:rsidRPr="00F30D8B" w:rsidRDefault="00854DC7" w:rsidP="00854DC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66C7CFAB" w14:textId="77777777" w:rsidR="00854DC7" w:rsidRPr="00F30D8B" w:rsidRDefault="00854DC7" w:rsidP="00854DC7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1A76C577" w14:textId="77777777" w:rsidR="00854DC7" w:rsidRPr="00F30D8B" w:rsidRDefault="00854DC7" w:rsidP="00854DC7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98220C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702F3A44" w14:textId="77777777" w:rsidR="00854DC7" w:rsidRPr="00F30D8B" w:rsidRDefault="00854DC7" w:rsidP="00854DC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3DBA837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A1855">
        <w:rPr>
          <w:b/>
          <w:bCs/>
          <w:color w:val="0070C0"/>
          <w:u w:val="single"/>
        </w:rPr>
        <w:t>06 сентября</w:t>
      </w:r>
      <w:r w:rsidRPr="00BB6EE7">
        <w:rPr>
          <w:b/>
          <w:bCs/>
          <w:color w:val="0070C0"/>
          <w:u w:val="single"/>
        </w:rPr>
        <w:t xml:space="preserve"> 202</w:t>
      </w:r>
      <w:r w:rsidR="00A40D10" w:rsidRPr="00BB6EE7">
        <w:rPr>
          <w:b/>
          <w:bCs/>
          <w:color w:val="0070C0"/>
          <w:u w:val="single"/>
        </w:rPr>
        <w:t>1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lastRenderedPageBreak/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1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1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6222BDFC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9DF622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 w:rsidRPr="003277A3">
        <w:rPr>
          <w:b/>
          <w:bCs/>
        </w:rPr>
        <w:t xml:space="preserve">10 (десяти) </w:t>
      </w:r>
      <w:r w:rsidRPr="00CC799D">
        <w:rPr>
          <w:b/>
          <w:bCs/>
        </w:rPr>
        <w:t xml:space="preserve">дней после подведения итогов торгов, в соответствии с формой, размещенной на сайте www.lot-online.ru в разделе «карточка лота». </w:t>
      </w:r>
    </w:p>
    <w:p w14:paraId="39C685A8" w14:textId="5E89F20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рабочих дней, с даты признания аукциона несостоявшимся.</w:t>
      </w:r>
    </w:p>
    <w:p w14:paraId="10025D0B" w14:textId="742C14B5" w:rsidR="00854DC7" w:rsidRPr="00D62642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</w:t>
      </w:r>
      <w:r w:rsidR="002236C4">
        <w:rPr>
          <w:b/>
          <w:bCs/>
        </w:rPr>
        <w:t>календарных</w:t>
      </w:r>
      <w:r w:rsidRPr="00CC799D">
        <w:rPr>
          <w:b/>
          <w:bCs/>
        </w:rPr>
        <w:t xml:space="preserve"> дней после заключения договора купли-</w:t>
      </w:r>
      <w:r w:rsidRPr="00D62642">
        <w:rPr>
          <w:b/>
          <w:bCs/>
        </w:rPr>
        <w:t>продажи</w:t>
      </w:r>
      <w:r w:rsidR="00CA1855" w:rsidRPr="00D62642">
        <w:rPr>
          <w:b/>
          <w:bCs/>
        </w:rPr>
        <w:t xml:space="preserve"> </w:t>
      </w:r>
      <w:r w:rsidR="00CA1855" w:rsidRPr="00D62642">
        <w:rPr>
          <w:rFonts w:eastAsia="Times New Roman"/>
          <w:b/>
          <w:bCs/>
        </w:rPr>
        <w:t>на специальный счет Должника, который будет указан в договоре купли-продажи</w:t>
      </w:r>
      <w:r w:rsidRPr="00D62642">
        <w:rPr>
          <w:b/>
          <w:bCs/>
        </w:rPr>
        <w:t>.</w:t>
      </w:r>
    </w:p>
    <w:p w14:paraId="45B82EC3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2236C4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9"/>
  </w:num>
  <w:num w:numId="5">
    <w:abstractNumId w:val="23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6"/>
  </w:num>
  <w:num w:numId="11">
    <w:abstractNumId w:val="25"/>
  </w:num>
  <w:num w:numId="12">
    <w:abstractNumId w:val="7"/>
  </w:num>
  <w:num w:numId="13">
    <w:abstractNumId w:val="11"/>
  </w:num>
  <w:num w:numId="14">
    <w:abstractNumId w:val="19"/>
  </w:num>
  <w:num w:numId="15">
    <w:abstractNumId w:val="13"/>
  </w:num>
  <w:num w:numId="16">
    <w:abstractNumId w:val="2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3"/>
  </w:num>
  <w:num w:numId="22">
    <w:abstractNumId w:val="10"/>
  </w:num>
  <w:num w:numId="23">
    <w:abstractNumId w:val="22"/>
  </w:num>
  <w:num w:numId="24">
    <w:abstractNumId w:val="0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184790"/>
    <w:rsid w:val="001D7A9B"/>
    <w:rsid w:val="002236C4"/>
    <w:rsid w:val="002D571C"/>
    <w:rsid w:val="002E73AC"/>
    <w:rsid w:val="003201A7"/>
    <w:rsid w:val="003277A3"/>
    <w:rsid w:val="00460277"/>
    <w:rsid w:val="004C459E"/>
    <w:rsid w:val="005D4331"/>
    <w:rsid w:val="00613CCF"/>
    <w:rsid w:val="007E55D8"/>
    <w:rsid w:val="00825153"/>
    <w:rsid w:val="00854DC7"/>
    <w:rsid w:val="00927AB8"/>
    <w:rsid w:val="00A40D10"/>
    <w:rsid w:val="00AA7A77"/>
    <w:rsid w:val="00B13F61"/>
    <w:rsid w:val="00BB6EE7"/>
    <w:rsid w:val="00C74A5D"/>
    <w:rsid w:val="00C97B50"/>
    <w:rsid w:val="00CA1855"/>
    <w:rsid w:val="00D557B5"/>
    <w:rsid w:val="00D62642"/>
    <w:rsid w:val="00D93155"/>
    <w:rsid w:val="00DF48FA"/>
    <w:rsid w:val="00E54FE2"/>
    <w:rsid w:val="00E96DEE"/>
    <w:rsid w:val="00EC1C9A"/>
    <w:rsid w:val="00F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18</cp:revision>
  <cp:lastPrinted>2021-07-19T03:16:00Z</cp:lastPrinted>
  <dcterms:created xsi:type="dcterms:W3CDTF">2020-05-19T01:22:00Z</dcterms:created>
  <dcterms:modified xsi:type="dcterms:W3CDTF">2021-08-31T00:11:00Z</dcterms:modified>
</cp:coreProperties>
</file>