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303A72F7" w:rsidR="009247FF" w:rsidRPr="00791681" w:rsidRDefault="00A07C7C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6F6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B6F6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B6F69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9B6F69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Pr="009B6F69">
        <w:rPr>
          <w:rFonts w:ascii="Times New Roman" w:hAnsi="Times New Roman" w:cs="Times New Roman"/>
          <w:color w:val="000000"/>
          <w:sz w:val="24"/>
          <w:szCs w:val="24"/>
        </w:rPr>
        <w:t xml:space="preserve">Санкт-Петербурга и Ленинградской области от 27 августа 2014 года по делу № А56-45369/2014 конкурсным управляющим (ликвидатором) </w:t>
      </w:r>
      <w:r w:rsidRPr="009B6F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БАНК ФИНИНВЕСТ» (ООО «БАНК ФИНИНВЕСТ»),</w:t>
      </w:r>
      <w:r w:rsidRPr="009B6F69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199226,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Pr="009B6F69">
        <w:rPr>
          <w:rFonts w:ascii="Times New Roman" w:hAnsi="Times New Roman" w:cs="Times New Roman"/>
          <w:color w:val="000000"/>
          <w:sz w:val="24"/>
          <w:szCs w:val="24"/>
        </w:rPr>
        <w:t>Санкт-Петербург, ул. Нахимова, д. 15, лит. Е, ОГРН 1026400002310, ИНН 6436003219 КПП 780101001)) (далее – КУ) (далее – финансовая организация),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26C20B1D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A07C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31FD8D54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A07C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86087E7" w14:textId="7C270651" w:rsidR="005C1A18" w:rsidRDefault="00A07C7C" w:rsidP="005C1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Основные средства:</w:t>
      </w:r>
    </w:p>
    <w:p w14:paraId="14013183" w14:textId="77777777" w:rsidR="00FE79D9" w:rsidRDefault="00FE79D9" w:rsidP="00FE7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Программно-аппаратный комплекс </w:t>
      </w:r>
      <w:proofErr w:type="spellStart"/>
      <w:r>
        <w:t>VipNet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HW1000 (2 шт.), г. Санкт-Петербург - 261 016,95 руб.;</w:t>
      </w:r>
    </w:p>
    <w:p w14:paraId="0CD53D1E" w14:textId="77777777" w:rsidR="00FE79D9" w:rsidRDefault="00FE79D9" w:rsidP="00FE7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МФУ HP, г. Санкт-Петербург - 5 416,20 руб.;</w:t>
      </w:r>
    </w:p>
    <w:p w14:paraId="6B966929" w14:textId="77777777" w:rsidR="00FE79D9" w:rsidRDefault="00FE79D9" w:rsidP="00FE7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Сортировщик банкнот, г. Санкт-Петербург - 3 966,10 руб.;</w:t>
      </w:r>
    </w:p>
    <w:p w14:paraId="044D2BC1" w14:textId="77777777" w:rsidR="00FE79D9" w:rsidRDefault="00FE79D9" w:rsidP="00FE7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4 - Банкомат </w:t>
      </w:r>
      <w:proofErr w:type="spellStart"/>
      <w:r>
        <w:t>Diebold</w:t>
      </w:r>
      <w:proofErr w:type="spellEnd"/>
      <w:r>
        <w:t xml:space="preserve"> </w:t>
      </w:r>
      <w:proofErr w:type="spellStart"/>
      <w:r>
        <w:t>Opteva</w:t>
      </w:r>
      <w:proofErr w:type="spellEnd"/>
      <w:r>
        <w:t xml:space="preserve"> 562, г. Санкт-Петербург - 2 397,51 руб.;</w:t>
      </w:r>
    </w:p>
    <w:p w14:paraId="1F944748" w14:textId="77777777" w:rsidR="00FE79D9" w:rsidRDefault="00FE79D9" w:rsidP="00FE7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5 - Банкомат </w:t>
      </w:r>
      <w:proofErr w:type="spellStart"/>
      <w:r>
        <w:t>Diebold</w:t>
      </w:r>
      <w:proofErr w:type="spellEnd"/>
      <w:r>
        <w:t xml:space="preserve"> </w:t>
      </w:r>
      <w:proofErr w:type="spellStart"/>
      <w:r>
        <w:t>Opteva</w:t>
      </w:r>
      <w:proofErr w:type="spellEnd"/>
      <w:r>
        <w:t xml:space="preserve"> 522, г. Санкт-Петербург - 2 144,40 руб.;</w:t>
      </w:r>
    </w:p>
    <w:p w14:paraId="167F6987" w14:textId="77777777" w:rsidR="00FE79D9" w:rsidRDefault="00FE79D9" w:rsidP="00FE7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6 - </w:t>
      </w:r>
      <w:proofErr w:type="spellStart"/>
      <w:r>
        <w:t>Банкомат.Diebold</w:t>
      </w:r>
      <w:proofErr w:type="spellEnd"/>
      <w:r>
        <w:t xml:space="preserve"> </w:t>
      </w:r>
      <w:proofErr w:type="spellStart"/>
      <w:r>
        <w:t>Opteva</w:t>
      </w:r>
      <w:proofErr w:type="spellEnd"/>
      <w:r>
        <w:t xml:space="preserve"> 562, г. Санкт-Петербург - 2 287,72 руб.;</w:t>
      </w:r>
    </w:p>
    <w:p w14:paraId="310027C0" w14:textId="77777777" w:rsidR="00FE79D9" w:rsidRDefault="00FE79D9" w:rsidP="00FE7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7 - Банкомат </w:t>
      </w:r>
      <w:proofErr w:type="spellStart"/>
      <w:r>
        <w:t>Diebold</w:t>
      </w:r>
      <w:proofErr w:type="spellEnd"/>
      <w:r>
        <w:t xml:space="preserve"> </w:t>
      </w:r>
      <w:proofErr w:type="spellStart"/>
      <w:r>
        <w:t>Opteva</w:t>
      </w:r>
      <w:proofErr w:type="spellEnd"/>
      <w:r>
        <w:t xml:space="preserve"> 522 (в </w:t>
      </w:r>
      <w:proofErr w:type="spellStart"/>
      <w:r>
        <w:t>комлекте</w:t>
      </w:r>
      <w:proofErr w:type="spellEnd"/>
      <w:r>
        <w:t>), г. Санкт-Петербург - 2 132,09 руб.;</w:t>
      </w:r>
    </w:p>
    <w:p w14:paraId="002A4EDC" w14:textId="6E01C411" w:rsidR="00A07C7C" w:rsidRDefault="00FE79D9" w:rsidP="00FE7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8 - Сервер IBM, г. Санкт-Петербург - 14 564,65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164DD5B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FE79D9">
        <w:rPr>
          <w:rFonts w:ascii="Times New Roman CYR" w:hAnsi="Times New Roman CYR" w:cs="Times New Roman CYR"/>
          <w:color w:val="000000"/>
        </w:rPr>
        <w:t xml:space="preserve">5 (Пять)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7BA2483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FE79D9">
        <w:rPr>
          <w:b/>
        </w:rPr>
        <w:t>13</w:t>
      </w:r>
      <w:r w:rsidRPr="00791681">
        <w:rPr>
          <w:b/>
        </w:rPr>
        <w:t xml:space="preserve"> </w:t>
      </w:r>
      <w:r w:rsidR="00FE79D9">
        <w:rPr>
          <w:b/>
        </w:rPr>
        <w:t>июля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FE79D9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42B835B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FE79D9">
        <w:rPr>
          <w:color w:val="000000"/>
        </w:rPr>
        <w:t xml:space="preserve">13 июля </w:t>
      </w:r>
      <w:r w:rsidR="002643BE">
        <w:rPr>
          <w:color w:val="000000"/>
        </w:rPr>
        <w:t>202</w:t>
      </w:r>
      <w:r w:rsidR="00FE79D9">
        <w:rPr>
          <w:color w:val="000000"/>
        </w:rPr>
        <w:t>1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FE79D9">
        <w:rPr>
          <w:b/>
        </w:rPr>
        <w:t>30</w:t>
      </w:r>
      <w:r w:rsidRPr="00791681">
        <w:rPr>
          <w:b/>
        </w:rPr>
        <w:t xml:space="preserve"> </w:t>
      </w:r>
      <w:r w:rsidR="00FE79D9">
        <w:rPr>
          <w:b/>
        </w:rPr>
        <w:t>августа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FE79D9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24B2B1D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FE79D9" w:rsidRPr="00FE79D9">
        <w:rPr>
          <w:b/>
          <w:bCs/>
          <w:color w:val="000000"/>
        </w:rPr>
        <w:t>01 июня 2021 г.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FE79D9">
        <w:rPr>
          <w:b/>
          <w:bCs/>
          <w:color w:val="000000"/>
        </w:rPr>
        <w:t>19 июля 2021 г.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6B4D8A93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</w:t>
      </w:r>
      <w:r w:rsidR="00FE79D9">
        <w:rPr>
          <w:b/>
          <w:color w:val="000000"/>
        </w:rPr>
        <w:t xml:space="preserve"> 1</w:t>
      </w:r>
      <w:r w:rsidRPr="00791681">
        <w:rPr>
          <w:color w:val="000000"/>
        </w:rPr>
        <w:t>, не реализованны</w:t>
      </w:r>
      <w:r w:rsidR="00FE79D9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FE79D9">
        <w:rPr>
          <w:b/>
          <w:color w:val="000000"/>
        </w:rPr>
        <w:t>2-8</w:t>
      </w:r>
      <w:r w:rsidRPr="00791681">
        <w:rPr>
          <w:color w:val="000000"/>
        </w:rPr>
        <w:t xml:space="preserve"> выставляются на Торги ППП.</w:t>
      </w:r>
    </w:p>
    <w:p w14:paraId="2856BB37" w14:textId="2390C0E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FE79D9">
        <w:rPr>
          <w:b/>
          <w:bCs/>
          <w:color w:val="000000"/>
        </w:rPr>
        <w:t>02</w:t>
      </w:r>
      <w:r w:rsidRPr="00791681">
        <w:rPr>
          <w:b/>
        </w:rPr>
        <w:t xml:space="preserve"> </w:t>
      </w:r>
      <w:r w:rsidR="00FE79D9">
        <w:rPr>
          <w:b/>
        </w:rPr>
        <w:t xml:space="preserve">сентября </w:t>
      </w:r>
      <w:r w:rsidR="002643BE">
        <w:rPr>
          <w:b/>
        </w:rPr>
        <w:t>202</w:t>
      </w:r>
      <w:r w:rsidR="00FE79D9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FE79D9">
        <w:rPr>
          <w:b/>
          <w:bCs/>
          <w:color w:val="000000"/>
        </w:rPr>
        <w:t>25 декабря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FE79D9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7937A00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FE79D9">
        <w:rPr>
          <w:color w:val="000000"/>
        </w:rPr>
        <w:t>02 сентября 2021</w:t>
      </w:r>
      <w:r w:rsidR="00E1326B">
        <w:t xml:space="preserve">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374AE18F" w14:textId="3168D154" w:rsidR="00FE79D9" w:rsidRPr="00680B64" w:rsidRDefault="00680B64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0B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1:</w:t>
      </w:r>
    </w:p>
    <w:p w14:paraId="7B0F7265" w14:textId="77777777" w:rsidR="00680B64" w:rsidRPr="00680B64" w:rsidRDefault="00680B64" w:rsidP="00680B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B64">
        <w:rPr>
          <w:rFonts w:ascii="Times New Roman" w:hAnsi="Times New Roman" w:cs="Times New Roman"/>
          <w:color w:val="000000"/>
          <w:sz w:val="24"/>
          <w:szCs w:val="24"/>
        </w:rPr>
        <w:t>с 02 сентября 2021 г. по 13 октября 2021 г. - в размере начальной цены продажи лота;</w:t>
      </w:r>
    </w:p>
    <w:p w14:paraId="1AA47E0F" w14:textId="77777777" w:rsidR="00680B64" w:rsidRPr="00680B64" w:rsidRDefault="00680B64" w:rsidP="00680B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B64">
        <w:rPr>
          <w:rFonts w:ascii="Times New Roman" w:hAnsi="Times New Roman" w:cs="Times New Roman"/>
          <w:color w:val="000000"/>
          <w:sz w:val="24"/>
          <w:szCs w:val="24"/>
        </w:rPr>
        <w:t>с 14 октября 2021 г. по 20 октября 2021 г. - в размере 90,10% от начальной цены продажи лота;</w:t>
      </w:r>
    </w:p>
    <w:p w14:paraId="3384D88C" w14:textId="77777777" w:rsidR="00680B64" w:rsidRPr="00680B64" w:rsidRDefault="00680B64" w:rsidP="00680B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B64">
        <w:rPr>
          <w:rFonts w:ascii="Times New Roman" w:hAnsi="Times New Roman" w:cs="Times New Roman"/>
          <w:color w:val="000000"/>
          <w:sz w:val="24"/>
          <w:szCs w:val="24"/>
        </w:rPr>
        <w:t>с 21 октября 2021 г. по 27 октября 2021 г. - в размере 80,20% от начальной цены продажи лота;</w:t>
      </w:r>
    </w:p>
    <w:p w14:paraId="0A743733" w14:textId="77777777" w:rsidR="00680B64" w:rsidRPr="00680B64" w:rsidRDefault="00680B64" w:rsidP="00680B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B64">
        <w:rPr>
          <w:rFonts w:ascii="Times New Roman" w:hAnsi="Times New Roman" w:cs="Times New Roman"/>
          <w:color w:val="000000"/>
          <w:sz w:val="24"/>
          <w:szCs w:val="24"/>
        </w:rPr>
        <w:t>с 28 октября 2021 г. по 03 ноября 2021 г. - в размере 70,30% от начальной цены продажи лота;</w:t>
      </w:r>
    </w:p>
    <w:p w14:paraId="277645D1" w14:textId="77777777" w:rsidR="00680B64" w:rsidRPr="00680B64" w:rsidRDefault="00680B64" w:rsidP="00680B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B64">
        <w:rPr>
          <w:rFonts w:ascii="Times New Roman" w:hAnsi="Times New Roman" w:cs="Times New Roman"/>
          <w:color w:val="000000"/>
          <w:sz w:val="24"/>
          <w:szCs w:val="24"/>
        </w:rPr>
        <w:t>с 04 ноября 2021 г. по 13 ноября 2021 г. - в размере 60,40% от начальной цены продажи лота;</w:t>
      </w:r>
    </w:p>
    <w:p w14:paraId="7F6135CB" w14:textId="77777777" w:rsidR="00680B64" w:rsidRPr="00680B64" w:rsidRDefault="00680B64" w:rsidP="00680B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B64">
        <w:rPr>
          <w:rFonts w:ascii="Times New Roman" w:hAnsi="Times New Roman" w:cs="Times New Roman"/>
          <w:color w:val="000000"/>
          <w:sz w:val="24"/>
          <w:szCs w:val="24"/>
        </w:rPr>
        <w:t>с 14 ноября 2021 г. по 20 ноября 2021 г. - в размере 50,50% от начальной цены продажи лота;</w:t>
      </w:r>
    </w:p>
    <w:p w14:paraId="4F59A8E7" w14:textId="77777777" w:rsidR="00680B64" w:rsidRPr="00680B64" w:rsidRDefault="00680B64" w:rsidP="00680B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B64">
        <w:rPr>
          <w:rFonts w:ascii="Times New Roman" w:hAnsi="Times New Roman" w:cs="Times New Roman"/>
          <w:color w:val="000000"/>
          <w:sz w:val="24"/>
          <w:szCs w:val="24"/>
        </w:rPr>
        <w:t>с 21 ноября 2021 г. по 27 ноября 2021 г. - в размере 40,60% от начальной цены продажи лота;</w:t>
      </w:r>
    </w:p>
    <w:p w14:paraId="3DB17F02" w14:textId="77777777" w:rsidR="00680B64" w:rsidRPr="00680B64" w:rsidRDefault="00680B64" w:rsidP="00680B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B64">
        <w:rPr>
          <w:rFonts w:ascii="Times New Roman" w:hAnsi="Times New Roman" w:cs="Times New Roman"/>
          <w:color w:val="000000"/>
          <w:sz w:val="24"/>
          <w:szCs w:val="24"/>
        </w:rPr>
        <w:t>с 28 ноября 2021 г. по 04 декабря 2021 г. - в размере 30,70% от начальной цены продажи лота;</w:t>
      </w:r>
    </w:p>
    <w:p w14:paraId="5D624871" w14:textId="77777777" w:rsidR="00680B64" w:rsidRPr="00680B64" w:rsidRDefault="00680B64" w:rsidP="00680B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B64">
        <w:rPr>
          <w:rFonts w:ascii="Times New Roman" w:hAnsi="Times New Roman" w:cs="Times New Roman"/>
          <w:color w:val="000000"/>
          <w:sz w:val="24"/>
          <w:szCs w:val="24"/>
        </w:rPr>
        <w:t>с 05 декабря 2021 г. по 11 декабря 2021 г. - в размере 20,80% от начальной цены продажи лота;</w:t>
      </w:r>
    </w:p>
    <w:p w14:paraId="1E81F34A" w14:textId="77777777" w:rsidR="00680B64" w:rsidRPr="00680B64" w:rsidRDefault="00680B64" w:rsidP="00680B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B64">
        <w:rPr>
          <w:rFonts w:ascii="Times New Roman" w:hAnsi="Times New Roman" w:cs="Times New Roman"/>
          <w:color w:val="000000"/>
          <w:sz w:val="24"/>
          <w:szCs w:val="24"/>
        </w:rPr>
        <w:t>с 12 декабря 2021 г. по 18 декабря 2021 г. - в размере 10,90% от начальной цены продажи лота;</w:t>
      </w:r>
    </w:p>
    <w:p w14:paraId="1D334947" w14:textId="12F38085" w:rsidR="00680B64" w:rsidRDefault="00680B64" w:rsidP="00680B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B64">
        <w:rPr>
          <w:rFonts w:ascii="Times New Roman" w:hAnsi="Times New Roman" w:cs="Times New Roman"/>
          <w:color w:val="000000"/>
          <w:sz w:val="24"/>
          <w:szCs w:val="24"/>
        </w:rPr>
        <w:t>с 19 декабря 2021 г. по 25 декабря 2021 г. - в размере 1,00%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85C104" w14:textId="678681B0" w:rsidR="00680B64" w:rsidRDefault="00680B64" w:rsidP="00680B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0B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2-8:</w:t>
      </w:r>
    </w:p>
    <w:p w14:paraId="407AC344" w14:textId="77777777" w:rsidR="00680B64" w:rsidRPr="00680B64" w:rsidRDefault="00680B64" w:rsidP="00680B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B64">
        <w:rPr>
          <w:rFonts w:ascii="Times New Roman" w:hAnsi="Times New Roman" w:cs="Times New Roman"/>
          <w:color w:val="000000"/>
          <w:sz w:val="24"/>
          <w:szCs w:val="24"/>
        </w:rPr>
        <w:t>с 02 сентября 2021 г. по 13 октября 2021 г. - в размере начальной цены продажи лота;</w:t>
      </w:r>
    </w:p>
    <w:p w14:paraId="40A1CCDD" w14:textId="77777777" w:rsidR="00680B64" w:rsidRPr="00680B64" w:rsidRDefault="00680B64" w:rsidP="00680B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B64">
        <w:rPr>
          <w:rFonts w:ascii="Times New Roman" w:hAnsi="Times New Roman" w:cs="Times New Roman"/>
          <w:color w:val="000000"/>
          <w:sz w:val="24"/>
          <w:szCs w:val="24"/>
        </w:rPr>
        <w:t>с 14 октября 2021 г. по 20 октября 2021 г. - в размере 92,50% от начальной цены продажи лота;</w:t>
      </w:r>
    </w:p>
    <w:p w14:paraId="1A3D06DD" w14:textId="77777777" w:rsidR="00680B64" w:rsidRPr="00680B64" w:rsidRDefault="00680B64" w:rsidP="00680B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B64">
        <w:rPr>
          <w:rFonts w:ascii="Times New Roman" w:hAnsi="Times New Roman" w:cs="Times New Roman"/>
          <w:color w:val="000000"/>
          <w:sz w:val="24"/>
          <w:szCs w:val="24"/>
        </w:rPr>
        <w:t>с 21 октября 2021 г. по 27 октября 2021 г. - в размере 85,00% от начальной цены продажи лота;</w:t>
      </w:r>
    </w:p>
    <w:p w14:paraId="323D1830" w14:textId="77777777" w:rsidR="00680B64" w:rsidRPr="00680B64" w:rsidRDefault="00680B64" w:rsidP="00680B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B64">
        <w:rPr>
          <w:rFonts w:ascii="Times New Roman" w:hAnsi="Times New Roman" w:cs="Times New Roman"/>
          <w:color w:val="000000"/>
          <w:sz w:val="24"/>
          <w:szCs w:val="24"/>
        </w:rPr>
        <w:t>с 28 октября 2021 г. по 03 ноября 2021 г. - в размере 77,50% от начальной цены продажи лота;</w:t>
      </w:r>
    </w:p>
    <w:p w14:paraId="6CD5C359" w14:textId="77777777" w:rsidR="00680B64" w:rsidRPr="00680B64" w:rsidRDefault="00680B64" w:rsidP="00680B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B64">
        <w:rPr>
          <w:rFonts w:ascii="Times New Roman" w:hAnsi="Times New Roman" w:cs="Times New Roman"/>
          <w:color w:val="000000"/>
          <w:sz w:val="24"/>
          <w:szCs w:val="24"/>
        </w:rPr>
        <w:t>с 04 ноября 2021 г. по 13 ноября 2021 г. - в размере 70,00% от начальной цены продажи лота;</w:t>
      </w:r>
    </w:p>
    <w:p w14:paraId="5FB42C55" w14:textId="77777777" w:rsidR="00680B64" w:rsidRPr="00680B64" w:rsidRDefault="00680B64" w:rsidP="00680B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B64">
        <w:rPr>
          <w:rFonts w:ascii="Times New Roman" w:hAnsi="Times New Roman" w:cs="Times New Roman"/>
          <w:color w:val="000000"/>
          <w:sz w:val="24"/>
          <w:szCs w:val="24"/>
        </w:rPr>
        <w:t>с 14 ноября 2021 г. по 20 ноября 2021 г. - в размере 62,50% от начальной цены продажи лота;</w:t>
      </w:r>
    </w:p>
    <w:p w14:paraId="1E15B497" w14:textId="77777777" w:rsidR="00680B64" w:rsidRPr="00680B64" w:rsidRDefault="00680B64" w:rsidP="00680B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B64">
        <w:rPr>
          <w:rFonts w:ascii="Times New Roman" w:hAnsi="Times New Roman" w:cs="Times New Roman"/>
          <w:color w:val="000000"/>
          <w:sz w:val="24"/>
          <w:szCs w:val="24"/>
        </w:rPr>
        <w:t>с 21 ноября 2021 г. по 27 ноября 2021 г. - в размере 55,00% от начальной цены продажи лота;</w:t>
      </w:r>
    </w:p>
    <w:p w14:paraId="41BDB40F" w14:textId="77777777" w:rsidR="00680B64" w:rsidRPr="00680B64" w:rsidRDefault="00680B64" w:rsidP="00680B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B64">
        <w:rPr>
          <w:rFonts w:ascii="Times New Roman" w:hAnsi="Times New Roman" w:cs="Times New Roman"/>
          <w:color w:val="000000"/>
          <w:sz w:val="24"/>
          <w:szCs w:val="24"/>
        </w:rPr>
        <w:t>с 28 ноября 2021 г. по 04 декабря 2021 г. - в размере 47,50% от начальной цены продажи лота;</w:t>
      </w:r>
    </w:p>
    <w:p w14:paraId="25B18DED" w14:textId="77777777" w:rsidR="00680B64" w:rsidRPr="00680B64" w:rsidRDefault="00680B64" w:rsidP="00680B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B64">
        <w:rPr>
          <w:rFonts w:ascii="Times New Roman" w:hAnsi="Times New Roman" w:cs="Times New Roman"/>
          <w:color w:val="000000"/>
          <w:sz w:val="24"/>
          <w:szCs w:val="24"/>
        </w:rPr>
        <w:t>с 05 декабря 2021 г. по 11 декабря 2021 г. - в размере 40,00% от начальной цены продажи лота;</w:t>
      </w:r>
    </w:p>
    <w:p w14:paraId="279E74D9" w14:textId="77777777" w:rsidR="00680B64" w:rsidRPr="00680B64" w:rsidRDefault="00680B64" w:rsidP="00680B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B64">
        <w:rPr>
          <w:rFonts w:ascii="Times New Roman" w:hAnsi="Times New Roman" w:cs="Times New Roman"/>
          <w:color w:val="000000"/>
          <w:sz w:val="24"/>
          <w:szCs w:val="24"/>
        </w:rPr>
        <w:t>с 12 декабря 2021 г. по 18 декабря 2021 г. - в размере 32,50% от начальной цены продажи лота;</w:t>
      </w:r>
    </w:p>
    <w:p w14:paraId="2E2A2FF4" w14:textId="04F561B5" w:rsidR="00680B64" w:rsidRPr="00680B64" w:rsidRDefault="00680B64" w:rsidP="00680B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B64">
        <w:rPr>
          <w:rFonts w:ascii="Times New Roman" w:hAnsi="Times New Roman" w:cs="Times New Roman"/>
          <w:color w:val="000000"/>
          <w:sz w:val="24"/>
          <w:szCs w:val="24"/>
        </w:rPr>
        <w:t>с 19 декабря 2021 г. по 25 декабря 2021 г. - в размере 25,00% от начальной цены продажи лота.</w:t>
      </w:r>
    </w:p>
    <w:p w14:paraId="72B9DB0C" w14:textId="6603B530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51CD4783" w:rsidR="005E4CB0" w:rsidRDefault="00102FAF" w:rsidP="00680B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80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5E4CB0" w:rsidRPr="00791681">
        <w:rPr>
          <w:rFonts w:ascii="Times New Roman" w:hAnsi="Times New Roman" w:cs="Times New Roman"/>
          <w:sz w:val="24"/>
          <w:szCs w:val="24"/>
        </w:rPr>
        <w:t xml:space="preserve"> д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680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5E4CB0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680B64">
        <w:rPr>
          <w:rFonts w:ascii="Times New Roman" w:hAnsi="Times New Roman" w:cs="Times New Roman"/>
          <w:color w:val="000000"/>
          <w:sz w:val="24"/>
          <w:szCs w:val="24"/>
        </w:rPr>
        <w:t xml:space="preserve"> г. Санкт-Петербург, пр. Каменноостровский, д. 40, литер А, тел. 8 (911) 172-98-66; у ОТ: </w:t>
      </w:r>
      <w:r w:rsidR="00680B64" w:rsidRPr="00680B64">
        <w:rPr>
          <w:rFonts w:ascii="Times New Roman" w:hAnsi="Times New Roman" w:cs="Times New Roman"/>
          <w:color w:val="000000"/>
          <w:sz w:val="24"/>
          <w:szCs w:val="24"/>
        </w:rPr>
        <w:t>Тел. 8(812)</w:t>
      </w:r>
      <w:r w:rsidR="00680B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0B64" w:rsidRPr="00680B64">
        <w:rPr>
          <w:rFonts w:ascii="Times New Roman" w:hAnsi="Times New Roman" w:cs="Times New Roman"/>
          <w:color w:val="000000"/>
          <w:sz w:val="24"/>
          <w:szCs w:val="24"/>
        </w:rPr>
        <w:t>334-20-50 (с 9.00 до 18.00 по МСК в будние дни)</w:t>
      </w:r>
      <w:r w:rsidR="00680B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80B64" w:rsidRPr="00680B64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680B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5099D"/>
    <w:rsid w:val="001F039D"/>
    <w:rsid w:val="002002A1"/>
    <w:rsid w:val="00243BE2"/>
    <w:rsid w:val="0026109D"/>
    <w:rsid w:val="002643BE"/>
    <w:rsid w:val="00467D6B"/>
    <w:rsid w:val="004A3B01"/>
    <w:rsid w:val="005C1A18"/>
    <w:rsid w:val="005E4CB0"/>
    <w:rsid w:val="005F1F68"/>
    <w:rsid w:val="00662196"/>
    <w:rsid w:val="00680B64"/>
    <w:rsid w:val="006A20DF"/>
    <w:rsid w:val="007229EA"/>
    <w:rsid w:val="00791681"/>
    <w:rsid w:val="00865FD7"/>
    <w:rsid w:val="009247FF"/>
    <w:rsid w:val="00A07C7C"/>
    <w:rsid w:val="00AB6017"/>
    <w:rsid w:val="00B015AA"/>
    <w:rsid w:val="00B07D8B"/>
    <w:rsid w:val="00B46A69"/>
    <w:rsid w:val="00B92635"/>
    <w:rsid w:val="00BC3590"/>
    <w:rsid w:val="00C11EFF"/>
    <w:rsid w:val="00CB7E08"/>
    <w:rsid w:val="00D62667"/>
    <w:rsid w:val="00D7592D"/>
    <w:rsid w:val="00E1326B"/>
    <w:rsid w:val="00E614D3"/>
    <w:rsid w:val="00F063CA"/>
    <w:rsid w:val="00F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5A3C5554-7753-4AA6-99F5-A23E4110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16</cp:revision>
  <dcterms:created xsi:type="dcterms:W3CDTF">2019-07-23T07:40:00Z</dcterms:created>
  <dcterms:modified xsi:type="dcterms:W3CDTF">2021-05-24T09:53:00Z</dcterms:modified>
</cp:coreProperties>
</file>