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A039" w14:textId="77777777" w:rsidR="006F1FB6" w:rsidRPr="005B4362" w:rsidRDefault="0089737A" w:rsidP="006F1FB6">
      <w:pPr>
        <w:spacing w:after="0"/>
        <w:jc w:val="center"/>
        <w:rPr>
          <w:rFonts w:ascii="Times New Roman" w:hAnsi="Times New Roman"/>
          <w:b/>
          <w:bCs/>
          <w:spacing w:val="-6"/>
          <w:sz w:val="32"/>
          <w:szCs w:val="32"/>
        </w:rPr>
      </w:pPr>
      <w:r w:rsidRPr="005B4362">
        <w:rPr>
          <w:rFonts w:ascii="Times New Roman" w:hAnsi="Times New Roman" w:cs="Times New Roman"/>
          <w:sz w:val="32"/>
          <w:szCs w:val="32"/>
        </w:rPr>
        <w:t>Извещение о проведении торгов в электронной</w:t>
      </w:r>
      <w:r w:rsidR="00697DFE" w:rsidRPr="005B4362">
        <w:rPr>
          <w:rFonts w:ascii="Times New Roman" w:hAnsi="Times New Roman" w:cs="Times New Roman"/>
          <w:sz w:val="32"/>
          <w:szCs w:val="32"/>
        </w:rPr>
        <w:t xml:space="preserve"> </w:t>
      </w:r>
      <w:r w:rsidRPr="005B4362">
        <w:rPr>
          <w:rFonts w:ascii="Times New Roman" w:hAnsi="Times New Roman" w:cs="Times New Roman"/>
          <w:sz w:val="32"/>
          <w:szCs w:val="32"/>
        </w:rPr>
        <w:t xml:space="preserve">форме </w:t>
      </w:r>
      <w:r w:rsidR="00F92EFA" w:rsidRPr="005B4362">
        <w:rPr>
          <w:rFonts w:ascii="Times New Roman" w:hAnsi="Times New Roman" w:cs="Times New Roman"/>
          <w:sz w:val="32"/>
          <w:szCs w:val="32"/>
        </w:rPr>
        <w:t xml:space="preserve">по </w:t>
      </w:r>
      <w:r w:rsidR="00401144" w:rsidRPr="005B4362">
        <w:rPr>
          <w:rFonts w:ascii="Times New Roman" w:hAnsi="Times New Roman" w:cs="Times New Roman"/>
          <w:sz w:val="32"/>
          <w:szCs w:val="32"/>
        </w:rPr>
        <w:t xml:space="preserve">реализации (продаже) </w:t>
      </w:r>
      <w:r w:rsidR="00604BAF" w:rsidRPr="005B4362">
        <w:rPr>
          <w:rFonts w:ascii="Times New Roman" w:hAnsi="Times New Roman" w:cs="Times New Roman"/>
          <w:sz w:val="32"/>
          <w:szCs w:val="32"/>
        </w:rPr>
        <w:t xml:space="preserve">недвижимого </w:t>
      </w:r>
      <w:r w:rsidR="00401144" w:rsidRPr="005B4362">
        <w:rPr>
          <w:rFonts w:ascii="Times New Roman" w:hAnsi="Times New Roman" w:cs="Times New Roman"/>
          <w:sz w:val="32"/>
          <w:szCs w:val="32"/>
        </w:rPr>
        <w:t>имущества</w:t>
      </w:r>
      <w:r w:rsidR="00EF235F" w:rsidRPr="005B4362">
        <w:rPr>
          <w:rFonts w:ascii="Times New Roman" w:hAnsi="Times New Roman" w:cs="Times New Roman"/>
          <w:sz w:val="32"/>
          <w:szCs w:val="32"/>
        </w:rPr>
        <w:t>, принадлежащ</w:t>
      </w:r>
      <w:r w:rsidR="009541E2" w:rsidRPr="005B4362">
        <w:rPr>
          <w:rFonts w:ascii="Times New Roman" w:hAnsi="Times New Roman" w:cs="Times New Roman"/>
          <w:sz w:val="32"/>
          <w:szCs w:val="32"/>
        </w:rPr>
        <w:t xml:space="preserve">его </w:t>
      </w:r>
      <w:r w:rsidR="006C22C0" w:rsidRPr="005B4362">
        <w:rPr>
          <w:rFonts w:ascii="Times New Roman" w:hAnsi="Times New Roman" w:cs="Times New Roman"/>
          <w:sz w:val="32"/>
          <w:szCs w:val="32"/>
        </w:rPr>
        <w:t xml:space="preserve">на праве общей долевой собственности владельцам инвестиционных паев </w:t>
      </w:r>
    </w:p>
    <w:p w14:paraId="3AC1ED05" w14:textId="7F52A003" w:rsidR="006F1FB6" w:rsidRPr="005B4362" w:rsidRDefault="006F1FB6" w:rsidP="006F1F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4362">
        <w:rPr>
          <w:rFonts w:ascii="Times New Roman" w:hAnsi="Times New Roman" w:cs="Times New Roman"/>
          <w:sz w:val="32"/>
          <w:szCs w:val="32"/>
        </w:rPr>
        <w:t xml:space="preserve">Рентного закрытого паевого инвестиционного фонда "Рацио-Рентный" (Правила доверительного управления Фондом зарегистрированы ФСФР России 02.10.2012 № 2452)  </w:t>
      </w:r>
    </w:p>
    <w:p w14:paraId="6168ECAC" w14:textId="458B368E" w:rsidR="004435C7" w:rsidRPr="00D0049F" w:rsidRDefault="004435C7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</w:p>
    <w:p w14:paraId="114C6CA9" w14:textId="77777777" w:rsidR="00160113" w:rsidRPr="00D0049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D0049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D0049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D0049F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480EFEEB" w:rsidR="00DD1620" w:rsidRPr="00D0049F" w:rsidRDefault="00210518" w:rsidP="0078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Продажа</w:t>
            </w:r>
            <w:r w:rsidRPr="003301E9">
              <w:rPr>
                <w:rFonts w:ascii="Times New Roman" w:hAnsi="Times New Roman"/>
                <w:lang w:eastAsia="ru-RU"/>
              </w:rPr>
              <w:t xml:space="preserve"> </w:t>
            </w:r>
            <w:r w:rsidR="006F1FB6" w:rsidRPr="003301E9">
              <w:rPr>
                <w:rFonts w:ascii="Times New Roman" w:hAnsi="Times New Roman"/>
                <w:lang w:eastAsia="ru-RU"/>
              </w:rPr>
              <w:t xml:space="preserve">посредством </w:t>
            </w:r>
            <w:r w:rsidR="007801A4">
              <w:rPr>
                <w:rFonts w:ascii="Times New Roman" w:hAnsi="Times New Roman"/>
                <w:lang w:eastAsia="ru-RU"/>
              </w:rPr>
              <w:t>открытых торгов (торги с использованием открытой формы представления предложений о цене)</w:t>
            </w:r>
          </w:p>
        </w:tc>
      </w:tr>
      <w:tr w:rsidR="004740B3" w:rsidRPr="00D0049F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D0049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D0049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D0049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D2054F1" w14:textId="0BB35A3E" w:rsidR="008C1524" w:rsidRPr="00D0049F" w:rsidRDefault="006F1FB6" w:rsidP="006F1FB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B43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Акционерное общество ВТБ Специализированный депозитарий Д.У. Рентным закрытым паевым инвестиционным фондом "Рацио-Рентный" (лицензия 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 №22-000-1-00005 от 25 ноября 1997 года (бессрочная)) является лицом, осуществляющим прекращение Рентного закрытого паевого инвестиционного фонда "Рацио-Рентный" (далее по тексту – «Продавец» и «Фонд») на основании п. 2 и п.11 ст. 31 Федерального закона от 29.11.2001 № 156-ФЗ «Об инвестиционных фондах» и пп.2 п.133 Правил доверительного управления Фондом, зарегистрированных Федеральной службой по финансовым рынкам России 02 октября 2012 года за № 2452. </w:t>
            </w:r>
            <w:r w:rsidR="006030FD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 </w:t>
            </w:r>
            <w:r w:rsidRPr="005B43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Российская Федерация, 101000, г. Москва, ул. Мясницкая, д. 35, электронная почта: </w:t>
            </w:r>
            <w:hyperlink r:id="rId8" w:history="1">
              <w:r w:rsidRPr="005B4362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 xml:space="preserve">info@vtbsd.ru </w:t>
              </w:r>
            </w:hyperlink>
            <w:r w:rsidRPr="005B43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тел. (495) 956-30-70) </w:t>
            </w:r>
          </w:p>
        </w:tc>
      </w:tr>
      <w:tr w:rsidR="007E1BE6" w:rsidRPr="00D0049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D0049F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1EB327D5" w:rsidR="00167A04" w:rsidRPr="00D0049F" w:rsidRDefault="00FF1576" w:rsidP="006F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6F1FB6" w:rsidRPr="00D603C2">
              <w:rPr>
                <w:rFonts w:ascii="Times New Roman" w:hAnsi="Times New Roman" w:cs="Times New Roman"/>
                <w:sz w:val="24"/>
                <w:szCs w:val="24"/>
              </w:rPr>
              <w:t>Рентного закрытого паевого инвестиционного фонда "Рацио-Рентный"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FB6">
              <w:rPr>
                <w:rFonts w:ascii="Times New Roman" w:hAnsi="Times New Roman" w:cs="Times New Roman"/>
                <w:sz w:val="24"/>
                <w:szCs w:val="24"/>
              </w:rPr>
              <w:t>прекращение которого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  <w:r w:rsidR="006C22C0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B6" w:rsidRPr="003301E9">
              <w:rPr>
                <w:rFonts w:ascii="Times New Roman" w:hAnsi="Times New Roman"/>
                <w:lang w:eastAsia="ru-RU"/>
              </w:rPr>
              <w:t>Акционерное общество ВТБ Специализированный депозитарий</w:t>
            </w:r>
            <w:r w:rsidR="00167A04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1FB6" w:rsidRPr="00A87D90">
              <w:rPr>
                <w:rFonts w:ascii="Times New Roman" w:hAnsi="Times New Roman"/>
                <w:lang w:eastAsia="ru-RU"/>
              </w:rPr>
              <w:t xml:space="preserve">лицензия на осуществление </w:t>
            </w:r>
            <w:r w:rsidR="006F1FB6" w:rsidRPr="004375DF">
              <w:rPr>
                <w:rFonts w:ascii="Times New Roman" w:hAnsi="Times New Roman"/>
                <w:bCs/>
                <w:lang w:eastAsia="ru-RU"/>
              </w:rPr>
              <w:t>д</w:t>
            </w:r>
            <w:r w:rsidR="006F1FB6" w:rsidRPr="007317EC">
              <w:rPr>
                <w:rFonts w:ascii="Times New Roman" w:hAnsi="Times New Roman"/>
                <w:lang w:eastAsia="ru-RU"/>
              </w:rPr>
              <w:t>еятельности в качестве специализированного депозитария инвестиционных фондов, паевых инвестиционных фондов и негосударственных пенсионных фондов №22-000-1-00005 от 25 ноября 1997 года (бессрочная)</w:t>
            </w:r>
            <w:r w:rsidR="00AE1272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B6" w:rsidRPr="003301E9">
              <w:rPr>
                <w:rFonts w:ascii="Times New Roman" w:hAnsi="Times New Roman"/>
                <w:lang w:eastAsia="ru-RU"/>
              </w:rPr>
              <w:t>ИНН 7705110090, ОГРН 1027739157522</w:t>
            </w:r>
            <w:r w:rsidR="00167A04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, место нахождения: </w:t>
            </w:r>
            <w:r w:rsidR="006F1FB6" w:rsidRPr="004616DB">
              <w:rPr>
                <w:rFonts w:ascii="Times New Roman" w:hAnsi="Times New Roman" w:cs="Times New Roman"/>
                <w:szCs w:val="24"/>
              </w:rPr>
              <w:t>Российская Федерация, 101000, г. Москва, ул. Мясницкая, д. 35</w:t>
            </w:r>
            <w:r w:rsidR="00167A04" w:rsidRPr="00D0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1A16" w:rsidRPr="00D0049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D0049F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90A887C" w:rsidR="00E0453B" w:rsidRPr="00D0049F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D0049F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3D7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A57" w:rsidRPr="00D0049F">
              <w:rPr>
                <w:rFonts w:ascii="Times New Roman" w:hAnsi="Times New Roman" w:cs="Times New Roman"/>
                <w:sz w:val="24"/>
                <w:szCs w:val="24"/>
              </w:rPr>
              <w:t>й аукционный дом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D00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D0049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D0049F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D0049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35D" w:rsidRPr="00D0049F" w14:paraId="5268C128" w14:textId="77777777" w:rsidTr="004616DB">
        <w:tc>
          <w:tcPr>
            <w:tcW w:w="3261" w:type="dxa"/>
            <w:shd w:val="clear" w:color="auto" w:fill="auto"/>
          </w:tcPr>
          <w:p w14:paraId="4455DED6" w14:textId="77777777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2D528944" w14:textId="02565BEF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F5B3B">
              <w:t>Земельный участок</w:t>
            </w:r>
            <w:r>
              <w:t xml:space="preserve"> площадью 428 934 кв.м.</w:t>
            </w:r>
            <w:r w:rsidRPr="000F5B3B">
              <w:t>,</w:t>
            </w:r>
            <w:r>
              <w:t xml:space="preserve"> расположенный по адресу </w:t>
            </w:r>
            <w:r w:rsidRPr="000F5B3B">
              <w:t>Московская область, Можайский район, установлено относительно ориентира между автодорогой Можайск</w:t>
            </w:r>
            <w:r>
              <w:t>-</w:t>
            </w:r>
            <w:r w:rsidRPr="000F5B3B">
              <w:t>Бабынино и с/т «Крылатки»</w:t>
            </w:r>
            <w:r>
              <w:t>, кадастровый номер 50:18:0040228:215,</w:t>
            </w:r>
            <w:r w:rsidRPr="000F5B3B">
              <w:t xml:space="preserve"> категория земель: земли с</w:t>
            </w:r>
            <w:r>
              <w:t>/х</w:t>
            </w:r>
            <w:r w:rsidRPr="000F5B3B">
              <w:t xml:space="preserve"> назначения, разрешенное использование: 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  <w:bookmarkStart w:id="0" w:name="_GoBack"/>
        <w:bookmarkEnd w:id="0"/>
      </w:tr>
      <w:tr w:rsidR="004B635D" w:rsidRPr="00D0049F" w14:paraId="4E86AFA3" w14:textId="77777777" w:rsidTr="004616DB">
        <w:tc>
          <w:tcPr>
            <w:tcW w:w="3261" w:type="dxa"/>
            <w:shd w:val="clear" w:color="auto" w:fill="auto"/>
          </w:tcPr>
          <w:p w14:paraId="1F99D177" w14:textId="479A05EE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6B0589DC" w14:textId="0F48F36F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F5B3B">
              <w:t>Земельный участок</w:t>
            </w:r>
            <w:r>
              <w:t xml:space="preserve"> площадью 306 571 кв.м.</w:t>
            </w:r>
            <w:r w:rsidRPr="000F5B3B">
              <w:t>,</w:t>
            </w:r>
            <w:r>
              <w:t xml:space="preserve"> расположенный по адресу </w:t>
            </w:r>
            <w:r w:rsidRPr="000F5B3B">
              <w:t>обл. Московская, р-н Можайский, д. Бабынино</w:t>
            </w:r>
            <w:r>
              <w:t xml:space="preserve">, кадастровый номер </w:t>
            </w:r>
            <w:r w:rsidRPr="000F5B3B">
              <w:t>50:18:0040104:144</w:t>
            </w:r>
            <w:r>
              <w:t>,</w:t>
            </w:r>
            <w:r w:rsidRPr="000F5B3B">
              <w:t xml:space="preserve"> категория земель: земли с</w:t>
            </w:r>
            <w:r>
              <w:t>/х</w:t>
            </w:r>
            <w:r w:rsidRPr="000F5B3B">
              <w:t xml:space="preserve"> назначения, разрешенное использование: 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AE25DFD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33410D00" w14:textId="01596DB8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F5B3B">
              <w:t>Земельный участок</w:t>
            </w:r>
            <w:r>
              <w:t xml:space="preserve"> площадью 6</w:t>
            </w:r>
            <w:r w:rsidR="00F4387B">
              <w:t>5</w:t>
            </w:r>
            <w:r>
              <w:t>3 654 кв.м.</w:t>
            </w:r>
            <w:r w:rsidRPr="000F5B3B">
              <w:t>,</w:t>
            </w:r>
            <w:r>
              <w:t xml:space="preserve"> расположенный по адресу </w:t>
            </w:r>
            <w:r w:rsidRPr="00097039">
              <w:t>Московская область, Можайский район, д. Бабынино, установлено относительно ориентира между д.Бабынино и д.М.Решники, северная граница уч</w:t>
            </w:r>
            <w:r>
              <w:t xml:space="preserve">астка граничит с водохранилищем, кадастровый номер </w:t>
            </w:r>
            <w:r w:rsidRPr="00097039">
              <w:t>50:18:0040104:326</w:t>
            </w:r>
            <w:r>
              <w:t>,</w:t>
            </w:r>
            <w:r w:rsidRPr="000F5B3B">
              <w:t xml:space="preserve"> категория земель: земли с</w:t>
            </w:r>
            <w:r>
              <w:t>/х</w:t>
            </w:r>
            <w:r w:rsidRPr="000F5B3B">
              <w:t xml:space="preserve"> назначения, разрешенное использование: 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3AF842EC" w14:textId="77777777" w:rsidTr="004616DB">
        <w:tc>
          <w:tcPr>
            <w:tcW w:w="3261" w:type="dxa"/>
            <w:shd w:val="clear" w:color="auto" w:fill="auto"/>
          </w:tcPr>
          <w:p w14:paraId="6ECEC74E" w14:textId="593CADA4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0DC0DD58" w14:textId="5A321362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76508A">
              <w:rPr>
                <w:rFonts w:cs="Calibri"/>
                <w:color w:val="000000"/>
              </w:rPr>
              <w:t xml:space="preserve">Земельный участок площадью 21 326 кв.м., расположенный по адресу: Ленинградская область, Кингисеппский муниципальный район, </w:t>
            </w:r>
            <w:r w:rsidRPr="0076508A">
              <w:rPr>
                <w:rFonts w:cs="Calibri"/>
                <w:color w:val="000000"/>
              </w:rPr>
              <w:lastRenderedPageBreak/>
              <w:t>кадастровый номер: 47:20:0448002:2, категория земель: земли с/х назначения, виды разрешенного использования: для с/х производства.</w:t>
            </w:r>
          </w:p>
        </w:tc>
      </w:tr>
      <w:tr w:rsidR="004B635D" w:rsidRPr="00D0049F" w14:paraId="4F954E25" w14:textId="77777777" w:rsidTr="004616DB">
        <w:tc>
          <w:tcPr>
            <w:tcW w:w="3261" w:type="dxa"/>
            <w:shd w:val="clear" w:color="auto" w:fill="auto"/>
          </w:tcPr>
          <w:p w14:paraId="14C8E116" w14:textId="07DE5ACD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796FC2E9" w14:textId="7571256F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76508A">
              <w:rPr>
                <w:rFonts w:cs="Calibri"/>
                <w:color w:val="000000"/>
              </w:rPr>
              <w:t>Земельный участок площадью 57 686 кв.м., расположенный по адресу: Ленинградская область, Кингисеппский муниципальный район, дер. Головкино, кадастровый номер: 47:20:0324002:27, категория земель: земли с/х назначения, виды разрешенного использования: для с/х производства.</w:t>
            </w:r>
          </w:p>
        </w:tc>
      </w:tr>
      <w:tr w:rsidR="004B635D" w:rsidRPr="00D0049F" w14:paraId="7E69CE66" w14:textId="77777777" w:rsidTr="00210518">
        <w:trPr>
          <w:trHeight w:val="1374"/>
        </w:trPr>
        <w:tc>
          <w:tcPr>
            <w:tcW w:w="3261" w:type="dxa"/>
            <w:shd w:val="clear" w:color="auto" w:fill="auto"/>
          </w:tcPr>
          <w:p w14:paraId="2DE3B1B1" w14:textId="784E255D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13249B63" w14:textId="3AE9EF5F" w:rsidR="004B635D" w:rsidRPr="00D0049F" w:rsidRDefault="00F4387B" w:rsidP="00210518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F4387B">
              <w:t>Земельный участок площадью 26 046 кв.м., расположенный по адресу: Ленинградская область, Кингисеппский муниципальный район, дер. Луизино, кадастровый номер: 47:20:0324002:5 категория земель: земли с/х назначения, разрешенное использование: для с/х производства.</w:t>
            </w:r>
          </w:p>
        </w:tc>
      </w:tr>
      <w:tr w:rsidR="004B635D" w:rsidRPr="00D0049F" w14:paraId="208DF29F" w14:textId="77777777" w:rsidTr="004616DB">
        <w:tc>
          <w:tcPr>
            <w:tcW w:w="3261" w:type="dxa"/>
            <w:shd w:val="clear" w:color="auto" w:fill="auto"/>
          </w:tcPr>
          <w:p w14:paraId="200CDDA7" w14:textId="68FC5825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8A0168D" w14:textId="30D648C9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76508A">
              <w:rPr>
                <w:rFonts w:cs="Calibri"/>
                <w:color w:val="000000"/>
              </w:rPr>
              <w:t>Земельный участок площадью 123 706 кв.м., расположенный по адресу: Ленинградская область, Кингисеппский муниципальный район, дер. Семейское, кадастровый номер: 47:20:0323002:36, категория земель: земли с/х назначения, виды разрешенного использования: для с/х производства.</w:t>
            </w:r>
          </w:p>
        </w:tc>
      </w:tr>
      <w:tr w:rsidR="004B635D" w:rsidRPr="00D0049F" w14:paraId="5014A77A" w14:textId="77777777" w:rsidTr="00210518">
        <w:trPr>
          <w:trHeight w:val="1289"/>
        </w:trPr>
        <w:tc>
          <w:tcPr>
            <w:tcW w:w="3261" w:type="dxa"/>
            <w:shd w:val="clear" w:color="auto" w:fill="auto"/>
          </w:tcPr>
          <w:p w14:paraId="00A1779C" w14:textId="10E88D4B" w:rsidR="004B635D" w:rsidRPr="00D0049F" w:rsidRDefault="004B635D" w:rsidP="00F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4D7657D7" w14:textId="794D5AF7" w:rsidR="004B635D" w:rsidRPr="00210518" w:rsidRDefault="004B635D" w:rsidP="00210518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76508A">
              <w:rPr>
                <w:rFonts w:cs="Calibri"/>
                <w:color w:val="000000"/>
              </w:rPr>
              <w:t>Земельный участок площадью 296 306 кв.м., расположенный по адресу: Ленинградская область, Кингисеппский муниципальный район, дер. Урмизно, кадастровый номер: 47:20:0323002:35, категория земель: земли с/х назначения, виды разрешенного использования: для с/х производства.</w:t>
            </w:r>
          </w:p>
        </w:tc>
      </w:tr>
      <w:tr w:rsidR="004B635D" w:rsidRPr="00D0049F" w14:paraId="687A16CB" w14:textId="77777777" w:rsidTr="004616DB">
        <w:tc>
          <w:tcPr>
            <w:tcW w:w="3261" w:type="dxa"/>
            <w:shd w:val="clear" w:color="auto" w:fill="auto"/>
          </w:tcPr>
          <w:p w14:paraId="4369C67E" w14:textId="2CAE52E9" w:rsidR="004B635D" w:rsidRPr="00D0049F" w:rsidRDefault="004B635D" w:rsidP="00F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4BF09B13" w14:textId="27A7B496" w:rsidR="004B635D" w:rsidRPr="00210518" w:rsidRDefault="004B635D" w:rsidP="00210518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210518">
              <w:rPr>
                <w:rFonts w:cs="Calibri"/>
                <w:color w:val="000000"/>
              </w:rPr>
              <w:t>Земельный участок площадью 111 733 кв.м., расположенный по адресу: Ленинградская область, Кингисеппский муниципальный район, дер. Холодные Ручьи, кадастровый номер: 47:20:0323001:5, категория земель: земли с/х назначения, виды разрешенного использования: для с/х производства.</w:t>
            </w:r>
          </w:p>
        </w:tc>
      </w:tr>
      <w:tr w:rsidR="004B635D" w:rsidRPr="00D0049F" w14:paraId="2849BD4A" w14:textId="77777777" w:rsidTr="004616DB">
        <w:tc>
          <w:tcPr>
            <w:tcW w:w="3261" w:type="dxa"/>
            <w:shd w:val="clear" w:color="auto" w:fill="auto"/>
          </w:tcPr>
          <w:p w14:paraId="2EC9635B" w14:textId="36AF8BA3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7EF56C54" w14:textId="67C7A5E6" w:rsidR="004B635D" w:rsidRPr="00210518" w:rsidRDefault="004B635D" w:rsidP="00210518">
            <w:r w:rsidRPr="00210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101 328 кв.м., расположенный по адресу: Ленинградская область, Кингисеппский муниципальный район, дер. Ильмово, кадастровый номер: 47:20:0322003:6, категория земель: земли с/х назначения, виды разрешенного использования: для с/х производства.</w:t>
            </w:r>
          </w:p>
        </w:tc>
      </w:tr>
      <w:tr w:rsidR="004B635D" w:rsidRPr="00D0049F" w14:paraId="58EAE918" w14:textId="77777777" w:rsidTr="004616DB">
        <w:tc>
          <w:tcPr>
            <w:tcW w:w="3261" w:type="dxa"/>
            <w:shd w:val="clear" w:color="auto" w:fill="auto"/>
          </w:tcPr>
          <w:p w14:paraId="2FEF9394" w14:textId="078CC1A3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14FD6A7D" w14:textId="7134465D" w:rsidR="004B635D" w:rsidRPr="00210518" w:rsidRDefault="004B635D" w:rsidP="00210518">
            <w:r w:rsidRPr="00210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86 703 кв.м., расположенный по адресу: Ленинградская область, Кингисеппский муниципальный район, Нежновское сельское поселение, кадастровый номер: 47:20:0320003:39, категория земель: земли с/х назначения, виды разрешенного использования: для с/х производства.</w:t>
            </w:r>
          </w:p>
        </w:tc>
      </w:tr>
      <w:tr w:rsidR="004B635D" w:rsidRPr="00D0049F" w14:paraId="770DB2F1" w14:textId="77777777" w:rsidTr="004616DB">
        <w:tc>
          <w:tcPr>
            <w:tcW w:w="3261" w:type="dxa"/>
            <w:shd w:val="clear" w:color="auto" w:fill="auto"/>
          </w:tcPr>
          <w:p w14:paraId="46FD1396" w14:textId="3DED4063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75E54179" w14:textId="617505D0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3393">
              <w:t xml:space="preserve">Земельный участок площадью </w:t>
            </w:r>
            <w:r>
              <w:t>28 078</w:t>
            </w:r>
            <w:r w:rsidRPr="00D03393">
              <w:t xml:space="preserve"> кв.м., расположенный по адресу: </w:t>
            </w:r>
            <w:r w:rsidRPr="00097039">
              <w:t>Ленинградская область, Кингисеппский муниципальный район</w:t>
            </w:r>
            <w:r w:rsidRPr="00D03393">
              <w:t xml:space="preserve">, кадастровый номер: </w:t>
            </w:r>
            <w:r w:rsidRPr="00097039">
              <w:t>47:20:0320002:45</w:t>
            </w:r>
            <w:r w:rsidRPr="00D03393">
              <w:t xml:space="preserve">, категория земель: земли с/х назначения, виды разрешенного использования: </w:t>
            </w:r>
            <w:r w:rsidRPr="000F5B3B">
              <w:t>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4800CE38" w14:textId="77777777" w:rsidTr="004616DB">
        <w:tc>
          <w:tcPr>
            <w:tcW w:w="3261" w:type="dxa"/>
            <w:shd w:val="clear" w:color="auto" w:fill="auto"/>
          </w:tcPr>
          <w:p w14:paraId="6396CEA5" w14:textId="51CBFC51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B827CF7" w14:textId="6028D0DC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3393">
              <w:t xml:space="preserve">Земельный участок площадью </w:t>
            </w:r>
            <w:r>
              <w:t>88 152</w:t>
            </w:r>
            <w:r w:rsidRPr="00D03393">
              <w:t xml:space="preserve"> кв.м., расположенный по адресу: </w:t>
            </w:r>
            <w:r w:rsidRPr="00097039">
              <w:t>Ленинградская область, Кингисеппский муниципальный район, дер. Урмизно</w:t>
            </w:r>
            <w:r w:rsidRPr="00D03393">
              <w:t xml:space="preserve">, кадастровый номер: </w:t>
            </w:r>
            <w:r w:rsidRPr="00097039">
              <w:t>47:20:0320002:44</w:t>
            </w:r>
            <w:r w:rsidRPr="00D03393">
              <w:t xml:space="preserve">, категория земель: земли с/х назначения, виды разрешенного использования: </w:t>
            </w:r>
            <w:r w:rsidRPr="000F5B3B">
              <w:t>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1C338172" w14:textId="77777777" w:rsidTr="004616DB">
        <w:tc>
          <w:tcPr>
            <w:tcW w:w="3261" w:type="dxa"/>
            <w:shd w:val="clear" w:color="auto" w:fill="auto"/>
          </w:tcPr>
          <w:p w14:paraId="61F426EA" w14:textId="199B8DEA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6E85C069" w14:textId="2B09C005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3393">
              <w:t xml:space="preserve">Земельный участок площадью </w:t>
            </w:r>
            <w:r>
              <w:t>32 607</w:t>
            </w:r>
            <w:r w:rsidRPr="00D03393">
              <w:t xml:space="preserve"> кв.м., расположенный по адресу: </w:t>
            </w:r>
            <w:r w:rsidRPr="00E34E76">
              <w:t>Ленинградская область, Кингисеппский муниципальный район</w:t>
            </w:r>
            <w:r w:rsidRPr="00D03393">
              <w:t xml:space="preserve">, кадастровый номер: </w:t>
            </w:r>
            <w:r w:rsidRPr="00E34E76">
              <w:t>47:20:0320002:43</w:t>
            </w:r>
            <w:r w:rsidRPr="00D03393">
              <w:t>, категория земель: земли с/х назначения, виды разрешенного использования</w:t>
            </w:r>
            <w:r w:rsidRPr="000F5B3B">
              <w:t xml:space="preserve"> 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4DE53984" w14:textId="77777777" w:rsidTr="004616DB">
        <w:tc>
          <w:tcPr>
            <w:tcW w:w="3261" w:type="dxa"/>
            <w:shd w:val="clear" w:color="auto" w:fill="auto"/>
          </w:tcPr>
          <w:p w14:paraId="43CC9EA8" w14:textId="7F9FFF5A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1BEF7EEE" w14:textId="3473DED5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3393">
              <w:t xml:space="preserve">Земельный участок площадью </w:t>
            </w:r>
            <w:r>
              <w:t>15 331</w:t>
            </w:r>
            <w:r w:rsidRPr="00D03393">
              <w:t xml:space="preserve"> кв.м., расположенный по адресу: </w:t>
            </w:r>
            <w:r w:rsidRPr="00E34E76">
              <w:t>Ленинградская область, Кингисеппский муниципальный район, дер. Урмизно</w:t>
            </w:r>
            <w:r w:rsidRPr="00D03393">
              <w:t xml:space="preserve">, кадастровый номер: </w:t>
            </w:r>
            <w:r w:rsidRPr="00E34E76">
              <w:t>47:20:0320002:37</w:t>
            </w:r>
            <w:r w:rsidRPr="00D03393">
              <w:t xml:space="preserve">, категория земель: земли с/х назначения, виды разрешенного использования: </w:t>
            </w:r>
            <w:r w:rsidRPr="000F5B3B">
              <w:t>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7464A9C2" w14:textId="77777777" w:rsidTr="004616DB">
        <w:tc>
          <w:tcPr>
            <w:tcW w:w="3261" w:type="dxa"/>
            <w:shd w:val="clear" w:color="auto" w:fill="auto"/>
          </w:tcPr>
          <w:p w14:paraId="6DDC5A9C" w14:textId="38142C7D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398D14D3" w14:textId="132073C8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3393">
              <w:t xml:space="preserve">Земельный участок площадью </w:t>
            </w:r>
            <w:r>
              <w:t>15 954</w:t>
            </w:r>
            <w:r w:rsidRPr="00D03393">
              <w:t xml:space="preserve"> кв.м., расположенный по адресу: </w:t>
            </w:r>
            <w:r w:rsidRPr="00E34E76">
              <w:t>Ленинградская область, Кингисеппский муниципальный район, дер. Урмизно</w:t>
            </w:r>
            <w:r w:rsidRPr="00D03393">
              <w:t xml:space="preserve">, кадастровый номер: </w:t>
            </w:r>
            <w:r w:rsidRPr="00E34E76">
              <w:t>47:20:0320002:35</w:t>
            </w:r>
            <w:r w:rsidRPr="00D03393">
              <w:t xml:space="preserve">, категория земель: земли с/х назначения, виды разрешенного использования: </w:t>
            </w:r>
            <w:r w:rsidRPr="000F5B3B">
              <w:t>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5ABB075E" w14:textId="77777777" w:rsidTr="004616DB">
        <w:tc>
          <w:tcPr>
            <w:tcW w:w="3261" w:type="dxa"/>
            <w:shd w:val="clear" w:color="auto" w:fill="auto"/>
          </w:tcPr>
          <w:p w14:paraId="54D15FC7" w14:textId="78FB7692" w:rsidR="004B635D" w:rsidRPr="00D0049F" w:rsidRDefault="004B635D" w:rsidP="004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торгов («ЛОТ – 1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7F542922" w14:textId="37F57E57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3393">
              <w:t xml:space="preserve">Земельный участок площадью </w:t>
            </w:r>
            <w:r>
              <w:t>19 162</w:t>
            </w:r>
            <w:r w:rsidRPr="00D03393">
              <w:t xml:space="preserve"> кв.м., расположенный по адресу: </w:t>
            </w:r>
            <w:r w:rsidRPr="00E34E76">
              <w:t>Ленинградская область, Кингисеппский муниципальный район, Нежноское сельское поселение, д. Новое Устье</w:t>
            </w:r>
            <w:r w:rsidRPr="00D03393">
              <w:t xml:space="preserve">, кадастровый номер: </w:t>
            </w:r>
            <w:r w:rsidRPr="00E34E76">
              <w:t>47:20:0000000:84</w:t>
            </w:r>
            <w:r w:rsidRPr="00D03393">
              <w:t xml:space="preserve">, категория земель: земли с/х назначения, виды разрешенного использования: </w:t>
            </w:r>
            <w:r w:rsidRPr="000F5B3B">
              <w:t>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B635D" w:rsidRPr="00D0049F" w14:paraId="628EFDB7" w14:textId="77777777" w:rsidTr="004616DB">
        <w:tc>
          <w:tcPr>
            <w:tcW w:w="3261" w:type="dxa"/>
            <w:shd w:val="clear" w:color="auto" w:fill="auto"/>
          </w:tcPr>
          <w:p w14:paraId="54169177" w14:textId="6200C3F6" w:rsidR="004B635D" w:rsidRPr="00D0049F" w:rsidRDefault="004B635D" w:rsidP="00F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торгов («ЛОТ – </w:t>
            </w:r>
            <w:r w:rsidR="00F744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00D766CA" w14:textId="78788192" w:rsidR="004B635D" w:rsidRPr="00D0049F" w:rsidRDefault="004B635D" w:rsidP="004B635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3393">
              <w:t xml:space="preserve">Земельный участок площадью </w:t>
            </w:r>
            <w:r>
              <w:t>29 738</w:t>
            </w:r>
            <w:r w:rsidRPr="00D03393">
              <w:t xml:space="preserve"> кв.м., расположенный по адресу: </w:t>
            </w:r>
            <w:r w:rsidRPr="00E34E76">
              <w:t>Ленинградская область, Кингисеппский муниципальный район, дер. Урмизно</w:t>
            </w:r>
            <w:r w:rsidRPr="00D03393">
              <w:t xml:space="preserve">, кадастровый номер: </w:t>
            </w:r>
            <w:r w:rsidRPr="00E34E76">
              <w:t>47:20:0323002:32</w:t>
            </w:r>
            <w:r w:rsidRPr="00D03393">
              <w:t xml:space="preserve">, категория земель: земли с/х назначения, виды разрешенного использования: </w:t>
            </w:r>
            <w:r w:rsidRPr="000F5B3B">
              <w:t>для с</w:t>
            </w:r>
            <w:r>
              <w:t>/х</w:t>
            </w:r>
            <w:r w:rsidRPr="000F5B3B">
              <w:t xml:space="preserve"> производства</w:t>
            </w:r>
            <w:r>
              <w:t>.</w:t>
            </w:r>
          </w:p>
        </w:tc>
      </w:tr>
      <w:tr w:rsidR="004740B3" w:rsidRPr="00D0049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D0049F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1EE9A12" w14:textId="7D7C4781" w:rsidR="00210518" w:rsidRPr="00210518" w:rsidRDefault="00721A16" w:rsidP="00210518">
            <w:pPr>
              <w:pStyle w:val="a0"/>
              <w:rPr>
                <w:lang w:eastAsia="ar-SA"/>
              </w:rPr>
            </w:pPr>
            <w:r w:rsidRPr="00D0049F">
              <w:rPr>
                <w:rFonts w:ascii="Times New Roman" w:hAnsi="Times New Roman" w:cs="Times New Roman"/>
              </w:rPr>
              <w:t>Электронная площадк</w:t>
            </w:r>
            <w:r w:rsidR="00EC0753" w:rsidRPr="00D0049F">
              <w:rPr>
                <w:rFonts w:ascii="Times New Roman" w:hAnsi="Times New Roman" w:cs="Times New Roman"/>
              </w:rPr>
              <w:t>а</w:t>
            </w:r>
            <w:r w:rsidR="00551A57" w:rsidRPr="00D0049F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210518" w:rsidRPr="00BE69D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210518" w:rsidRPr="00BE69D8">
                <w:rPr>
                  <w:rStyle w:val="a5"/>
                  <w:rFonts w:ascii="Times New Roman" w:hAnsi="Times New Roman" w:cs="Times New Roman"/>
                </w:rPr>
                <w:t>.</w:t>
              </w:r>
              <w:r w:rsidR="00210518" w:rsidRPr="00BE69D8">
                <w:rPr>
                  <w:rStyle w:val="a5"/>
                  <w:rFonts w:ascii="Times New Roman" w:hAnsi="Times New Roman" w:cs="Times New Roman"/>
                  <w:lang w:val="en-US"/>
                </w:rPr>
                <w:t>lot</w:t>
              </w:r>
              <w:r w:rsidR="00210518" w:rsidRPr="00BE69D8">
                <w:rPr>
                  <w:rStyle w:val="a5"/>
                  <w:rFonts w:ascii="Times New Roman" w:hAnsi="Times New Roman" w:cs="Times New Roman"/>
                </w:rPr>
                <w:t>-</w:t>
              </w:r>
              <w:r w:rsidR="00210518" w:rsidRPr="00BE69D8">
                <w:rPr>
                  <w:rStyle w:val="a5"/>
                  <w:rFonts w:ascii="Times New Roman" w:hAnsi="Times New Roman" w:cs="Times New Roman"/>
                  <w:lang w:val="en-US"/>
                </w:rPr>
                <w:t>online</w:t>
              </w:r>
              <w:r w:rsidR="00210518" w:rsidRPr="00BE69D8">
                <w:rPr>
                  <w:rStyle w:val="a5"/>
                  <w:rFonts w:ascii="Times New Roman" w:hAnsi="Times New Roman" w:cs="Times New Roman"/>
                </w:rPr>
                <w:t>.</w:t>
              </w:r>
              <w:r w:rsidR="00210518" w:rsidRPr="00BE69D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723716A0" w14:textId="7BB468C2" w:rsidR="00721A16" w:rsidRPr="00D0049F" w:rsidRDefault="00DA371A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3" w:history="1"/>
            <w:r w:rsidR="004A5230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4" w:anchor="auth/login" w:history="1">
              <w:r w:rsidR="00551A57" w:rsidRPr="00D0049F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33AFAB91" w:rsidR="008C1524" w:rsidRPr="00D0049F" w:rsidRDefault="00210518" w:rsidP="00CF7E3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Прием заявок осуществляется с </w:t>
            </w:r>
            <w:r w:rsidR="00C45807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01</w:t>
            </w:r>
            <w:r w:rsidR="00C45807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="00F744A6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73B0C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8E5F98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4183B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</w:t>
            </w:r>
            <w:r w:rsidR="00C45807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C45807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673B0C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B41A4C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549E5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 </w:t>
            </w:r>
            <w:r w:rsidR="00CF7E3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31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F7E3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бря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</w:t>
            </w:r>
            <w:r w:rsidR="00A4183B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23:59 часов </w:t>
            </w:r>
            <w:r w:rsidR="00A4183B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D0049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D0049F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D0049F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FD141ED" w14:textId="73D1C0C0" w:rsidR="004B635D" w:rsidRPr="00D603C2" w:rsidRDefault="00210518" w:rsidP="005B4362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1: 5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105 811,6</w:t>
            </w:r>
          </w:p>
          <w:p w14:paraId="39DADCF7" w14:textId="50DC89B3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2:</w:t>
            </w:r>
            <w:r w:rsidR="00FB31A4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3 799 941,3</w:t>
            </w:r>
          </w:p>
          <w:p w14:paraId="1C5BCE98" w14:textId="379B6CEC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3: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7 369 373,7</w:t>
            </w:r>
          </w:p>
          <w:p w14:paraId="09114F0D" w14:textId="60AE6BDB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Pr="00D603C2" w:rsidDel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4:</w:t>
            </w:r>
            <w:r w:rsidR="00FB31A4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295 666,2</w:t>
            </w:r>
          </w:p>
          <w:p w14:paraId="7812512E" w14:textId="1E6C8D66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5: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689 566,5</w:t>
            </w:r>
          </w:p>
          <w:p w14:paraId="71C13909" w14:textId="4579378E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6:</w:t>
            </w:r>
            <w:r w:rsidR="00FB31A4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351 755,8</w:t>
            </w:r>
          </w:p>
          <w:p w14:paraId="1CB5FAB1" w14:textId="56551096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7:</w:t>
            </w:r>
            <w:r w:rsidR="00FB31A4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1 323 532,8</w:t>
            </w:r>
          </w:p>
          <w:p w14:paraId="0C5F2BD9" w14:textId="186A27B5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2 831 373</w:t>
            </w:r>
          </w:p>
          <w:p w14:paraId="3A21EB9D" w14:textId="04C971B2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9: 1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212 930,9</w:t>
            </w:r>
          </w:p>
          <w:p w14:paraId="4258C053" w14:textId="3F1B7263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10: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1 113 557,4</w:t>
            </w:r>
          </w:p>
          <w:p w14:paraId="61D70545" w14:textId="1B0006B3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11: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971 280,9</w:t>
            </w:r>
          </w:p>
          <w:p w14:paraId="10F20F19" w14:textId="6B0DC67C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12: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375 151,5</w:t>
            </w:r>
          </w:p>
          <w:p w14:paraId="3139DC31" w14:textId="0A846B80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13: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985 617</w:t>
            </w:r>
          </w:p>
          <w:p w14:paraId="13C120CA" w14:textId="151CC912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14: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426 322,8</w:t>
            </w:r>
          </w:p>
          <w:p w14:paraId="7313A8D1" w14:textId="0C5A7A87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15: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221 825,7</w:t>
            </w:r>
          </w:p>
          <w:p w14:paraId="5440460C" w14:textId="061B4F5C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16: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229 831,2</w:t>
            </w:r>
          </w:p>
          <w:p w14:paraId="40CC1865" w14:textId="60C02661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17: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269 536,5</w:t>
            </w:r>
          </w:p>
          <w:p w14:paraId="70D0B2F4" w14:textId="468D4CA7" w:rsidR="004B635D" w:rsidRPr="00D603C2" w:rsidRDefault="00210518" w:rsidP="004B635D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</w:t>
            </w:r>
            <w:r w:rsidRPr="00D603C2" w:rsidDel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4B635D"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18: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394 223,4</w:t>
            </w:r>
          </w:p>
          <w:p w14:paraId="2BAA783D" w14:textId="1C0E03D2" w:rsidR="008C1524" w:rsidRPr="00D0049F" w:rsidRDefault="004B635D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518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9B702E" w:rsidRPr="00D0049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F4E66EF" w:rsidR="009B702E" w:rsidRPr="00210518" w:rsidRDefault="00210518" w:rsidP="00A85E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518">
              <w:rPr>
                <w:rFonts w:ascii="Times New Roman" w:hAnsi="Times New Roman" w:cs="Times New Roman"/>
                <w:sz w:val="24"/>
                <w:szCs w:val="24"/>
              </w:rPr>
              <w:t>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7796" w:type="dxa"/>
            <w:shd w:val="clear" w:color="auto" w:fill="auto"/>
          </w:tcPr>
          <w:p w14:paraId="2B46D63F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Для участия в торгах необходимо зарегистрироваться на электронной площадке. Регистрация на электронной площадке осуществляется в соответствии с регламентом электронной площадки, размещенным в открытой части на электр</w:t>
            </w:r>
            <w:r>
              <w:rPr>
                <w:rFonts w:ascii="Times New Roman" w:hAnsi="Times New Roman"/>
              </w:rPr>
              <w:t>онной площадке</w:t>
            </w:r>
            <w:r w:rsidRPr="00E73DC9">
              <w:rPr>
                <w:rFonts w:ascii="Times New Roman" w:hAnsi="Times New Roman"/>
              </w:rPr>
              <w:t>.</w:t>
            </w:r>
          </w:p>
          <w:p w14:paraId="579608CD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Для участия в торгах заявитель направляет оператору электронной площадки заявку на участие в торгах и прилагаемые к ней документы</w:t>
            </w:r>
            <w:r w:rsidRPr="00E73DC9">
              <w:t xml:space="preserve"> </w:t>
            </w:r>
            <w:r w:rsidRPr="00E73DC9">
              <w:rPr>
                <w:rFonts w:ascii="Times New Roman" w:hAnsi="Times New Roman"/>
              </w:rPr>
              <w:t xml:space="preserve">в электронной форме в отношении каждого предмета торгов (лота), подписанные квалифицированной электронной подписью </w:t>
            </w:r>
            <w:r>
              <w:rPr>
                <w:rFonts w:ascii="Times New Roman" w:hAnsi="Times New Roman"/>
              </w:rPr>
              <w:t>з</w:t>
            </w:r>
            <w:r w:rsidRPr="00E73DC9">
              <w:rPr>
                <w:rFonts w:ascii="Times New Roman" w:hAnsi="Times New Roman"/>
              </w:rPr>
              <w:t xml:space="preserve">аявителя используя инструменты своего рабочего раздела («личного кабинета») с помощью программно-аппаратных средств сайта электронной площадки. </w:t>
            </w:r>
          </w:p>
          <w:p w14:paraId="31DC791D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Заявка на участие в торгах должна соответствовать требованиям, установленным настоящим Порядком</w:t>
            </w:r>
            <w:r>
              <w:rPr>
                <w:rFonts w:ascii="Times New Roman" w:hAnsi="Times New Roman"/>
              </w:rPr>
              <w:t>/</w:t>
            </w:r>
            <w:r w:rsidRPr="00555D16">
              <w:rPr>
                <w:rFonts w:ascii="Times New Roman" w:hAnsi="Times New Roman"/>
              </w:rPr>
              <w:t>извещени</w:t>
            </w:r>
            <w:r>
              <w:rPr>
                <w:rFonts w:ascii="Times New Roman" w:hAnsi="Times New Roman"/>
              </w:rPr>
              <w:t>ем,</w:t>
            </w:r>
            <w:r w:rsidRPr="00E73DC9">
              <w:rPr>
                <w:rFonts w:ascii="Times New Roman" w:hAnsi="Times New Roman"/>
              </w:rPr>
              <w:t xml:space="preserve"> оформляется в форме электронного документа</w:t>
            </w:r>
            <w:r>
              <w:rPr>
                <w:rFonts w:ascii="Times New Roman" w:hAnsi="Times New Roman"/>
              </w:rPr>
              <w:t xml:space="preserve"> и</w:t>
            </w:r>
            <w:r w:rsidRPr="00E73DC9">
              <w:rPr>
                <w:rFonts w:ascii="Times New Roman" w:hAnsi="Times New Roman"/>
              </w:rPr>
              <w:t xml:space="preserve"> подписы</w:t>
            </w:r>
            <w:r>
              <w:rPr>
                <w:rFonts w:ascii="Times New Roman" w:hAnsi="Times New Roman"/>
              </w:rPr>
              <w:t>вается</w:t>
            </w:r>
            <w:r w:rsidRPr="00E73DC9">
              <w:rPr>
                <w:rFonts w:ascii="Times New Roman" w:hAnsi="Times New Roman"/>
              </w:rPr>
              <w:t xml:space="preserve"> квалифицированной электронной подписью заявителя.</w:t>
            </w:r>
          </w:p>
          <w:p w14:paraId="721F22CD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Заявка на участие в торгах составляется в произвольной форме на русском языке и должна содержать следующие сведения</w:t>
            </w:r>
            <w:r>
              <w:rPr>
                <w:rFonts w:ascii="Times New Roman" w:hAnsi="Times New Roman"/>
              </w:rPr>
              <w:t xml:space="preserve"> (указанные также в извещении)</w:t>
            </w:r>
            <w:r w:rsidRPr="00E73DC9">
              <w:rPr>
                <w:rFonts w:ascii="Times New Roman" w:hAnsi="Times New Roman"/>
              </w:rPr>
              <w:t xml:space="preserve">: </w:t>
            </w:r>
          </w:p>
          <w:p w14:paraId="2F870770" w14:textId="7D001F51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наименование, организационно-правовая форма, место нахождения, почтовый адрес заявителя</w:t>
            </w:r>
            <w:r>
              <w:rPr>
                <w:rFonts w:ascii="Times New Roman" w:hAnsi="Times New Roman"/>
              </w:rPr>
              <w:t xml:space="preserve">, ИНН заявителя, ОГРН </w:t>
            </w:r>
            <w:r w:rsidRPr="00E73DC9">
              <w:rPr>
                <w:rFonts w:ascii="Times New Roman" w:hAnsi="Times New Roman"/>
              </w:rPr>
              <w:t xml:space="preserve">(для юридического лица); </w:t>
            </w:r>
          </w:p>
          <w:p w14:paraId="6A351BFE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 xml:space="preserve">фамилия, имя, отчество, паспортные данные, сведения о месте жительства заявителя (для физического лица/индивидуального предпринимателя); </w:t>
            </w:r>
          </w:p>
          <w:p w14:paraId="127FC3FB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 xml:space="preserve">номер контактного телефона, адрес электронной почты заявителя; </w:t>
            </w:r>
          </w:p>
          <w:p w14:paraId="4A8E2C74" w14:textId="77777777" w:rsidR="00210518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обязательство соблюдать требования, указанные в извещении о проведении открытых торгов</w:t>
            </w:r>
            <w:r>
              <w:rPr>
                <w:rFonts w:ascii="Times New Roman" w:hAnsi="Times New Roman"/>
              </w:rPr>
              <w:t xml:space="preserve"> и настоящем Порядке</w:t>
            </w:r>
            <w:r w:rsidRPr="00E73DC9">
              <w:rPr>
                <w:rFonts w:ascii="Times New Roman" w:hAnsi="Times New Roman"/>
              </w:rPr>
              <w:t>;</w:t>
            </w:r>
          </w:p>
          <w:p w14:paraId="4B4C47CA" w14:textId="77777777" w:rsidR="00210518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цене приобретаемого предмета торгов (лота);</w:t>
            </w:r>
          </w:p>
          <w:p w14:paraId="486AEE91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реквизиты банковского счета заявителя, на который подлежит возврату задаток в соответствии с условиями настоящего Порядка;</w:t>
            </w:r>
          </w:p>
          <w:p w14:paraId="494F16E1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 xml:space="preserve">К заявке на участие в торгах необходимо приложить: </w:t>
            </w:r>
          </w:p>
          <w:p w14:paraId="7A2D8648" w14:textId="77777777" w:rsidR="00210518" w:rsidRPr="008F300F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F300F">
              <w:rPr>
                <w:rFonts w:ascii="Times New Roman" w:hAnsi="Times New Roman"/>
                <w:lang w:eastAsia="ru-RU"/>
              </w:rPr>
              <w:t xml:space="preserve">актуальную на день представления заявки на участие в торгах выписку (не позднее 30 (Тридцати) дней) из Единого государственного реестра юридических лиц (для юридического лица); </w:t>
            </w:r>
          </w:p>
          <w:p w14:paraId="3F858279" w14:textId="77777777" w:rsidR="00210518" w:rsidRPr="008F300F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F300F">
              <w:rPr>
                <w:rFonts w:ascii="Times New Roman" w:hAnsi="Times New Roman"/>
                <w:lang w:eastAsia="ru-RU"/>
              </w:rPr>
              <w:t xml:space="preserve">копии действующих учредительных документов (для юридического лица); </w:t>
            </w:r>
          </w:p>
          <w:p w14:paraId="7FEB41C8" w14:textId="77777777" w:rsidR="00210518" w:rsidRPr="00E73DC9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F300F">
              <w:rPr>
                <w:rFonts w:ascii="Times New Roman" w:hAnsi="Times New Roman"/>
                <w:lang w:eastAsia="ru-RU"/>
              </w:rPr>
              <w:t>копии</w:t>
            </w:r>
            <w:r w:rsidRPr="00E73DC9">
              <w:rPr>
                <w:rFonts w:ascii="Times New Roman" w:hAnsi="Times New Roman"/>
                <w:lang w:eastAsia="ru-RU"/>
              </w:rPr>
              <w:t xml:space="preserve"> подтверждающих полномочия действующего без доверенности от имени заявителя руководителя документов (для юридического лица); </w:t>
            </w:r>
          </w:p>
          <w:p w14:paraId="7F479016" w14:textId="77777777" w:rsidR="00210518" w:rsidRPr="00E73DC9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DC9">
              <w:rPr>
                <w:rFonts w:ascii="Times New Roman" w:hAnsi="Times New Roman"/>
                <w:lang w:eastAsia="ru-RU"/>
              </w:rPr>
              <w:t>в случае, если от имени заявителя</w:t>
            </w:r>
            <w:r>
              <w:rPr>
                <w:rFonts w:ascii="Times New Roman" w:hAnsi="Times New Roman"/>
                <w:lang w:eastAsia="ru-RU"/>
              </w:rPr>
              <w:t xml:space="preserve"> юридического лица</w:t>
            </w:r>
            <w:r w:rsidRPr="00E73DC9">
              <w:rPr>
                <w:rFonts w:ascii="Times New Roman" w:hAnsi="Times New Roman"/>
                <w:lang w:eastAsia="ru-RU"/>
              </w:rPr>
              <w:t xml:space="preserve"> действует иное лицо, </w:t>
            </w:r>
            <w:r>
              <w:rPr>
                <w:rFonts w:ascii="Times New Roman" w:hAnsi="Times New Roman"/>
                <w:lang w:eastAsia="ru-RU"/>
              </w:rPr>
              <w:t xml:space="preserve">к </w:t>
            </w:r>
            <w:r w:rsidRPr="00E73DC9">
              <w:rPr>
                <w:rFonts w:ascii="Times New Roman" w:hAnsi="Times New Roman"/>
                <w:lang w:eastAsia="ru-RU"/>
              </w:rPr>
              <w:t>заявк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E73DC9">
              <w:rPr>
                <w:rFonts w:ascii="Times New Roman" w:hAnsi="Times New Roman"/>
                <w:lang w:eastAsia="ru-RU"/>
              </w:rPr>
              <w:t xml:space="preserve"> на участие в торгах должна </w:t>
            </w:r>
            <w:r>
              <w:rPr>
                <w:rFonts w:ascii="Times New Roman" w:hAnsi="Times New Roman"/>
                <w:lang w:eastAsia="ru-RU"/>
              </w:rPr>
              <w:t>быть приложена</w:t>
            </w:r>
            <w:r w:rsidRPr="00E73DC9">
              <w:rPr>
                <w:rFonts w:ascii="Times New Roman" w:hAnsi="Times New Roman"/>
                <w:lang w:eastAsia="ru-RU"/>
              </w:rPr>
              <w:t xml:space="preserve"> также доверенность на осуществление действий от имени заявителя, заверенн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E73DC9">
              <w:rPr>
                <w:rFonts w:ascii="Times New Roman" w:hAnsi="Times New Roman"/>
                <w:lang w:eastAsia="ru-RU"/>
              </w:rPr>
              <w:t xml:space="preserve"> печатью заявителя и подписанн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E73DC9">
              <w:rPr>
                <w:rFonts w:ascii="Times New Roman" w:hAnsi="Times New Roman"/>
                <w:lang w:eastAsia="ru-RU"/>
              </w:rPr>
              <w:t xml:space="preserve"> руководителем или уполномоченным</w:t>
            </w:r>
            <w:r>
              <w:rPr>
                <w:rFonts w:ascii="Times New Roman" w:hAnsi="Times New Roman"/>
                <w:lang w:eastAsia="ru-RU"/>
              </w:rPr>
              <w:t xml:space="preserve"> руководителем лицом, либо копия</w:t>
            </w:r>
            <w:r w:rsidRPr="00E73DC9">
              <w:rPr>
                <w:rFonts w:ascii="Times New Roman" w:hAnsi="Times New Roman"/>
                <w:lang w:eastAsia="ru-RU"/>
              </w:rPr>
              <w:t xml:space="preserve"> указанной доверенности (для юридического лица). В случае, если указанная доверенность подписана лицом, уполномоченным руководителем, заявка на участие в торгах должна содержать также документ, подтверждающий полномочия такого лица (для юридического лица);</w:t>
            </w:r>
          </w:p>
          <w:p w14:paraId="776F94B3" w14:textId="77777777" w:rsidR="00210518" w:rsidRPr="00E73DC9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DC9">
              <w:rPr>
                <w:rFonts w:ascii="Times New Roman" w:hAnsi="Times New Roman"/>
                <w:lang w:eastAsia="ru-RU"/>
              </w:rPr>
              <w:t xml:space="preserve">актуальную на день представления заявки на участие в торгах выписку (не позднее 30 (Тридцати) дней) из Единого государственного реестра индивидуальных предпринимателей (для индивидуального предпринимателя); </w:t>
            </w:r>
          </w:p>
          <w:p w14:paraId="0EA888D9" w14:textId="77777777" w:rsidR="00210518" w:rsidRPr="00E73DC9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DC9">
              <w:rPr>
                <w:rFonts w:ascii="Times New Roman" w:hAnsi="Times New Roman"/>
                <w:lang w:eastAsia="ru-RU"/>
              </w:rPr>
              <w:t>копию документа, удостоверяющего личность (для физического лица/индивидуального предпринимателя);</w:t>
            </w:r>
          </w:p>
          <w:p w14:paraId="72969D02" w14:textId="77777777" w:rsidR="00210518" w:rsidRPr="00E73DC9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DC9">
              <w:rPr>
                <w:rFonts w:ascii="Times New Roman" w:hAnsi="Times New Roman"/>
                <w:lang w:eastAsia="ru-RU"/>
              </w:rPr>
              <w:t>копия свидетельства о постановке на учет в налоговом органе;</w:t>
            </w:r>
          </w:p>
          <w:p w14:paraId="17124E10" w14:textId="77777777" w:rsidR="00210518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копию финансовой отчётности на последнюю отчетную дату для заявителя – юридического лица;</w:t>
            </w:r>
          </w:p>
          <w:p w14:paraId="34498ADD" w14:textId="77777777" w:rsidR="00210518" w:rsidRPr="00E73DC9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DC9">
              <w:rPr>
                <w:rFonts w:ascii="Times New Roman" w:hAnsi="Times New Roman"/>
                <w:lang w:eastAsia="ru-RU"/>
              </w:rPr>
              <w:t xml:space="preserve">копию решения об одобрении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 и если для участника торгов приобретение лота или внесение денежных средств в качестве задатка являются крупной сделкой (для юридического лица); </w:t>
            </w:r>
          </w:p>
          <w:p w14:paraId="04610BF7" w14:textId="77777777" w:rsidR="00210518" w:rsidRPr="00E73DC9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DC9">
              <w:rPr>
                <w:rFonts w:ascii="Times New Roman" w:hAnsi="Times New Roman"/>
                <w:lang w:eastAsia="ru-RU"/>
              </w:rPr>
              <w:t>подтверждение полномочий лица на осуществление действий от имени заявителя;</w:t>
            </w:r>
          </w:p>
          <w:p w14:paraId="1A14C7BE" w14:textId="77777777" w:rsidR="00210518" w:rsidRPr="00A005E0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DC9">
              <w:rPr>
                <w:rFonts w:ascii="Times New Roman" w:hAnsi="Times New Roman"/>
                <w:lang w:eastAsia="ru-RU"/>
              </w:rPr>
              <w:t xml:space="preserve">копию доверенности (доверенностей) на лицо (лица), имеющее (имеющих) право </w:t>
            </w:r>
            <w:r w:rsidRPr="00A005E0">
              <w:rPr>
                <w:rFonts w:ascii="Times New Roman" w:hAnsi="Times New Roman"/>
                <w:lang w:eastAsia="ru-RU"/>
              </w:rPr>
              <w:t xml:space="preserve">действовать от имени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A005E0">
              <w:rPr>
                <w:rFonts w:ascii="Times New Roman" w:hAnsi="Times New Roman"/>
                <w:lang w:eastAsia="ru-RU"/>
              </w:rPr>
              <w:t xml:space="preserve">аявителя, в том числе подписать заявку на участие в торгах и другие документы, прилагаемые к заявке, а также подать заявку, если заявка, иные документы подписываются и/или подаются представителем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A005E0">
              <w:rPr>
                <w:rFonts w:ascii="Times New Roman" w:hAnsi="Times New Roman"/>
                <w:lang w:eastAsia="ru-RU"/>
              </w:rPr>
              <w:t xml:space="preserve">аявителя, с правом принимать участие в торгах по соответствующему лоту (с указанием торгов и номера лота), делать предложения о цене предмета торгов (лота), подписывать Протокол о результатах торгов. </w:t>
            </w:r>
          </w:p>
          <w:p w14:paraId="2A3F82AA" w14:textId="77777777" w:rsidR="00210518" w:rsidRPr="00A005E0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005E0">
              <w:rPr>
                <w:rFonts w:ascii="Times New Roman" w:hAnsi="Times New Roman"/>
                <w:lang w:eastAsia="ru-RU"/>
              </w:rPr>
              <w:t>подтверждение заявителя об ознакомлени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A005E0">
              <w:rPr>
                <w:rFonts w:ascii="Times New Roman" w:hAnsi="Times New Roman"/>
                <w:lang w:eastAsia="ru-RU"/>
              </w:rPr>
              <w:t xml:space="preserve"> с настоящим Порядком, </w:t>
            </w:r>
            <w:r>
              <w:rPr>
                <w:rFonts w:ascii="Times New Roman" w:hAnsi="Times New Roman"/>
                <w:lang w:eastAsia="ru-RU"/>
              </w:rPr>
              <w:t xml:space="preserve">соглашением о задатке, </w:t>
            </w:r>
            <w:r w:rsidRPr="00A005E0">
              <w:rPr>
                <w:rFonts w:ascii="Times New Roman" w:hAnsi="Times New Roman"/>
                <w:lang w:eastAsia="ru-RU"/>
              </w:rPr>
              <w:t xml:space="preserve">проектом </w:t>
            </w:r>
            <w:r>
              <w:rPr>
                <w:rFonts w:ascii="Times New Roman" w:hAnsi="Times New Roman"/>
                <w:lang w:eastAsia="ru-RU"/>
              </w:rPr>
              <w:t>договора купли-продажи недвижимого имущества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05E0">
              <w:rPr>
                <w:rFonts w:ascii="Times New Roman" w:hAnsi="Times New Roman"/>
                <w:lang w:eastAsia="ru-RU"/>
              </w:rPr>
              <w:t>и документацией торгов/ предметом торгов;</w:t>
            </w:r>
          </w:p>
          <w:p w14:paraId="618487E7" w14:textId="77777777" w:rsidR="00210518" w:rsidRPr="00A005E0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005E0">
              <w:rPr>
                <w:rFonts w:ascii="Times New Roman" w:hAnsi="Times New Roman"/>
                <w:lang w:eastAsia="ru-RU"/>
              </w:rPr>
              <w:t>сведения о банковских реквизитах;</w:t>
            </w:r>
          </w:p>
          <w:p w14:paraId="345E8215" w14:textId="674C2763" w:rsidR="00210518" w:rsidRPr="00CB102C" w:rsidRDefault="00210518" w:rsidP="00210518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005E0">
              <w:rPr>
                <w:rFonts w:ascii="Times New Roman" w:hAnsi="Times New Roman"/>
                <w:lang w:eastAsia="ru-RU"/>
              </w:rPr>
              <w:t xml:space="preserve">декларация и/или заявление о готовности заявителя, заключить договор </w:t>
            </w:r>
            <w:r w:rsidRPr="00A64D0D">
              <w:rPr>
                <w:rFonts w:ascii="Times New Roman" w:hAnsi="Times New Roman"/>
                <w:bCs/>
              </w:rPr>
              <w:t>купли-продажи недвижимого имущества</w:t>
            </w:r>
            <w:r w:rsidRPr="00A005E0">
              <w:rPr>
                <w:rFonts w:ascii="Times New Roman" w:hAnsi="Times New Roman"/>
                <w:lang w:eastAsia="ru-RU"/>
              </w:rPr>
              <w:t xml:space="preserve"> с Продавцом по соответствующему предмету торгов (лоту), в случае признания его единственным участником торгов по результатам торгов с указанием цены приобретения заявителем соответствующего предмета торгов (лота). При этом цена приобретения по соответствующему предмету торгов (лоту) должна быть указана заявителем в декларации и/или заявлении не ниже минимальной цены (цены отсечения) приобретаемого предмета торгов (лота)</w:t>
            </w:r>
            <w:r w:rsidRPr="00CB102C">
              <w:rPr>
                <w:rFonts w:ascii="Times New Roman" w:hAnsi="Times New Roman"/>
                <w:lang w:eastAsia="ru-RU"/>
              </w:rPr>
              <w:t>.</w:t>
            </w:r>
          </w:p>
          <w:p w14:paraId="28B13F50" w14:textId="77777777" w:rsidR="00210518" w:rsidRPr="00E73DC9" w:rsidRDefault="00210518" w:rsidP="00210518">
            <w:pPr>
              <w:ind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005E0">
              <w:rPr>
                <w:rFonts w:ascii="Times New Roman" w:hAnsi="Times New Roman"/>
                <w:lang w:eastAsia="ru-RU"/>
              </w:rPr>
              <w:t>Если представляемые заявителем документы составлены на иностранном языке, они должны быть легализованы в установленном порядке, если иное не предусмотрено международными</w:t>
            </w:r>
            <w:r w:rsidRPr="00E73DC9">
              <w:rPr>
                <w:rFonts w:ascii="Times New Roman" w:hAnsi="Times New Roman"/>
                <w:lang w:eastAsia="ru-RU"/>
              </w:rPr>
              <w:t xml:space="preserve"> договорами Российской Федерации, и переведены на русский язык, верность перевода либо подлинность подписи переводчика должна быть удостоверена нотариальной записью.</w:t>
            </w:r>
            <w:r w:rsidRPr="00E73DC9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E73DC9">
              <w:rPr>
                <w:rFonts w:ascii="Times New Roman" w:hAnsi="Times New Roman"/>
              </w:rPr>
              <w:t>Документы, прилагаемые к заявке на участие в торгах, представляются в форме электронных документов, подписанных квалифицированной электронной подписью заявителя.</w:t>
            </w:r>
          </w:p>
          <w:p w14:paraId="32D6B82E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lastRenderedPageBreak/>
              <w:t>Непредставление вышеперечисленных документов служит основанием для не допуска к участию в торгах.</w:t>
            </w:r>
          </w:p>
          <w:p w14:paraId="72648790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  <w:bCs/>
              </w:rPr>
              <w:t>Заявитель вправе отозвать заявку на участие в торгах не позднее окончания срока представления заявок на участие в торгах</w:t>
            </w:r>
            <w:r w:rsidRPr="00E73DC9">
              <w:rPr>
                <w:rFonts w:ascii="Times New Roman" w:hAnsi="Times New Roman"/>
              </w:rPr>
              <w:t xml:space="preserve"> используя инструменты своего рабочего раздела («личного кабинета»)</w:t>
            </w:r>
            <w:r>
              <w:rPr>
                <w:rFonts w:ascii="Times New Roman" w:hAnsi="Times New Roman"/>
              </w:rPr>
              <w:t>,</w:t>
            </w:r>
            <w:r w:rsidRPr="00E73DC9">
              <w:rPr>
                <w:rFonts w:ascii="Times New Roman" w:hAnsi="Times New Roman"/>
                <w:bCs/>
              </w:rPr>
              <w:t xml:space="preserve"> посредством направления оператору электронной площадки электронного сообщения, подписанного квалифицированной электронной подписью </w:t>
            </w:r>
            <w:r>
              <w:rPr>
                <w:rFonts w:ascii="Times New Roman" w:hAnsi="Times New Roman"/>
                <w:bCs/>
              </w:rPr>
              <w:t>з</w:t>
            </w:r>
            <w:r w:rsidRPr="00E73DC9">
              <w:rPr>
                <w:rFonts w:ascii="Times New Roman" w:hAnsi="Times New Roman"/>
                <w:bCs/>
              </w:rPr>
              <w:t xml:space="preserve">аявителя. Заявитель вправе изменить заявку на участие в торгах не позднее окончания срока представления заявок на участие </w:t>
            </w:r>
            <w:r>
              <w:rPr>
                <w:rFonts w:ascii="Times New Roman" w:hAnsi="Times New Roman"/>
              </w:rPr>
              <w:t xml:space="preserve">на соответствующем интервале (периоде) </w:t>
            </w:r>
            <w:r w:rsidRPr="00E73DC9">
              <w:rPr>
                <w:rFonts w:ascii="Times New Roman" w:hAnsi="Times New Roman"/>
                <w:bCs/>
              </w:rPr>
              <w:t>в торгах путем представления новой заявки, при этом первоначальная заявка должна быть отозвана. Оператор электронной площадки обеспечивает невозможность подачи заявителем новой заявки без отзыва первоначальной заявки.</w:t>
            </w:r>
          </w:p>
          <w:p w14:paraId="15B18AC3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Не допускается отзыв и изменение поданной заявки на участие в торгах после окончания приема заявок</w:t>
            </w:r>
            <w:r>
              <w:rPr>
                <w:rFonts w:ascii="Times New Roman" w:hAnsi="Times New Roman"/>
              </w:rPr>
              <w:t xml:space="preserve"> на соответствующем интервале (периоде)</w:t>
            </w:r>
            <w:r w:rsidRPr="00E73DC9">
              <w:rPr>
                <w:rFonts w:ascii="Times New Roman" w:hAnsi="Times New Roman"/>
              </w:rPr>
              <w:t xml:space="preserve">. </w:t>
            </w:r>
          </w:p>
          <w:p w14:paraId="4CD96279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Заявитель, при подаче заявки на участие в торгах по соответствующему предмету торгов (лоту), дает согласие Организатору торгов, Продавцу и оператору электронной площадки на обработку персональных данных заявителя (в отношении заявителей – физических лиц/юридических лиц и представителей заявителей – физических лиц/юридических лиц)</w:t>
            </w:r>
            <w:r>
              <w:rPr>
                <w:rFonts w:ascii="Times New Roman" w:hAnsi="Times New Roman"/>
              </w:rPr>
              <w:t xml:space="preserve">. </w:t>
            </w:r>
            <w:r w:rsidRPr="00E73DC9">
              <w:rPr>
                <w:rFonts w:ascii="Times New Roman" w:hAnsi="Times New Roman"/>
              </w:rPr>
              <w:t xml:space="preserve">К участию в торгах, учитывая требования статьи 40 Федерального закона от 29.11.2001 </w:t>
            </w:r>
            <w:r>
              <w:rPr>
                <w:rFonts w:ascii="Times New Roman" w:hAnsi="Times New Roman"/>
              </w:rPr>
              <w:t>№</w:t>
            </w:r>
            <w:r w:rsidRPr="00E73DC9">
              <w:rPr>
                <w:rFonts w:ascii="Times New Roman" w:hAnsi="Times New Roman"/>
              </w:rPr>
              <w:t xml:space="preserve">156-ФЗ «Об инвестиционных фондах», не может быть допущено лицо, являющееся: </w:t>
            </w:r>
          </w:p>
          <w:p w14:paraId="4AA3AA2D" w14:textId="77777777" w:rsidR="00210518" w:rsidRPr="00731757" w:rsidRDefault="00210518" w:rsidP="00210518">
            <w:pPr>
              <w:numPr>
                <w:ilvl w:val="0"/>
                <w:numId w:val="2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31757">
              <w:rPr>
                <w:rFonts w:ascii="Times New Roman" w:hAnsi="Times New Roman"/>
                <w:lang w:eastAsia="ru-RU"/>
              </w:rPr>
              <w:t xml:space="preserve">владельцем инвестиционных паев Фонда; </w:t>
            </w:r>
          </w:p>
          <w:p w14:paraId="03C4619C" w14:textId="77777777" w:rsidR="00210518" w:rsidRPr="00731757" w:rsidRDefault="00210518" w:rsidP="00210518">
            <w:pPr>
              <w:numPr>
                <w:ilvl w:val="0"/>
                <w:numId w:val="2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31757">
              <w:rPr>
                <w:rFonts w:ascii="Times New Roman" w:hAnsi="Times New Roman"/>
                <w:lang w:eastAsia="ru-RU"/>
              </w:rPr>
              <w:t xml:space="preserve">участником Продавца, акционерного общества "Управляющая компания "Рацио-капитал"; </w:t>
            </w:r>
          </w:p>
          <w:p w14:paraId="1FE1484F" w14:textId="77777777" w:rsidR="00210518" w:rsidRPr="00731757" w:rsidRDefault="00210518" w:rsidP="00210518">
            <w:pPr>
              <w:numPr>
                <w:ilvl w:val="0"/>
                <w:numId w:val="2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31757">
              <w:rPr>
                <w:rFonts w:ascii="Times New Roman" w:hAnsi="Times New Roman"/>
                <w:lang w:eastAsia="ru-RU"/>
              </w:rPr>
              <w:t>основным и преобладающим хозяйственным обществом</w:t>
            </w:r>
            <w:r w:rsidRPr="00731757">
              <w:t xml:space="preserve"> </w:t>
            </w:r>
            <w:r w:rsidRPr="00731757">
              <w:rPr>
                <w:rFonts w:ascii="Times New Roman" w:hAnsi="Times New Roman"/>
                <w:lang w:eastAsia="ru-RU"/>
              </w:rPr>
              <w:t xml:space="preserve">Продавца, акционерного общества "Управляющая компания "Рацио-капитал"; </w:t>
            </w:r>
          </w:p>
          <w:p w14:paraId="209FBFBD" w14:textId="3924C8F4" w:rsidR="00210518" w:rsidRPr="00731757" w:rsidRDefault="00210518" w:rsidP="00210518">
            <w:pPr>
              <w:numPr>
                <w:ilvl w:val="0"/>
                <w:numId w:val="2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31757">
              <w:rPr>
                <w:rFonts w:ascii="Times New Roman" w:hAnsi="Times New Roman"/>
                <w:lang w:eastAsia="ru-RU"/>
              </w:rPr>
              <w:t xml:space="preserve">дочерним и зависимым обществом Продавца, </w:t>
            </w:r>
            <w:r w:rsidR="00302BD7">
              <w:rPr>
                <w:rFonts w:ascii="Times New Roman" w:hAnsi="Times New Roman"/>
                <w:lang w:eastAsia="ru-RU"/>
              </w:rPr>
              <w:t>А</w:t>
            </w:r>
            <w:r w:rsidRPr="00731757">
              <w:rPr>
                <w:rFonts w:ascii="Times New Roman" w:hAnsi="Times New Roman"/>
                <w:lang w:eastAsia="ru-RU"/>
              </w:rPr>
              <w:t xml:space="preserve">кционерного </w:t>
            </w:r>
            <w:r w:rsidR="00302BD7">
              <w:rPr>
                <w:rFonts w:ascii="Times New Roman" w:hAnsi="Times New Roman"/>
                <w:lang w:eastAsia="ru-RU"/>
              </w:rPr>
              <w:t>о</w:t>
            </w:r>
            <w:r w:rsidRPr="00731757">
              <w:rPr>
                <w:rFonts w:ascii="Times New Roman" w:hAnsi="Times New Roman"/>
                <w:lang w:eastAsia="ru-RU"/>
              </w:rPr>
              <w:t xml:space="preserve">бщества "Управляющая компания "Рацио-капитал"; </w:t>
            </w:r>
          </w:p>
          <w:p w14:paraId="2B8B829D" w14:textId="77777777" w:rsidR="00210518" w:rsidRPr="00731757" w:rsidRDefault="00210518" w:rsidP="00210518">
            <w:pPr>
              <w:numPr>
                <w:ilvl w:val="0"/>
                <w:numId w:val="2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31757">
              <w:rPr>
                <w:rFonts w:ascii="Times New Roman" w:hAnsi="Times New Roman"/>
                <w:lang w:eastAsia="ru-RU"/>
              </w:rPr>
              <w:t>оценщиком Фонда;</w:t>
            </w:r>
          </w:p>
          <w:p w14:paraId="221E896B" w14:textId="533E07C4" w:rsidR="00210518" w:rsidRPr="00731757" w:rsidRDefault="00210518" w:rsidP="00210518">
            <w:pPr>
              <w:numPr>
                <w:ilvl w:val="0"/>
                <w:numId w:val="24"/>
              </w:numPr>
              <w:spacing w:line="276" w:lineRule="auto"/>
              <w:ind w:left="0" w:firstLine="56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31757">
              <w:rPr>
                <w:rFonts w:ascii="Times New Roman" w:hAnsi="Times New Roman"/>
                <w:lang w:eastAsia="ru-RU"/>
              </w:rPr>
              <w:t xml:space="preserve">аудиторской организацией Продавца, </w:t>
            </w:r>
            <w:r w:rsidR="00302BD7">
              <w:rPr>
                <w:rFonts w:ascii="Times New Roman" w:hAnsi="Times New Roman"/>
                <w:lang w:eastAsia="ru-RU"/>
              </w:rPr>
              <w:t>А</w:t>
            </w:r>
            <w:r w:rsidRPr="00731757">
              <w:rPr>
                <w:rFonts w:ascii="Times New Roman" w:hAnsi="Times New Roman"/>
                <w:lang w:eastAsia="ru-RU"/>
              </w:rPr>
              <w:t>кционерного общества "Управляющая компания "Рацио-капитал".</w:t>
            </w:r>
          </w:p>
          <w:p w14:paraId="6088BF18" w14:textId="5275ACAA" w:rsidR="009B702E" w:rsidRPr="00210518" w:rsidRDefault="00210518" w:rsidP="00210518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31757">
              <w:rPr>
                <w:rFonts w:ascii="Times New Roman" w:hAnsi="Times New Roman"/>
                <w:lang w:eastAsia="ru-RU"/>
              </w:rPr>
              <w:t>Подав заявку на участие в торгах, заявитель тем самым гарантирует, что не станет владельцем инвестиционных паев Фонда, участником, преобладающим (основным) обществом участника, дочерним (зависимым) обществом Продавца, акционерного общества "Управляющая компания "Рацио-капитал" до выполнения заявителями и Продавцом   обязательств по заключению договора купли-продажи недвижимого имущества и его исполнения в полном объеме.</w:t>
            </w:r>
          </w:p>
        </w:tc>
      </w:tr>
      <w:tr w:rsidR="009B702E" w:rsidRPr="00D0049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076DD020" w:rsidR="009B702E" w:rsidRPr="00D0049F" w:rsidRDefault="00210518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задатка:</w:t>
            </w:r>
          </w:p>
        </w:tc>
        <w:tc>
          <w:tcPr>
            <w:tcW w:w="7796" w:type="dxa"/>
            <w:shd w:val="clear" w:color="auto" w:fill="auto"/>
          </w:tcPr>
          <w:p w14:paraId="6EC28F3C" w14:textId="2A1E925D" w:rsidR="00210518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731757">
              <w:rPr>
                <w:rFonts w:ascii="Times New Roman" w:hAnsi="Times New Roman"/>
              </w:rPr>
              <w:t>Заявитель в подтверждение своего намерения принять участие в торгах (обеспечение заявки на участие в торгах)</w:t>
            </w:r>
            <w:r w:rsidRPr="00210518">
              <w:rPr>
                <w:rFonts w:ascii="Times New Roman" w:hAnsi="Times New Roman"/>
              </w:rPr>
              <w:t xml:space="preserve"> </w:t>
            </w:r>
            <w:r w:rsidRPr="00731757">
              <w:rPr>
                <w:rFonts w:ascii="Times New Roman" w:hAnsi="Times New Roman"/>
              </w:rPr>
              <w:t>и заключения договора купли – продажи недвижимого имущества по результатам торгов, вносит</w:t>
            </w:r>
            <w:r>
              <w:rPr>
                <w:rFonts w:ascii="Times New Roman" w:hAnsi="Times New Roman"/>
              </w:rPr>
              <w:t xml:space="preserve"> задаток в размере 20% от начальной цены продажи имущества, указанном в извещении. </w:t>
            </w:r>
            <w:r w:rsidRPr="00731757">
              <w:rPr>
                <w:rFonts w:ascii="Times New Roman" w:hAnsi="Times New Roman"/>
              </w:rPr>
              <w:t>Задаток вносится в отношении соответствующего предмета торгов (лота) и оплачивается безналичным путем в порядке и на условиях, установленных извещением о проведении торгов и Порядком, и должен поступить не позднее окончания приема заявок на соответствующем интервале (периоде) на участие в торгах на счет Организатора торгов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31757">
              <w:rPr>
                <w:rFonts w:ascii="Times New Roman" w:hAnsi="Times New Roman"/>
              </w:rPr>
              <w:t xml:space="preserve">Получатель - Акционерное общество ВТБ Специализированный депозитарий </w:t>
            </w:r>
            <w:r w:rsidRPr="00A21CF4">
              <w:rPr>
                <w:rFonts w:ascii="Times New Roman" w:hAnsi="Times New Roman"/>
              </w:rPr>
              <w:t xml:space="preserve">Д.У. </w:t>
            </w:r>
            <w:r w:rsidRPr="00210518">
              <w:rPr>
                <w:rFonts w:ascii="Times New Roman" w:hAnsi="Times New Roman"/>
              </w:rPr>
              <w:t>Рентным закрытым паевым инвестиционным фондом "Рацио-Рентный"</w:t>
            </w:r>
            <w:r w:rsidRPr="00A21CF4">
              <w:rPr>
                <w:rFonts w:ascii="Times New Roman" w:hAnsi="Times New Roman"/>
              </w:rPr>
              <w:t xml:space="preserve">, </w:t>
            </w:r>
            <w:r w:rsidRPr="00C8250A">
              <w:rPr>
                <w:rFonts w:ascii="Times New Roman" w:hAnsi="Times New Roman"/>
              </w:rPr>
              <w:t>ИНН 7705110090, КПП 770801001</w:t>
            </w:r>
            <w:r>
              <w:rPr>
                <w:rFonts w:ascii="Times New Roman" w:hAnsi="Times New Roman"/>
              </w:rPr>
              <w:t xml:space="preserve">,  </w:t>
            </w:r>
            <w:r w:rsidRPr="00A21CF4">
              <w:rPr>
                <w:rFonts w:ascii="Times New Roman" w:hAnsi="Times New Roman"/>
              </w:rPr>
              <w:t xml:space="preserve">р/с </w:t>
            </w:r>
            <w:r w:rsidRPr="0046782F">
              <w:rPr>
                <w:rFonts w:ascii="Times New Roman" w:hAnsi="Times New Roman"/>
              </w:rPr>
              <w:t>40701810900030000274</w:t>
            </w:r>
            <w:r w:rsidRPr="00A21CF4">
              <w:rPr>
                <w:rFonts w:ascii="Times New Roman" w:hAnsi="Times New Roman"/>
              </w:rPr>
              <w:t xml:space="preserve">, БИК </w:t>
            </w:r>
            <w:r w:rsidRPr="0046782F">
              <w:rPr>
                <w:rFonts w:ascii="Times New Roman" w:hAnsi="Times New Roman"/>
              </w:rPr>
              <w:t>044525411</w:t>
            </w:r>
            <w:r w:rsidRPr="00A21CF4">
              <w:rPr>
                <w:rFonts w:ascii="Times New Roman" w:hAnsi="Times New Roman"/>
              </w:rPr>
              <w:t xml:space="preserve">, к/с </w:t>
            </w:r>
            <w:r w:rsidRPr="0046782F">
              <w:rPr>
                <w:rFonts w:ascii="Times New Roman" w:hAnsi="Times New Roman"/>
              </w:rPr>
              <w:t>30101810145250000411</w:t>
            </w:r>
            <w:r w:rsidRPr="002105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</w:t>
            </w:r>
            <w:r w:rsidRPr="0046782F">
              <w:rPr>
                <w:rFonts w:ascii="Times New Roman" w:hAnsi="Times New Roman"/>
              </w:rPr>
              <w:t>ФИЛИАЛ "ЦЕНТРАЛЬНЫЙ" БАНКА ВТБ (ПАО) В Г. МОСКВЕ</w:t>
            </w:r>
            <w:r w:rsidRPr="00E73DC9">
              <w:rPr>
                <w:rFonts w:ascii="Times New Roman" w:hAnsi="Times New Roman"/>
              </w:rPr>
              <w:t xml:space="preserve">. </w:t>
            </w:r>
          </w:p>
          <w:p w14:paraId="2F360E27" w14:textId="6F8FEC7C" w:rsidR="00210518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Датой поступления задатка является дата зачисления соответствующей суммы денежных средств на расчетный счет Организатора торгов.</w:t>
            </w:r>
            <w:r w:rsidRPr="00A005E0">
              <w:rPr>
                <w:rFonts w:ascii="Times New Roman" w:hAnsi="Times New Roman"/>
              </w:rPr>
              <w:t xml:space="preserve">  При участии в торгах </w:t>
            </w:r>
            <w:r>
              <w:rPr>
                <w:rFonts w:ascii="Times New Roman" w:hAnsi="Times New Roman"/>
              </w:rPr>
              <w:t>з</w:t>
            </w:r>
            <w:r w:rsidRPr="00A005E0">
              <w:rPr>
                <w:rFonts w:ascii="Times New Roman" w:hAnsi="Times New Roman"/>
              </w:rPr>
              <w:t>аявитель обязан обеспечить поступление задатка на счета, указанные в извещении о проведении торгов, не позднее указанной в таком извещении даты и времени окончания приема заявок на участие в</w:t>
            </w:r>
            <w:r w:rsidRPr="00D2494A">
              <w:rPr>
                <w:rFonts w:ascii="Times New Roman" w:hAnsi="Times New Roman"/>
              </w:rPr>
              <w:t xml:space="preserve"> торгах для соответствующего</w:t>
            </w:r>
            <w:r>
              <w:rPr>
                <w:rFonts w:ascii="Times New Roman" w:hAnsi="Times New Roman"/>
              </w:rPr>
              <w:t xml:space="preserve"> интервала (</w:t>
            </w:r>
            <w:r w:rsidRPr="00D2494A">
              <w:rPr>
                <w:rFonts w:ascii="Times New Roman" w:hAnsi="Times New Roman"/>
              </w:rPr>
              <w:t>периода</w:t>
            </w:r>
            <w:r>
              <w:rPr>
                <w:rFonts w:ascii="Times New Roman" w:hAnsi="Times New Roman"/>
              </w:rPr>
              <w:t>)</w:t>
            </w:r>
            <w:r w:rsidRPr="00D2494A">
              <w:rPr>
                <w:rFonts w:ascii="Times New Roman" w:hAnsi="Times New Roman"/>
              </w:rPr>
              <w:t xml:space="preserve"> проведения торгов.</w:t>
            </w:r>
          </w:p>
          <w:p w14:paraId="47C9C1CA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Договор о задатке подлежит размещению в открытой части на электронной площадке.</w:t>
            </w:r>
            <w:r>
              <w:rPr>
                <w:rFonts w:ascii="Times New Roman" w:hAnsi="Times New Roman"/>
              </w:rPr>
              <w:t xml:space="preserve"> </w:t>
            </w:r>
            <w:r w:rsidRPr="00E73DC9">
              <w:rPr>
                <w:rFonts w:ascii="Times New Roman" w:hAnsi="Times New Roman"/>
              </w:rPr>
              <w:t xml:space="preserve">Заявитель вправе направить задаток на счета, указанные в извещении о проведении торгов, без представления подписанного договора о задатке. В этом </w:t>
            </w:r>
            <w:r w:rsidRPr="00E73DC9">
              <w:rPr>
                <w:rFonts w:ascii="Times New Roman" w:hAnsi="Times New Roman"/>
              </w:rPr>
              <w:lastRenderedPageBreak/>
              <w:t xml:space="preserve">случае перечисление задатка заявителем в соответствии с извещением о проведении торгов признается акцептом договора о задатке. </w:t>
            </w:r>
          </w:p>
          <w:p w14:paraId="221C3122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Факт поступления задатка, подтверждается банковской выпиской с расчётного счета Организатора торгов.</w:t>
            </w:r>
          </w:p>
          <w:p w14:paraId="3F108F7F" w14:textId="77777777" w:rsidR="008C1524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 xml:space="preserve">Сумма задатка засчитывается в цену приобретаемого предмета торгов (лота).  В случае, когда сумма задатка от заявителя не зачислена на расчетный счет Организатора торгов на дату, указанную в извещении о проведении торгов и </w:t>
            </w:r>
            <w:r>
              <w:rPr>
                <w:rFonts w:ascii="Times New Roman" w:hAnsi="Times New Roman"/>
              </w:rPr>
              <w:t xml:space="preserve">в </w:t>
            </w:r>
            <w:r w:rsidRPr="00E73DC9">
              <w:rPr>
                <w:rFonts w:ascii="Times New Roman" w:hAnsi="Times New Roman"/>
              </w:rPr>
              <w:t>настоящ</w:t>
            </w:r>
            <w:r>
              <w:rPr>
                <w:rFonts w:ascii="Times New Roman" w:hAnsi="Times New Roman"/>
              </w:rPr>
              <w:t>е</w:t>
            </w:r>
            <w:r w:rsidRPr="00E73DC9">
              <w:rPr>
                <w:rFonts w:ascii="Times New Roman" w:hAnsi="Times New Roman"/>
              </w:rPr>
              <w:t>м Порядк</w:t>
            </w:r>
            <w:r>
              <w:rPr>
                <w:rFonts w:ascii="Times New Roman" w:hAnsi="Times New Roman"/>
              </w:rPr>
              <w:t>е</w:t>
            </w:r>
            <w:r w:rsidRPr="00E73DC9">
              <w:rPr>
                <w:rFonts w:ascii="Times New Roman" w:hAnsi="Times New Roman"/>
              </w:rPr>
              <w:t>, заявитель не допускается к участию в торгах. Представление заявителем платежных документов с отметкой об исполнении при этом во внимание Организатором торгов не принимается.</w:t>
            </w:r>
          </w:p>
          <w:p w14:paraId="795DE382" w14:textId="66A3929F" w:rsidR="00210518" w:rsidRPr="00E73DC9" w:rsidRDefault="00210518" w:rsidP="00210518">
            <w:pPr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 xml:space="preserve">Внесенный задаток подлежит возврату в течение </w:t>
            </w:r>
            <w:r>
              <w:rPr>
                <w:rFonts w:ascii="Times New Roman" w:hAnsi="Times New Roman"/>
              </w:rPr>
              <w:t>10</w:t>
            </w:r>
            <w:r w:rsidRPr="00E73DC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Десяти</w:t>
            </w:r>
            <w:r w:rsidRPr="00E73DC9">
              <w:rPr>
                <w:rFonts w:ascii="Times New Roman" w:hAnsi="Times New Roman"/>
              </w:rPr>
              <w:t>) рабочих дней:</w:t>
            </w:r>
          </w:p>
          <w:p w14:paraId="21EDF368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1) заявителю, не признанному участником торгов, при этом срок возврата задатка исчисляется с даты подписания протокола о результатах торгов;</w:t>
            </w:r>
          </w:p>
          <w:p w14:paraId="409F95F4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2) заявителю или участнику торгов, отозвавшему заявку на участие в торгах в срок, установленный для отзыва заявок, при этом срок возврата задатка исчисляется с даты подписания протокола о результатах торгов;</w:t>
            </w:r>
          </w:p>
          <w:p w14:paraId="45487BD2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3) участнику торгов, не ставшему победителем торгов</w:t>
            </w:r>
            <w:r>
              <w:rPr>
                <w:rFonts w:ascii="Times New Roman" w:hAnsi="Times New Roman"/>
              </w:rPr>
              <w:t xml:space="preserve"> (или не ставшему единственным участником торгов)</w:t>
            </w:r>
            <w:r w:rsidRPr="00E73DC9">
              <w:rPr>
                <w:rFonts w:ascii="Times New Roman" w:hAnsi="Times New Roman"/>
              </w:rPr>
              <w:t>, при этом срок возврата задатка исчисляется с даты подписания протокола о результатах торгов;</w:t>
            </w:r>
          </w:p>
          <w:p w14:paraId="08C2FA63" w14:textId="77777777" w:rsidR="00210518" w:rsidRPr="00E73DC9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4) заявителю или участнику торгов в случае отмены торгов или снятия соответствующего предмета торгов (лота), признания торгов несостоявшимися, при этом срок возврата задатка исчисляется с даты размещения оператором электронной площадки сообщения на электронной площадке об отмене торгов или снятия соответствующего предмета торгов (лота), признании торгов несостоявшимися</w:t>
            </w:r>
            <w:r>
              <w:rPr>
                <w:rFonts w:ascii="Times New Roman" w:hAnsi="Times New Roman"/>
              </w:rPr>
              <w:t>.</w:t>
            </w:r>
          </w:p>
          <w:p w14:paraId="3545A909" w14:textId="77777777" w:rsidR="00210518" w:rsidRPr="00E73DC9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С учётом положений пункта 2 статьи 381 Гражданского кодекса Российской Федерации, задаток не возвращается лицу, признанному победителем торгов</w:t>
            </w:r>
            <w:r>
              <w:rPr>
                <w:rFonts w:ascii="Times New Roman" w:hAnsi="Times New Roman"/>
              </w:rPr>
              <w:t xml:space="preserve"> (или единственному участнику торгов)</w:t>
            </w:r>
            <w:r w:rsidRPr="00E73DC9">
              <w:rPr>
                <w:rFonts w:ascii="Times New Roman" w:hAnsi="Times New Roman"/>
              </w:rPr>
              <w:t>, в случае:</w:t>
            </w:r>
          </w:p>
          <w:p w14:paraId="4C728860" w14:textId="77777777" w:rsidR="00210518" w:rsidRPr="00A005E0" w:rsidRDefault="00210518" w:rsidP="00210518">
            <w:pPr>
              <w:numPr>
                <w:ilvl w:val="0"/>
                <w:numId w:val="22"/>
              </w:numPr>
              <w:spacing w:line="276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не подписания лицом, признанным победителем торгов</w:t>
            </w:r>
            <w:r>
              <w:rPr>
                <w:rFonts w:ascii="Times New Roman" w:hAnsi="Times New Roman"/>
              </w:rPr>
              <w:t xml:space="preserve"> (или единственным участником торгов)</w:t>
            </w:r>
            <w:r w:rsidRPr="00E73DC9">
              <w:rPr>
                <w:rFonts w:ascii="Times New Roman" w:hAnsi="Times New Roman"/>
              </w:rPr>
              <w:t xml:space="preserve">, </w:t>
            </w:r>
            <w:r w:rsidRPr="00A005E0">
              <w:rPr>
                <w:rFonts w:ascii="Times New Roman" w:hAnsi="Times New Roman"/>
              </w:rPr>
              <w:t xml:space="preserve">договора </w:t>
            </w:r>
            <w:r>
              <w:rPr>
                <w:rFonts w:ascii="Times New Roman" w:hAnsi="Times New Roman"/>
              </w:rPr>
              <w:t xml:space="preserve">купли-продажи недвижимого имущества </w:t>
            </w:r>
            <w:r w:rsidRPr="00A005E0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2</w:t>
            </w:r>
            <w:r w:rsidRPr="00A005E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Двух</w:t>
            </w:r>
            <w:r w:rsidRPr="00A005E0">
              <w:rPr>
                <w:rFonts w:ascii="Times New Roman" w:hAnsi="Times New Roman"/>
              </w:rPr>
              <w:t xml:space="preserve">) рабочих дней с даты наступления срока для подписания договора </w:t>
            </w:r>
            <w:r w:rsidRPr="00707E4E">
              <w:rPr>
                <w:rFonts w:ascii="Times New Roman" w:hAnsi="Times New Roman"/>
                <w:bCs/>
              </w:rPr>
              <w:t>купли-продажи недвижимого имущества</w:t>
            </w:r>
            <w:r w:rsidRPr="00A005E0">
              <w:rPr>
                <w:rFonts w:ascii="Times New Roman" w:hAnsi="Times New Roman"/>
              </w:rPr>
              <w:t xml:space="preserve">, указанного в извещении о проведении торгов и </w:t>
            </w:r>
            <w:r>
              <w:rPr>
                <w:rFonts w:ascii="Times New Roman" w:hAnsi="Times New Roman"/>
              </w:rPr>
              <w:t xml:space="preserve">в </w:t>
            </w:r>
            <w:r w:rsidRPr="00A005E0">
              <w:rPr>
                <w:rFonts w:ascii="Times New Roman" w:hAnsi="Times New Roman"/>
              </w:rPr>
              <w:t>настоящ</w:t>
            </w:r>
            <w:r>
              <w:rPr>
                <w:rFonts w:ascii="Times New Roman" w:hAnsi="Times New Roman"/>
              </w:rPr>
              <w:t>ем</w:t>
            </w:r>
            <w:r w:rsidRPr="00A005E0">
              <w:rPr>
                <w:rFonts w:ascii="Times New Roman" w:hAnsi="Times New Roman"/>
              </w:rPr>
              <w:t xml:space="preserve"> Порядк</w:t>
            </w:r>
            <w:r>
              <w:rPr>
                <w:rFonts w:ascii="Times New Roman" w:hAnsi="Times New Roman"/>
              </w:rPr>
              <w:t>е (</w:t>
            </w:r>
            <w:r w:rsidRPr="004B35F1">
              <w:rPr>
                <w:rFonts w:ascii="Times New Roman" w:hAnsi="Times New Roman"/>
              </w:rPr>
              <w:t>с даты направления Организатор</w:t>
            </w:r>
            <w:r>
              <w:rPr>
                <w:rFonts w:ascii="Times New Roman" w:hAnsi="Times New Roman"/>
              </w:rPr>
              <w:t>ом</w:t>
            </w:r>
            <w:r w:rsidRPr="004B35F1">
              <w:rPr>
                <w:rFonts w:ascii="Times New Roman" w:hAnsi="Times New Roman"/>
              </w:rPr>
              <w:t xml:space="preserve"> торгов соответствующего предложения о заключении договора купл</w:t>
            </w:r>
            <w:r>
              <w:rPr>
                <w:rFonts w:ascii="Times New Roman" w:hAnsi="Times New Roman"/>
              </w:rPr>
              <w:t>и-продажи недвижимого имущества)</w:t>
            </w:r>
            <w:r w:rsidRPr="00A005E0">
              <w:rPr>
                <w:rFonts w:ascii="Times New Roman" w:hAnsi="Times New Roman"/>
              </w:rPr>
              <w:t>;</w:t>
            </w:r>
          </w:p>
          <w:p w14:paraId="60E69700" w14:textId="10ED0CF7" w:rsidR="00210518" w:rsidRPr="00E73DC9" w:rsidRDefault="00210518" w:rsidP="00210518">
            <w:pPr>
              <w:numPr>
                <w:ilvl w:val="0"/>
                <w:numId w:val="22"/>
              </w:numPr>
              <w:spacing w:line="276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в случае</w:t>
            </w:r>
            <w:r w:rsidRPr="00E73DC9">
              <w:rPr>
                <w:rFonts w:ascii="Times New Roman" w:eastAsia="BatangChe" w:hAnsi="Times New Roman"/>
              </w:rPr>
              <w:t xml:space="preserve"> не оплаты </w:t>
            </w:r>
            <w:r w:rsidRPr="00E73DC9">
              <w:rPr>
                <w:rFonts w:ascii="Times New Roman" w:hAnsi="Times New Roman"/>
              </w:rPr>
              <w:t>лицом, признанным</w:t>
            </w:r>
            <w:r w:rsidRPr="00E73DC9">
              <w:rPr>
                <w:rFonts w:ascii="Times New Roman" w:eastAsia="BatangChe" w:hAnsi="Times New Roman"/>
              </w:rPr>
              <w:t xml:space="preserve"> </w:t>
            </w:r>
            <w:r w:rsidRPr="00E73DC9">
              <w:rPr>
                <w:rFonts w:ascii="Times New Roman" w:hAnsi="Times New Roman"/>
              </w:rPr>
              <w:t xml:space="preserve">победителем торгов </w:t>
            </w:r>
            <w:r>
              <w:rPr>
                <w:rFonts w:ascii="Times New Roman" w:hAnsi="Times New Roman"/>
              </w:rPr>
              <w:t>(или единственным участником торгов)</w:t>
            </w:r>
            <w:r w:rsidR="00EA72CB">
              <w:rPr>
                <w:rFonts w:ascii="Times New Roman" w:hAnsi="Times New Roman"/>
              </w:rPr>
              <w:t>,</w:t>
            </w:r>
            <w:r w:rsidR="007E2C6E">
              <w:rPr>
                <w:rFonts w:ascii="Times New Roman" w:hAnsi="Times New Roman"/>
              </w:rPr>
              <w:t xml:space="preserve"> </w:t>
            </w:r>
            <w:r w:rsidRPr="00E73DC9">
              <w:rPr>
                <w:rFonts w:ascii="Times New Roman" w:eastAsia="BatangChe" w:hAnsi="Times New Roman"/>
              </w:rPr>
              <w:t xml:space="preserve">окончательной суммы, определенной </w:t>
            </w:r>
            <w:r w:rsidRPr="00A005E0">
              <w:rPr>
                <w:rFonts w:ascii="Times New Roman" w:eastAsia="BatangChe" w:hAnsi="Times New Roman"/>
              </w:rPr>
              <w:t>по результатам торгов, за вычетом внесенного ранее задатка</w:t>
            </w:r>
            <w:r w:rsidRPr="00A005E0">
              <w:rPr>
                <w:rFonts w:ascii="Times New Roman" w:hAnsi="Times New Roman"/>
              </w:rPr>
              <w:t xml:space="preserve"> </w:t>
            </w:r>
            <w:r w:rsidRPr="00A005E0">
              <w:rPr>
                <w:rFonts w:ascii="Times New Roman" w:eastAsia="BatangChe" w:hAnsi="Times New Roman"/>
              </w:rPr>
              <w:t xml:space="preserve">в счет оплаты по договору </w:t>
            </w:r>
            <w:r w:rsidRPr="006C36B8">
              <w:rPr>
                <w:rFonts w:ascii="Times New Roman" w:eastAsia="BatangChe" w:hAnsi="Times New Roman"/>
              </w:rPr>
              <w:t xml:space="preserve">купли-продажи недвижимого имущества </w:t>
            </w:r>
            <w:r w:rsidRPr="006C36B8">
              <w:rPr>
                <w:rFonts w:ascii="Times New Roman" w:hAnsi="Times New Roman"/>
                <w:bCs/>
              </w:rPr>
              <w:t>в сроки</w:t>
            </w:r>
            <w:r w:rsidR="00EA72CB">
              <w:rPr>
                <w:rFonts w:ascii="Times New Roman" w:hAnsi="Times New Roman"/>
                <w:bCs/>
              </w:rPr>
              <w:t>,</w:t>
            </w:r>
            <w:r w:rsidRPr="006C36B8">
              <w:rPr>
                <w:rFonts w:ascii="Times New Roman" w:hAnsi="Times New Roman"/>
                <w:bCs/>
              </w:rPr>
              <w:t xml:space="preserve"> указанные в договоре купли – продажи недвижимого имущества</w:t>
            </w:r>
            <w:r w:rsidRPr="00A005E0">
              <w:rPr>
                <w:rFonts w:ascii="Times New Roman" w:hAnsi="Times New Roman"/>
              </w:rPr>
              <w:t>.</w:t>
            </w:r>
          </w:p>
          <w:p w14:paraId="093BC9D3" w14:textId="77777777" w:rsidR="00210518" w:rsidRPr="00E73DC9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</w:rPr>
              <w:t>Сумма задатка, не</w:t>
            </w:r>
            <w:r>
              <w:rPr>
                <w:rFonts w:ascii="Times New Roman" w:hAnsi="Times New Roman"/>
              </w:rPr>
              <w:t xml:space="preserve"> подлежащая возврату </w:t>
            </w:r>
            <w:r w:rsidRPr="00E73DC9">
              <w:rPr>
                <w:rFonts w:ascii="Times New Roman" w:hAnsi="Times New Roman"/>
              </w:rPr>
              <w:t>победителю торгов</w:t>
            </w:r>
            <w:r>
              <w:rPr>
                <w:rFonts w:ascii="Times New Roman" w:hAnsi="Times New Roman"/>
              </w:rPr>
              <w:t xml:space="preserve"> (или единственному участнику торгов)</w:t>
            </w:r>
            <w:r w:rsidRPr="00E73DC9">
              <w:rPr>
                <w:rFonts w:ascii="Times New Roman" w:hAnsi="Times New Roman"/>
              </w:rPr>
              <w:t>, остается у Продавца.</w:t>
            </w:r>
          </w:p>
          <w:p w14:paraId="5DC83BBF" w14:textId="343998B0" w:rsidR="00210518" w:rsidRPr="00210518" w:rsidRDefault="00210518" w:rsidP="00210518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210518" w:rsidRPr="004616DB" w14:paraId="0F936B8C" w14:textId="77777777" w:rsidTr="004616DB">
        <w:tc>
          <w:tcPr>
            <w:tcW w:w="3261" w:type="dxa"/>
            <w:shd w:val="clear" w:color="auto" w:fill="auto"/>
          </w:tcPr>
          <w:p w14:paraId="5FAF4414" w14:textId="124D0275" w:rsidR="00210518" w:rsidRPr="004616DB" w:rsidRDefault="00210518" w:rsidP="004616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1E600003" w14:textId="24B54C0A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 1: 1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021 162,32</w:t>
            </w:r>
            <w:r w:rsidRPr="00D603C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  </w:t>
            </w:r>
          </w:p>
          <w:p w14:paraId="63ED4848" w14:textId="5A32F3BF" w:rsidR="00210518" w:rsidRPr="00D603C2" w:rsidRDefault="00210518" w:rsidP="00210518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</w:t>
            </w:r>
            <w:r w:rsidRPr="00D603C2">
              <w:rPr>
                <w:rFonts w:ascii="Times New Roman" w:eastAsiaTheme="minorHAnsi" w:hAnsi="Times New Roman" w:cs="Times New Roman"/>
                <w:b w:val="0"/>
                <w:kern w:val="0"/>
                <w:lang w:eastAsia="en-US"/>
              </w:rPr>
              <w:t xml:space="preserve">2: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759 988,26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20FAE027" w14:textId="6FBDD79A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ЛОТ3: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1 473 874,74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53760485" w14:textId="61051A64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4: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59 133,24</w:t>
            </w:r>
          </w:p>
          <w:p w14:paraId="71983FAD" w14:textId="1BD25A74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5: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137 913,3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78CFB61F" w14:textId="6FE4CBBC" w:rsidR="00210518" w:rsidRPr="00D603C2" w:rsidRDefault="00210518" w:rsidP="00210518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6: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70 355,16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538AC137" w14:textId="3768E2F5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7: </w:t>
            </w:r>
            <w:r w:rsidR="00F744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264 706,56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0D2341DC" w14:textId="4DD7ADFD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8: </w:t>
            </w:r>
            <w:r w:rsidR="004E74F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566 274,6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1CA25776" w14:textId="663AACB5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9: </w:t>
            </w:r>
            <w:r w:rsidR="004E74F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242 586,18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1B0208BC" w14:textId="740087DF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10: </w:t>
            </w:r>
            <w:r w:rsidR="004E74F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222 711,48 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3815D6FC" w14:textId="53697A56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11: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194 256,18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38E54E59" w14:textId="108706B1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12: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75 030,30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4FFB8D24" w14:textId="271878C9" w:rsidR="00210518" w:rsidRPr="00D603C2" w:rsidRDefault="00210518" w:rsidP="00210518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13: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197 123,4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00626BA2" w14:textId="70DE919B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14: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85 264,56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5AC7D940" w14:textId="2584D84D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15: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44 365,14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3FE65D52" w14:textId="746AD883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16: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45 966,24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0396D854" w14:textId="420111ED" w:rsidR="00210518" w:rsidRPr="00D603C2" w:rsidRDefault="00210518" w:rsidP="0021051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17: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53 907,3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</w:p>
          <w:p w14:paraId="61D3A5FB" w14:textId="30EA9C8E" w:rsidR="00210518" w:rsidRPr="004616DB" w:rsidRDefault="00210518" w:rsidP="00DA371A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ЛОТ 18: </w:t>
            </w:r>
            <w:r w:rsidR="002E7E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78 844,68</w:t>
            </w:r>
            <w:r w:rsidRPr="00D603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  </w:t>
            </w:r>
            <w:r w:rsidRPr="004616DB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8E5F98" w:rsidRPr="00D0049F" w14:paraId="50F54D70" w14:textId="77777777" w:rsidTr="00B71E63">
        <w:trPr>
          <w:trHeight w:val="1276"/>
        </w:trPr>
        <w:tc>
          <w:tcPr>
            <w:tcW w:w="3261" w:type="dxa"/>
            <w:shd w:val="clear" w:color="auto" w:fill="auto"/>
          </w:tcPr>
          <w:p w14:paraId="14BBB495" w14:textId="6B3CA353" w:rsidR="008E5F98" w:rsidRPr="00210518" w:rsidRDefault="00210518" w:rsidP="00F61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0518">
              <w:rPr>
                <w:rFonts w:ascii="Times New Roman" w:hAnsi="Times New Roman" w:cs="Times New Roman"/>
                <w:sz w:val="24"/>
                <w:szCs w:val="24"/>
              </w:rPr>
              <w:t xml:space="preserve">рафик снижения цены </w:t>
            </w:r>
          </w:p>
        </w:tc>
        <w:tc>
          <w:tcPr>
            <w:tcW w:w="7796" w:type="dxa"/>
            <w:shd w:val="clear" w:color="auto" w:fill="auto"/>
          </w:tcPr>
          <w:p w14:paraId="2D834227" w14:textId="06555E9B" w:rsidR="008E5F98" w:rsidRDefault="00210518" w:rsidP="00210518">
            <w:pPr>
              <w:ind w:right="-2" w:firstLine="709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первом интервале (периоде) начальная цена лота не снижается. </w:t>
            </w:r>
            <w:r w:rsidRPr="00731757">
              <w:rPr>
                <w:rFonts w:ascii="Times New Roman" w:hAnsi="Times New Roman"/>
              </w:rPr>
              <w:t xml:space="preserve">Длительность 1 (Первого) интервала (периода) составляет </w:t>
            </w:r>
            <w:r w:rsidR="00AF3EB5">
              <w:rPr>
                <w:rFonts w:ascii="Times New Roman" w:hAnsi="Times New Roman"/>
              </w:rPr>
              <w:t>40</w:t>
            </w:r>
            <w:r w:rsidR="00AF3EB5" w:rsidRPr="00731757">
              <w:rPr>
                <w:rFonts w:ascii="Times New Roman" w:hAnsi="Times New Roman"/>
              </w:rPr>
              <w:t xml:space="preserve"> </w:t>
            </w:r>
            <w:r w:rsidRPr="00731757">
              <w:rPr>
                <w:rFonts w:ascii="Times New Roman" w:hAnsi="Times New Roman"/>
              </w:rPr>
              <w:t>(</w:t>
            </w:r>
            <w:r w:rsidR="00AF3EB5">
              <w:rPr>
                <w:rFonts w:ascii="Times New Roman" w:hAnsi="Times New Roman"/>
              </w:rPr>
              <w:t>Сорок</w:t>
            </w:r>
            <w:r w:rsidRPr="00731757">
              <w:rPr>
                <w:rFonts w:ascii="Times New Roman" w:hAnsi="Times New Roman"/>
              </w:rPr>
              <w:t xml:space="preserve">) календарных дней. По истечении 1 (Первого) интервала (периода), срок последовательного снижения цен предмета торгов (лота) устанавливается каждые </w:t>
            </w:r>
            <w:r w:rsidR="00CF7E33">
              <w:rPr>
                <w:rFonts w:ascii="Times New Roman" w:hAnsi="Times New Roman"/>
              </w:rPr>
              <w:t>40</w:t>
            </w:r>
            <w:r w:rsidRPr="00731757">
              <w:rPr>
                <w:rFonts w:ascii="Times New Roman" w:hAnsi="Times New Roman"/>
              </w:rPr>
              <w:t xml:space="preserve"> (</w:t>
            </w:r>
            <w:r w:rsidR="00CF7E33">
              <w:rPr>
                <w:rFonts w:ascii="Times New Roman" w:hAnsi="Times New Roman"/>
              </w:rPr>
              <w:t>Сорок</w:t>
            </w:r>
            <w:r w:rsidRPr="00731757">
              <w:rPr>
                <w:rFonts w:ascii="Times New Roman" w:hAnsi="Times New Roman"/>
              </w:rPr>
              <w:t>) календарных дней</w:t>
            </w:r>
            <w:r w:rsidR="007E2C6E">
              <w:rPr>
                <w:rFonts w:ascii="Times New Roman" w:hAnsi="Times New Roman"/>
              </w:rPr>
              <w:t xml:space="preserve"> с перерывом на подведение итогов</w:t>
            </w:r>
            <w:r w:rsidRPr="007317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31757">
              <w:rPr>
                <w:rFonts w:ascii="Times New Roman" w:eastAsia="Times New Roman" w:hAnsi="Times New Roman"/>
              </w:rPr>
              <w:t xml:space="preserve">Количество интервалов (периодов): не более </w:t>
            </w:r>
            <w:r w:rsidR="00F4387B">
              <w:rPr>
                <w:rFonts w:ascii="Times New Roman" w:eastAsia="Times New Roman" w:hAnsi="Times New Roman"/>
              </w:rPr>
              <w:t>3</w:t>
            </w:r>
            <w:r w:rsidR="00F4387B" w:rsidRPr="00731757">
              <w:rPr>
                <w:rFonts w:ascii="Times New Roman" w:eastAsia="Times New Roman" w:hAnsi="Times New Roman"/>
              </w:rPr>
              <w:t xml:space="preserve"> </w:t>
            </w:r>
            <w:r w:rsidRPr="00731757">
              <w:rPr>
                <w:rFonts w:ascii="Times New Roman" w:eastAsia="Times New Roman" w:hAnsi="Times New Roman"/>
              </w:rPr>
              <w:t>(</w:t>
            </w:r>
            <w:r w:rsidR="00F4387B">
              <w:rPr>
                <w:rFonts w:ascii="Times New Roman" w:eastAsia="Times New Roman" w:hAnsi="Times New Roman"/>
              </w:rPr>
              <w:t>Трех</w:t>
            </w:r>
            <w:r w:rsidRPr="00731757">
              <w:rPr>
                <w:rFonts w:ascii="Times New Roman" w:eastAsia="Times New Roman" w:hAnsi="Times New Roman"/>
              </w:rPr>
              <w:t>).</w:t>
            </w:r>
          </w:p>
          <w:p w14:paraId="3EDD1E56" w14:textId="77777777" w:rsidR="007E2C6E" w:rsidRDefault="007E2C6E" w:rsidP="00210518">
            <w:pPr>
              <w:ind w:right="-2" w:firstLine="709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каждом интервале цена снижается на:</w:t>
            </w:r>
          </w:p>
          <w:p w14:paraId="44EF8051" w14:textId="3782C80E" w:rsid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1: 283 656,20   </w:t>
            </w:r>
          </w:p>
          <w:p w14:paraId="61D95CB0" w14:textId="2ACA551B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 w:rsidRPr="007E2C6E">
              <w:rPr>
                <w:rFonts w:ascii="Times New Roman" w:eastAsia="Times New Roman" w:hAnsi="Times New Roman"/>
              </w:rPr>
              <w:t xml:space="preserve">211 107,85   </w:t>
            </w:r>
          </w:p>
          <w:p w14:paraId="6AC5AD91" w14:textId="2F2FA7A1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409 409,65   </w:t>
            </w:r>
          </w:p>
          <w:p w14:paraId="3CA08784" w14:textId="523E9584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16 425,90   </w:t>
            </w:r>
          </w:p>
          <w:p w14:paraId="757BA5E5" w14:textId="45FAD47A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38 309,25   </w:t>
            </w:r>
          </w:p>
          <w:p w14:paraId="23984551" w14:textId="42B618E6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19 543,10   </w:t>
            </w:r>
          </w:p>
          <w:p w14:paraId="23A80979" w14:textId="5EE5FB75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73 529,60   </w:t>
            </w:r>
          </w:p>
          <w:p w14:paraId="008020A8" w14:textId="37EC916B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157 298,50   </w:t>
            </w:r>
          </w:p>
          <w:p w14:paraId="4E717B43" w14:textId="09938E84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67 385,05   </w:t>
            </w:r>
          </w:p>
          <w:p w14:paraId="729295F3" w14:textId="7CCF0CDB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61 864,30   </w:t>
            </w:r>
          </w:p>
          <w:p w14:paraId="7C8F840F" w14:textId="2E2D2286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53 960,05   </w:t>
            </w:r>
          </w:p>
          <w:p w14:paraId="28CA2C29" w14:textId="149236FD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20 841,75   </w:t>
            </w:r>
          </w:p>
          <w:p w14:paraId="6F0CEC58" w14:textId="48544640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54 756,50   </w:t>
            </w:r>
          </w:p>
          <w:p w14:paraId="5DD3E8CC" w14:textId="6417E3E2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23 684,60   </w:t>
            </w:r>
          </w:p>
          <w:p w14:paraId="2596CBA1" w14:textId="038E3EC1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12 323,65   </w:t>
            </w:r>
          </w:p>
          <w:p w14:paraId="250E9A16" w14:textId="030A29F0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12 768,40   </w:t>
            </w:r>
          </w:p>
          <w:p w14:paraId="3C39F31E" w14:textId="37F79C07" w:rsidR="007E2C6E" w:rsidRPr="007E2C6E" w:rsidRDefault="007E2C6E" w:rsidP="00DA3425">
            <w:pPr>
              <w:ind w:right="-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Лот 1</w:t>
            </w:r>
            <w:r w:rsidR="00F744A6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14 974,25   </w:t>
            </w:r>
          </w:p>
          <w:p w14:paraId="000B6A2F" w14:textId="31298918" w:rsidR="007E2C6E" w:rsidRPr="00210518" w:rsidRDefault="007E2C6E" w:rsidP="00DA3425">
            <w:pPr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Лот </w:t>
            </w:r>
            <w:r w:rsidR="00F744A6"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</w:rPr>
              <w:t>:</w:t>
            </w:r>
            <w:r w:rsidRPr="007E2C6E">
              <w:rPr>
                <w:rFonts w:ascii="Times New Roman" w:eastAsia="Times New Roman" w:hAnsi="Times New Roman"/>
              </w:rPr>
              <w:t xml:space="preserve"> 21 901,30   </w:t>
            </w:r>
          </w:p>
        </w:tc>
      </w:tr>
      <w:tr w:rsidR="00A80ECE" w:rsidRPr="00D0049F" w14:paraId="34B06703" w14:textId="77777777" w:rsidTr="00210518">
        <w:trPr>
          <w:trHeight w:val="2117"/>
        </w:trPr>
        <w:tc>
          <w:tcPr>
            <w:tcW w:w="3261" w:type="dxa"/>
            <w:shd w:val="clear" w:color="auto" w:fill="auto"/>
          </w:tcPr>
          <w:p w14:paraId="1B54F115" w14:textId="35E5A956" w:rsidR="00A80ECE" w:rsidRPr="00D0049F" w:rsidRDefault="000F50E8" w:rsidP="002105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платежа:</w:t>
            </w:r>
          </w:p>
        </w:tc>
        <w:tc>
          <w:tcPr>
            <w:tcW w:w="7796" w:type="dxa"/>
            <w:shd w:val="clear" w:color="auto" w:fill="auto"/>
          </w:tcPr>
          <w:p w14:paraId="2EEF2AAB" w14:textId="77777777" w:rsidR="00FB31A4" w:rsidRPr="00210518" w:rsidRDefault="00FB31A4" w:rsidP="00210518">
            <w:pPr>
              <w:ind w:right="-2" w:firstLine="709"/>
              <w:contextualSpacing/>
              <w:jc w:val="both"/>
              <w:rPr>
                <w:rFonts w:ascii="Times New Roman" w:hAnsi="Times New Roman"/>
              </w:rPr>
            </w:pPr>
            <w:r w:rsidRPr="00210518">
              <w:rPr>
                <w:rFonts w:ascii="Times New Roman" w:hAnsi="Times New Roman"/>
              </w:rPr>
              <w:t xml:space="preserve">Акционерное общество ВТБ Специализированный депозитарий Д.У. Рентным закрытым паевым инвестиционным фондом "Рацио-Рентный", </w:t>
            </w:r>
          </w:p>
          <w:p w14:paraId="6F5904A2" w14:textId="451337E3" w:rsidR="00FB31A4" w:rsidRPr="00210518" w:rsidRDefault="00FB31A4" w:rsidP="00210518">
            <w:pPr>
              <w:ind w:right="-2" w:firstLine="709"/>
              <w:contextualSpacing/>
              <w:jc w:val="both"/>
              <w:rPr>
                <w:rFonts w:ascii="Times New Roman" w:hAnsi="Times New Roman"/>
              </w:rPr>
            </w:pPr>
            <w:r w:rsidRPr="00210518">
              <w:rPr>
                <w:rFonts w:ascii="Times New Roman" w:hAnsi="Times New Roman"/>
              </w:rPr>
              <w:t xml:space="preserve">ИНН 7705110090, КПП 770801001, ОГРН 1027739157522 </w:t>
            </w:r>
          </w:p>
          <w:p w14:paraId="41B415AD" w14:textId="2D792F70" w:rsidR="00466D5D" w:rsidRPr="00D0049F" w:rsidRDefault="00FB31A4" w:rsidP="00210518">
            <w:pPr>
              <w:ind w:right="-2"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210518">
              <w:rPr>
                <w:rFonts w:ascii="Times New Roman" w:hAnsi="Times New Roman"/>
              </w:rPr>
              <w:t>р/с 40701810900030000274, БИК 044525411, к/с 30101810145250000411 в ФИЛИАЛ "ЦЕНТРАЛЬНЫЙ" БАНКА ВТБ (ПАО) В Г. МОСКВЕ</w:t>
            </w:r>
            <w:r w:rsidRPr="00A37228">
              <w:rPr>
                <w:rFonts w:ascii="Times New Roman" w:hAnsi="Times New Roman"/>
              </w:rPr>
              <w:t xml:space="preserve"> </w:t>
            </w:r>
            <w:r w:rsidR="00D41929" w:rsidRPr="00210518">
              <w:rPr>
                <w:rFonts w:ascii="Times New Roman" w:hAnsi="Times New Roman"/>
              </w:rPr>
              <w:t xml:space="preserve">Назначение платежа: </w:t>
            </w:r>
            <w:r w:rsidR="00210518" w:rsidRPr="00210518">
              <w:rPr>
                <w:rFonts w:ascii="Times New Roman" w:hAnsi="Times New Roman"/>
              </w:rPr>
              <w:t xml:space="preserve">задаток в рамках торгов по реализации недвижимого имущества, принадлежащего на праве общей долевой собственности владельцам инвестиционных паев Рентного ЗПИФ </w:t>
            </w:r>
            <w:r w:rsidR="00210518" w:rsidRPr="00210518" w:rsidDel="00217FA4">
              <w:rPr>
                <w:rFonts w:ascii="Times New Roman" w:hAnsi="Times New Roman"/>
              </w:rPr>
              <w:t>«</w:t>
            </w:r>
            <w:r w:rsidR="00210518" w:rsidRPr="00210518">
              <w:rPr>
                <w:rFonts w:ascii="Times New Roman" w:hAnsi="Times New Roman"/>
              </w:rPr>
              <w:t>Рацио-Рентный».</w:t>
            </w:r>
          </w:p>
        </w:tc>
      </w:tr>
      <w:tr w:rsidR="00A6403E" w:rsidRPr="00D0049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D0049F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B0003AC" w:rsidR="00A6403E" w:rsidRPr="008D7862" w:rsidRDefault="00A6403E" w:rsidP="00AF3EB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01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сентября </w:t>
            </w:r>
            <w:r w:rsidR="004D7E23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2021 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A80ECE" w:rsidRPr="00D0049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2A4E4F9E" w:rsidR="00A80ECE" w:rsidRPr="00210518" w:rsidRDefault="007E72D0" w:rsidP="00CF7E3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CF7E3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CF7E3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</w:t>
            </w:r>
            <w:r w:rsidR="00AF3E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бря</w:t>
            </w:r>
            <w:r w:rsidR="00AF3EB5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E1272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4D7E23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210518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23</w:t>
            </w:r>
            <w:r w:rsidR="00A80ECE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10518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59 </w:t>
            </w:r>
            <w:r w:rsidR="00A80ECE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D0049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9C98237" w:rsidR="00A80ECE" w:rsidRPr="00210518" w:rsidRDefault="00210518" w:rsidP="004D7E2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Следующий день после окончания каждого интервала (периода).</w:t>
            </w:r>
          </w:p>
        </w:tc>
      </w:tr>
      <w:tr w:rsidR="00A80ECE" w:rsidRPr="00D0049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70543EE0" w14:textId="5F93F8D8" w:rsidR="00D91726" w:rsidRPr="00D0049F" w:rsidRDefault="00F6102E" w:rsidP="00F6102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О</w:t>
            </w:r>
            <w:r w:rsidRPr="00F610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рытые</w:t>
            </w:r>
            <w:r w:rsidRPr="00F610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торг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</w:t>
            </w:r>
            <w:r w:rsidRPr="00F610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(торги с использованием открытой формы </w:t>
            </w:r>
            <w:r w:rsidRPr="00F610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представления предложений о цене)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A80ECE" w:rsidRPr="00D0049F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A80ECE" w:rsidRPr="00D0049F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A9D220F" w14:textId="77777777" w:rsidR="00210518" w:rsidRPr="00210518" w:rsidRDefault="00210518" w:rsidP="002105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 (или единственный участник торгов).</w:t>
            </w:r>
          </w:p>
          <w:p w14:paraId="5B83D49E" w14:textId="056E9218" w:rsidR="0046591F" w:rsidRPr="00D0049F" w:rsidDel="003F76C9" w:rsidRDefault="00A80ECE" w:rsidP="00F6102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</w:t>
            </w:r>
            <w:r w:rsidR="00F610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торгов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соответствующий требованиям, предъявляемым к участникам</w:t>
            </w:r>
            <w:r w:rsidR="00F610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торгов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и предложивший максимальную цену приобретения имущества</w:t>
            </w:r>
            <w:r w:rsidR="00CB50E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D0049F" w14:paraId="421C2208" w14:textId="77777777" w:rsidTr="008B68CC">
        <w:tc>
          <w:tcPr>
            <w:tcW w:w="3261" w:type="dxa"/>
            <w:shd w:val="clear" w:color="auto" w:fill="auto"/>
          </w:tcPr>
          <w:p w14:paraId="40A08FD8" w14:textId="670044FC" w:rsidR="00A80ECE" w:rsidRPr="00D0049F" w:rsidDel="003F76C9" w:rsidRDefault="00A80ECE" w:rsidP="0021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10518">
              <w:rPr>
                <w:rFonts w:ascii="Times New Roman" w:hAnsi="Times New Roman" w:cs="Times New Roman"/>
                <w:sz w:val="24"/>
                <w:szCs w:val="24"/>
              </w:rPr>
              <w:t>, время и место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подведения </w:t>
            </w:r>
            <w:r w:rsidR="0021051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210518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торгов:</w:t>
            </w:r>
          </w:p>
        </w:tc>
        <w:tc>
          <w:tcPr>
            <w:tcW w:w="7796" w:type="dxa"/>
            <w:shd w:val="clear" w:color="auto" w:fill="auto"/>
          </w:tcPr>
          <w:p w14:paraId="2B0035C9" w14:textId="6F32D047" w:rsidR="00D91726" w:rsidRPr="00D0049F" w:rsidRDefault="0021051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5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Подведение итогов на электронной торговой площадке РАД «lot-online».</w:t>
            </w:r>
          </w:p>
        </w:tc>
      </w:tr>
      <w:tr w:rsidR="00A80ECE" w:rsidRPr="00D0049F" w14:paraId="15769C6C" w14:textId="77777777" w:rsidTr="00210518">
        <w:trPr>
          <w:trHeight w:val="3847"/>
        </w:trPr>
        <w:tc>
          <w:tcPr>
            <w:tcW w:w="3261" w:type="dxa"/>
            <w:shd w:val="clear" w:color="auto" w:fill="auto"/>
          </w:tcPr>
          <w:p w14:paraId="4C5267B8" w14:textId="77777777" w:rsidR="00A80ECE" w:rsidRPr="00D0049F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2954D7A" w14:textId="60F133CB" w:rsidR="00210518" w:rsidRPr="00210518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73DC9">
              <w:rPr>
                <w:rFonts w:ascii="Times New Roman" w:hAnsi="Times New Roman"/>
                <w:bCs/>
              </w:rPr>
              <w:t xml:space="preserve">В случае отказа и/или уклонения победителя торгов от заключения </w:t>
            </w:r>
            <w:r w:rsidRPr="00504F4E">
              <w:rPr>
                <w:rFonts w:ascii="Times New Roman" w:hAnsi="Times New Roman"/>
                <w:bCs/>
              </w:rPr>
              <w:t>договор</w:t>
            </w:r>
            <w:r>
              <w:rPr>
                <w:rFonts w:ascii="Times New Roman" w:hAnsi="Times New Roman"/>
                <w:bCs/>
              </w:rPr>
              <w:t>а</w:t>
            </w:r>
            <w:r w:rsidRPr="00504F4E">
              <w:rPr>
                <w:rFonts w:ascii="Times New Roman" w:hAnsi="Times New Roman"/>
                <w:bCs/>
              </w:rPr>
              <w:t xml:space="preserve"> купли-продажи </w:t>
            </w:r>
            <w:r w:rsidRPr="00894A5B">
              <w:rPr>
                <w:rFonts w:ascii="Times New Roman" w:hAnsi="Times New Roman"/>
                <w:bCs/>
              </w:rPr>
              <w:t>недвижимого имущества</w:t>
            </w:r>
            <w:r w:rsidRPr="00E73DC9">
              <w:rPr>
                <w:rFonts w:ascii="Times New Roman" w:hAnsi="Times New Roman"/>
                <w:bCs/>
              </w:rPr>
              <w:t xml:space="preserve"> (а также в случае неисполнения обязательств по заключенному договору</w:t>
            </w:r>
            <w:r>
              <w:rPr>
                <w:rFonts w:ascii="Times New Roman" w:hAnsi="Times New Roman"/>
                <w:bCs/>
              </w:rPr>
              <w:t xml:space="preserve"> купли-продажи</w:t>
            </w:r>
            <w:r w:rsidRPr="00E73DC9">
              <w:rPr>
                <w:rFonts w:ascii="Times New Roman" w:hAnsi="Times New Roman"/>
                <w:bCs/>
              </w:rPr>
              <w:t xml:space="preserve"> </w:t>
            </w:r>
            <w:r w:rsidRPr="00894A5B">
              <w:rPr>
                <w:rFonts w:ascii="Times New Roman" w:hAnsi="Times New Roman"/>
                <w:bCs/>
              </w:rPr>
              <w:t>недвижимого имущества</w:t>
            </w:r>
            <w:r w:rsidRPr="00E73DC9">
              <w:rPr>
                <w:rFonts w:ascii="Times New Roman" w:hAnsi="Times New Roman"/>
                <w:bCs/>
              </w:rPr>
              <w:t xml:space="preserve">), Продавец вправе предложить заключить </w:t>
            </w:r>
            <w:r w:rsidRPr="00504F4E">
              <w:rPr>
                <w:rFonts w:ascii="Times New Roman" w:hAnsi="Times New Roman"/>
                <w:bCs/>
              </w:rPr>
              <w:t xml:space="preserve">договор купли-продажи </w:t>
            </w:r>
            <w:r w:rsidRPr="00894A5B">
              <w:rPr>
                <w:rFonts w:ascii="Times New Roman" w:hAnsi="Times New Roman"/>
                <w:bCs/>
              </w:rPr>
              <w:t>недвижимого имущества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3DC9">
              <w:rPr>
                <w:rFonts w:ascii="Times New Roman" w:hAnsi="Times New Roman"/>
                <w:bCs/>
              </w:rPr>
              <w:t xml:space="preserve">участнику торгов, предложившему вторую наибольшую по величине цену в ходе торгов </w:t>
            </w:r>
            <w:r>
              <w:rPr>
                <w:rFonts w:ascii="Times New Roman" w:hAnsi="Times New Roman"/>
                <w:bCs/>
              </w:rPr>
              <w:t xml:space="preserve">в </w:t>
            </w:r>
            <w:r w:rsidRPr="00E73DC9">
              <w:rPr>
                <w:rFonts w:ascii="Times New Roman" w:hAnsi="Times New Roman"/>
                <w:bCs/>
              </w:rPr>
              <w:t>соответствии с протоколом подведения итогов</w:t>
            </w:r>
            <w:r>
              <w:rPr>
                <w:rFonts w:ascii="Times New Roman" w:hAnsi="Times New Roman"/>
                <w:bCs/>
              </w:rPr>
              <w:t>, задаток победителю при этом не возвращается.</w:t>
            </w:r>
            <w:r w:rsidRPr="00E73DC9">
              <w:rPr>
                <w:rFonts w:ascii="Times New Roman" w:hAnsi="Times New Roman"/>
                <w:bCs/>
              </w:rPr>
              <w:t xml:space="preserve"> </w:t>
            </w:r>
          </w:p>
          <w:p w14:paraId="3857A706" w14:textId="77777777" w:rsidR="00237505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E73DC9">
              <w:rPr>
                <w:rFonts w:ascii="Times New Roman" w:hAnsi="Times New Roman"/>
                <w:bCs/>
              </w:rPr>
              <w:t xml:space="preserve">В случае отказа и/или уклонения указанного участника торгов от заключения </w:t>
            </w:r>
            <w:r w:rsidRPr="00504F4E">
              <w:rPr>
                <w:rFonts w:ascii="Times New Roman" w:hAnsi="Times New Roman"/>
                <w:bCs/>
              </w:rPr>
              <w:t>договор</w:t>
            </w:r>
            <w:r>
              <w:rPr>
                <w:rFonts w:ascii="Times New Roman" w:hAnsi="Times New Roman"/>
                <w:bCs/>
              </w:rPr>
              <w:t>а</w:t>
            </w:r>
            <w:r w:rsidRPr="00504F4E">
              <w:rPr>
                <w:rFonts w:ascii="Times New Roman" w:hAnsi="Times New Roman"/>
                <w:bCs/>
              </w:rPr>
              <w:t xml:space="preserve"> купли-продажи</w:t>
            </w:r>
            <w:r w:rsidRPr="00E73DC9">
              <w:rPr>
                <w:rFonts w:ascii="Times New Roman" w:hAnsi="Times New Roman"/>
                <w:bCs/>
              </w:rPr>
              <w:t xml:space="preserve"> </w:t>
            </w:r>
            <w:r w:rsidRPr="00FE4002">
              <w:rPr>
                <w:rFonts w:ascii="Times New Roman" w:hAnsi="Times New Roman"/>
                <w:bCs/>
              </w:rPr>
              <w:t>недвижимого имущества</w:t>
            </w:r>
            <w:r w:rsidRPr="00FE4002" w:rsidDel="00FE4002">
              <w:rPr>
                <w:rFonts w:ascii="Times New Roman" w:hAnsi="Times New Roman"/>
                <w:bCs/>
              </w:rPr>
              <w:t xml:space="preserve"> </w:t>
            </w:r>
            <w:r w:rsidRPr="00E73DC9">
              <w:rPr>
                <w:rFonts w:ascii="Times New Roman" w:hAnsi="Times New Roman"/>
                <w:bCs/>
              </w:rPr>
              <w:t xml:space="preserve">(а также в случае неисполнения обязательств по заключенному </w:t>
            </w:r>
            <w:r w:rsidRPr="00504F4E">
              <w:rPr>
                <w:rFonts w:ascii="Times New Roman" w:hAnsi="Times New Roman"/>
                <w:bCs/>
              </w:rPr>
              <w:t>договор</w:t>
            </w:r>
            <w:r>
              <w:rPr>
                <w:rFonts w:ascii="Times New Roman" w:hAnsi="Times New Roman"/>
                <w:bCs/>
              </w:rPr>
              <w:t>у</w:t>
            </w:r>
            <w:r w:rsidRPr="00504F4E">
              <w:rPr>
                <w:rFonts w:ascii="Times New Roman" w:hAnsi="Times New Roman"/>
                <w:bCs/>
              </w:rPr>
              <w:t xml:space="preserve"> купли-продажи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4A5B">
              <w:rPr>
                <w:rFonts w:ascii="Times New Roman" w:hAnsi="Times New Roman"/>
                <w:bCs/>
              </w:rPr>
              <w:t>недвижимого имущества</w:t>
            </w:r>
            <w:r>
              <w:rPr>
                <w:rFonts w:ascii="Times New Roman" w:hAnsi="Times New Roman"/>
                <w:bCs/>
              </w:rPr>
              <w:t>)</w:t>
            </w:r>
            <w:r w:rsidRPr="00E73DC9">
              <w:rPr>
                <w:rFonts w:ascii="Times New Roman" w:hAnsi="Times New Roman"/>
                <w:bCs/>
              </w:rPr>
              <w:t xml:space="preserve">, Продавец вправе предложить заключить </w:t>
            </w:r>
            <w:r w:rsidRPr="00504F4E">
              <w:rPr>
                <w:rFonts w:ascii="Times New Roman" w:hAnsi="Times New Roman"/>
                <w:bCs/>
              </w:rPr>
              <w:t xml:space="preserve">договор купли-продажи </w:t>
            </w:r>
            <w:r w:rsidRPr="00FE4002">
              <w:rPr>
                <w:rFonts w:ascii="Times New Roman" w:hAnsi="Times New Roman"/>
                <w:bCs/>
              </w:rPr>
              <w:t>недвижимого имущества</w:t>
            </w:r>
            <w:r w:rsidRPr="00E73DC9">
              <w:rPr>
                <w:rFonts w:ascii="Times New Roman" w:hAnsi="Times New Roman"/>
                <w:bCs/>
              </w:rPr>
              <w:t xml:space="preserve"> последовательно участникам торгов, предложившим следующую  наибольшую по величине цену, согласно протоколу подведения итогов, в соответствии с предложенной ими ценой, указанной в протоколе подведения итогов.</w:t>
            </w:r>
          </w:p>
          <w:p w14:paraId="15AF5F68" w14:textId="77777777" w:rsidR="00210518" w:rsidRPr="00A37228" w:rsidRDefault="00210518" w:rsidP="00210518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Pr="00A37228">
              <w:rPr>
                <w:rFonts w:ascii="Times New Roman" w:hAnsi="Times New Roman"/>
                <w:bCs/>
              </w:rPr>
              <w:t>случае если заявитель, признанный победителем торгов</w:t>
            </w:r>
            <w:r>
              <w:rPr>
                <w:rFonts w:ascii="Times New Roman" w:hAnsi="Times New Roman"/>
                <w:bCs/>
              </w:rPr>
              <w:t xml:space="preserve"> (или единственный участник торгов)</w:t>
            </w:r>
            <w:r w:rsidRPr="00A37228">
              <w:rPr>
                <w:rFonts w:ascii="Times New Roman" w:hAnsi="Times New Roman"/>
                <w:bCs/>
              </w:rPr>
              <w:t xml:space="preserve">, не исполнит своих обязательств, оговоренных в </w:t>
            </w:r>
            <w:r w:rsidRPr="00504F4E">
              <w:rPr>
                <w:rFonts w:ascii="Times New Roman" w:hAnsi="Times New Roman"/>
                <w:bCs/>
              </w:rPr>
              <w:t>договор</w:t>
            </w:r>
            <w:r>
              <w:rPr>
                <w:rFonts w:ascii="Times New Roman" w:hAnsi="Times New Roman"/>
                <w:bCs/>
              </w:rPr>
              <w:t>е</w:t>
            </w:r>
            <w:r w:rsidRPr="00504F4E">
              <w:rPr>
                <w:rFonts w:ascii="Times New Roman" w:hAnsi="Times New Roman"/>
                <w:bCs/>
              </w:rPr>
              <w:t xml:space="preserve"> купли-продажи </w:t>
            </w:r>
            <w:r w:rsidRPr="00894A5B">
              <w:rPr>
                <w:rFonts w:ascii="Times New Roman" w:hAnsi="Times New Roman"/>
                <w:bCs/>
              </w:rPr>
              <w:t>недвижимого имущества</w:t>
            </w:r>
            <w:r w:rsidRPr="00A37228">
              <w:rPr>
                <w:rFonts w:ascii="Times New Roman" w:hAnsi="Times New Roman"/>
                <w:bCs/>
              </w:rPr>
              <w:t>), Организатор торгов</w:t>
            </w:r>
            <w:r>
              <w:rPr>
                <w:rFonts w:ascii="Times New Roman" w:hAnsi="Times New Roman"/>
                <w:bCs/>
              </w:rPr>
              <w:t>/</w:t>
            </w:r>
            <w:r w:rsidRPr="00A37228">
              <w:rPr>
                <w:rFonts w:ascii="Times New Roman" w:hAnsi="Times New Roman"/>
                <w:bCs/>
              </w:rPr>
              <w:t>Продавец освобождаются от всех обязательств, связанных с проведением торгов.</w:t>
            </w:r>
          </w:p>
          <w:p w14:paraId="03EBE48A" w14:textId="6FD53222" w:rsidR="00210518" w:rsidRPr="00504F4E" w:rsidRDefault="00210518" w:rsidP="00210518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 w:rsidRPr="00504F4E">
              <w:rPr>
                <w:rFonts w:ascii="Times New Roman" w:hAnsi="Times New Roman"/>
                <w:bCs/>
              </w:rPr>
              <w:t>Покупатель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CE32AE">
              <w:rPr>
                <w:rFonts w:ascii="Times New Roman" w:hAnsi="Times New Roman"/>
                <w:bCs/>
              </w:rPr>
              <w:t>поб</w:t>
            </w:r>
            <w:r w:rsidRPr="00731757">
              <w:rPr>
                <w:rFonts w:ascii="Times New Roman" w:hAnsi="Times New Roman"/>
                <w:bCs/>
              </w:rPr>
              <w:t>едитель торгов) обязан в течение 3 (Трех) рабочих дней</w:t>
            </w:r>
            <w:r w:rsidRPr="005B678A">
              <w:rPr>
                <w:rFonts w:ascii="Times New Roman" w:hAnsi="Times New Roman"/>
                <w:bCs/>
              </w:rPr>
              <w:t xml:space="preserve"> с даты подписания договора купли-продажи недвижимого имущества оплатить государственную пошлину за государственную регистрацию п</w:t>
            </w:r>
            <w:r>
              <w:rPr>
                <w:rFonts w:ascii="Times New Roman" w:hAnsi="Times New Roman"/>
                <w:bCs/>
              </w:rPr>
              <w:t>ерехода права собственности на предмет торгов</w:t>
            </w:r>
            <w:r w:rsidRPr="005B678A">
              <w:rPr>
                <w:rFonts w:ascii="Times New Roman" w:hAnsi="Times New Roman"/>
                <w:bCs/>
              </w:rPr>
              <w:t xml:space="preserve"> к Покупателю в размере, определяемом в соответствии с действующим законодательством Р</w:t>
            </w:r>
            <w:r>
              <w:rPr>
                <w:rFonts w:ascii="Times New Roman" w:hAnsi="Times New Roman"/>
                <w:bCs/>
              </w:rPr>
              <w:t xml:space="preserve">оссийской </w:t>
            </w:r>
            <w:r w:rsidRPr="005B678A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едерации</w:t>
            </w:r>
            <w:r w:rsidRPr="005B678A">
              <w:rPr>
                <w:rFonts w:ascii="Times New Roman" w:hAnsi="Times New Roman"/>
                <w:bCs/>
              </w:rPr>
              <w:t xml:space="preserve"> на дату подачи всех необходимых документов на государственную регистрацию перехода права собственности на </w:t>
            </w:r>
            <w:r>
              <w:rPr>
                <w:rFonts w:ascii="Times New Roman" w:hAnsi="Times New Roman"/>
                <w:bCs/>
              </w:rPr>
              <w:t>предмет торгов</w:t>
            </w:r>
            <w:r w:rsidRPr="005B678A">
              <w:rPr>
                <w:rFonts w:ascii="Times New Roman" w:hAnsi="Times New Roman"/>
                <w:bCs/>
              </w:rPr>
              <w:t xml:space="preserve">, а также выполнить иные необходимые действия и предоставить все необходимые документы для государственной регистрации перехода права собственности на </w:t>
            </w:r>
            <w:r>
              <w:rPr>
                <w:rFonts w:ascii="Times New Roman" w:hAnsi="Times New Roman"/>
                <w:bCs/>
              </w:rPr>
              <w:t>предмет торгов</w:t>
            </w:r>
            <w:r w:rsidRPr="00504F4E">
              <w:rPr>
                <w:rFonts w:ascii="Times New Roman" w:hAnsi="Times New Roman"/>
                <w:bCs/>
              </w:rPr>
              <w:t>.</w:t>
            </w:r>
          </w:p>
          <w:p w14:paraId="0BAB27C0" w14:textId="77777777" w:rsidR="00210518" w:rsidRDefault="00210518" w:rsidP="00210518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 w:rsidRPr="00504F4E">
              <w:rPr>
                <w:rFonts w:ascii="Times New Roman" w:hAnsi="Times New Roman"/>
                <w:bCs/>
              </w:rPr>
              <w:t>Все расходы по государственной регистрации перехода прав собственности на недвижимое имущество несет Покупатель.</w:t>
            </w:r>
          </w:p>
          <w:p w14:paraId="1061DD61" w14:textId="469E1C9D" w:rsidR="00210518" w:rsidRPr="00D0049F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10518" w:rsidRPr="00D0049F" w14:paraId="38D2EFAB" w14:textId="77777777" w:rsidTr="008B68CC">
        <w:tc>
          <w:tcPr>
            <w:tcW w:w="3261" w:type="dxa"/>
            <w:shd w:val="clear" w:color="auto" w:fill="auto"/>
          </w:tcPr>
          <w:p w14:paraId="5BED08A6" w14:textId="6BBD9E57" w:rsidR="00210518" w:rsidRPr="00D0049F" w:rsidRDefault="00210518" w:rsidP="0021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договора, порядок оплаты</w:t>
            </w:r>
          </w:p>
        </w:tc>
        <w:tc>
          <w:tcPr>
            <w:tcW w:w="7796" w:type="dxa"/>
            <w:shd w:val="clear" w:color="auto" w:fill="auto"/>
          </w:tcPr>
          <w:p w14:paraId="39CE0FE3" w14:textId="3CB03BC2" w:rsidR="00210518" w:rsidRPr="00210518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210518">
              <w:rPr>
                <w:rFonts w:ascii="Times New Roman" w:hAnsi="Times New Roman"/>
                <w:bCs/>
              </w:rPr>
              <w:t>Продавец и победитель торгов должны предпринять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10518">
              <w:rPr>
                <w:rFonts w:ascii="Times New Roman" w:hAnsi="Times New Roman"/>
                <w:bCs/>
              </w:rPr>
              <w:t>все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10518">
              <w:rPr>
                <w:rFonts w:ascii="Times New Roman" w:hAnsi="Times New Roman"/>
                <w:bCs/>
              </w:rPr>
              <w:t>действия</w:t>
            </w:r>
            <w:r>
              <w:rPr>
                <w:rFonts w:ascii="Times New Roman" w:hAnsi="Times New Roman"/>
                <w:bCs/>
              </w:rPr>
              <w:t>,</w:t>
            </w:r>
            <w:r w:rsidRPr="00210518">
              <w:rPr>
                <w:rFonts w:ascii="Times New Roman" w:hAnsi="Times New Roman"/>
                <w:bCs/>
              </w:rPr>
              <w:t xml:space="preserve"> зависящие от них, направленные на заключение договора купли-продажи недвижимого имущества в течение 5 рабочих дней с даты подведения результатов торгов. Продавец не позднее 3 (Трех) рабочих дней с даты подведения результатов торгов направляет предложение о заключении договора купли-продажи недвижимого имущества с приложением соответствующего договора победителю торгов (или единственному участнику торгов).</w:t>
            </w:r>
          </w:p>
          <w:p w14:paraId="31444F82" w14:textId="77777777" w:rsidR="00210518" w:rsidRPr="00210518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210518">
              <w:rPr>
                <w:rFonts w:ascii="Times New Roman" w:hAnsi="Times New Roman"/>
                <w:bCs/>
              </w:rPr>
              <w:t>Победитель торгов (или единственный участник торгов) в течение 2 (Двух) рабочих дней с даты направления Организатором торгов соответствующего предложения о заключении договора купли-продажи недвижимого имущества обязан подписать договор купли-продажи недвижимого имущества.</w:t>
            </w:r>
          </w:p>
          <w:p w14:paraId="24AAF21D" w14:textId="66A51611" w:rsidR="00210518" w:rsidRPr="00210518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210518">
              <w:rPr>
                <w:rFonts w:ascii="Times New Roman" w:hAnsi="Times New Roman"/>
                <w:bCs/>
              </w:rPr>
              <w:t>Оплата по договору купли-продажи недвижимого имущества победителем торгов (или единственным участником) осуществляется не позднее 5 (Пяти) рабочих дней с даты заключения договора купли-продажи недвижимого имущества, за вычетом внесенного ранее задатка по реквизитам Фонда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F71B900" w14:textId="64706F35" w:rsidR="00210518" w:rsidRPr="00D0049F" w:rsidRDefault="00210518" w:rsidP="002105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14:paraId="025B87F8" w14:textId="77777777" w:rsidR="00BA044C" w:rsidRPr="00D0049F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628CE915" w:rsidR="004740B3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9F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D0049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D0049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D0049F">
        <w:rPr>
          <w:rFonts w:ascii="Times New Roman" w:hAnsi="Times New Roman" w:cs="Times New Roman"/>
          <w:sz w:val="24"/>
          <w:szCs w:val="24"/>
        </w:rPr>
        <w:t>звещения</w:t>
      </w:r>
      <w:r w:rsidR="004770C6">
        <w:rPr>
          <w:rFonts w:ascii="Times New Roman" w:hAnsi="Times New Roman" w:cs="Times New Roman"/>
          <w:sz w:val="24"/>
          <w:szCs w:val="24"/>
        </w:rPr>
        <w:t>.</w:t>
      </w:r>
    </w:p>
    <w:p w14:paraId="14FE2CBA" w14:textId="77777777" w:rsidR="004770C6" w:rsidRPr="004770C6" w:rsidRDefault="004770C6" w:rsidP="00477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C6">
        <w:rPr>
          <w:rFonts w:ascii="Times New Roman" w:hAnsi="Times New Roman" w:cs="Times New Roman"/>
          <w:sz w:val="24"/>
          <w:szCs w:val="24"/>
        </w:rPr>
        <w:t>Подробное описание характеристик земельных участков, отражено в отчете оценщика ПИФ, скан-копии которого размещены на сайте АО ВТБ Специализированный депозитарий:</w:t>
      </w:r>
    </w:p>
    <w:p w14:paraId="76068FF1" w14:textId="77777777" w:rsidR="004770C6" w:rsidRPr="004770C6" w:rsidRDefault="004770C6" w:rsidP="00477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C6">
        <w:rPr>
          <w:rFonts w:ascii="Times New Roman" w:hAnsi="Times New Roman" w:cs="Times New Roman"/>
          <w:sz w:val="24"/>
          <w:szCs w:val="24"/>
        </w:rPr>
        <w:t>Отчёт оценщика № 350/21 от 14.04.2021 – https://vtbsd.ru/data/file_2/otsenka-pif-ratsio.pdf</w:t>
      </w:r>
    </w:p>
    <w:p w14:paraId="74CD0F7A" w14:textId="77777777" w:rsidR="004770C6" w:rsidRPr="004770C6" w:rsidRDefault="004770C6" w:rsidP="00477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C6">
        <w:rPr>
          <w:rFonts w:ascii="Times New Roman" w:hAnsi="Times New Roman" w:cs="Times New Roman"/>
          <w:sz w:val="24"/>
          <w:szCs w:val="24"/>
        </w:rPr>
        <w:t>Данное объявление не является офертой. Земельные участки реализуется ИСКЛЮЧИТЕЛЬНО на открытых аукционах.</w:t>
      </w:r>
    </w:p>
    <w:p w14:paraId="79D7B021" w14:textId="77777777" w:rsidR="004770C6" w:rsidRPr="004770C6" w:rsidRDefault="004770C6" w:rsidP="00477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C6">
        <w:rPr>
          <w:rFonts w:ascii="Times New Roman" w:hAnsi="Times New Roman" w:cs="Times New Roman"/>
          <w:sz w:val="24"/>
          <w:szCs w:val="24"/>
        </w:rPr>
        <w:t xml:space="preserve">Получить подробную информацию о предмете торгов, паевом инвестиционном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 можно по адресу: Российская Федерация, 101000, г. Москва, ул. Мясницкая, д. 35, электронная почта: </w:t>
      </w:r>
      <w:hyperlink r:id="rId15" w:history="1">
        <w:r w:rsidRPr="004770C6">
          <w:rPr>
            <w:rFonts w:ascii="Times New Roman" w:hAnsi="Times New Roman" w:cs="Times New Roman"/>
            <w:sz w:val="24"/>
            <w:szCs w:val="24"/>
          </w:rPr>
          <w:t xml:space="preserve">info@vtbsd.ru </w:t>
        </w:r>
      </w:hyperlink>
      <w:r w:rsidRPr="004770C6">
        <w:rPr>
          <w:rFonts w:ascii="Times New Roman" w:hAnsi="Times New Roman" w:cs="Times New Roman"/>
          <w:sz w:val="24"/>
          <w:szCs w:val="24"/>
        </w:rPr>
        <w:t xml:space="preserve">, тел. (495) 956-30-70. Все замечания и предложения по процедуре проведения настоящих торгов просим сообщать по адресу: Российская Федерация, 101000, г. Москва, ул. Мясницкая, д. 35, электронная почта: </w:t>
      </w:r>
      <w:hyperlink r:id="rId16" w:history="1">
        <w:r w:rsidRPr="004770C6">
          <w:rPr>
            <w:rFonts w:ascii="Times New Roman" w:hAnsi="Times New Roman" w:cs="Times New Roman"/>
            <w:sz w:val="24"/>
            <w:szCs w:val="24"/>
          </w:rPr>
          <w:t xml:space="preserve">info@vtbsd.ru </w:t>
        </w:r>
      </w:hyperlink>
      <w:r w:rsidRPr="004770C6">
        <w:rPr>
          <w:rFonts w:ascii="Times New Roman" w:hAnsi="Times New Roman" w:cs="Times New Roman"/>
          <w:sz w:val="24"/>
          <w:szCs w:val="24"/>
        </w:rPr>
        <w:t xml:space="preserve">, тел. (495) 956-30-70. Информация, подлежащая раскрытию, публикуется на сайте АО ВТБ Специализированный депозитарий в сети Интернет по адресу: </w:t>
      </w:r>
      <w:hyperlink r:id="rId17" w:history="1">
        <w:r w:rsidRPr="004770C6">
          <w:rPr>
            <w:rFonts w:ascii="Times New Roman" w:hAnsi="Times New Roman" w:cs="Times New Roman"/>
          </w:rPr>
          <w:t>www.vtbsd.ru</w:t>
        </w:r>
      </w:hyperlink>
      <w:r w:rsidRPr="004770C6">
        <w:rPr>
          <w:rFonts w:ascii="Times New Roman" w:hAnsi="Times New Roman" w:cs="Times New Roman"/>
          <w:sz w:val="24"/>
          <w:szCs w:val="24"/>
        </w:rPr>
        <w:t>. 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14:paraId="7FA26B60" w14:textId="77777777" w:rsidR="004770C6" w:rsidRDefault="004770C6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2822A" w14:textId="77777777" w:rsidR="00302BD7" w:rsidRDefault="00302BD7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84600" w14:textId="77777777" w:rsidR="00302BD7" w:rsidRDefault="00302BD7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21F13" w14:textId="77777777" w:rsidR="00302BD7" w:rsidRDefault="00302BD7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2C91" w14:textId="3D248A6C" w:rsidR="00302BD7" w:rsidRPr="00C808AF" w:rsidRDefault="007A4985" w:rsidP="00E64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85">
        <w:rPr>
          <w:rFonts w:ascii="Times New Roman" w:hAnsi="Times New Roman" w:cs="Times New Roman"/>
          <w:sz w:val="24"/>
          <w:szCs w:val="24"/>
        </w:rPr>
        <w:t>Генеральн</w:t>
      </w:r>
      <w:r w:rsidR="00E64F09">
        <w:rPr>
          <w:rFonts w:ascii="Times New Roman" w:hAnsi="Times New Roman" w:cs="Times New Roman"/>
          <w:sz w:val="24"/>
          <w:szCs w:val="24"/>
        </w:rPr>
        <w:t>ый</w:t>
      </w:r>
      <w:r w:rsidRPr="007A4985">
        <w:rPr>
          <w:rFonts w:ascii="Times New Roman" w:hAnsi="Times New Roman" w:cs="Times New Roman"/>
          <w:sz w:val="24"/>
          <w:szCs w:val="24"/>
        </w:rPr>
        <w:t xml:space="preserve"> </w:t>
      </w:r>
      <w:r w:rsidR="00302BD7" w:rsidRPr="007A4985">
        <w:rPr>
          <w:rFonts w:ascii="Times New Roman" w:hAnsi="Times New Roman" w:cs="Times New Roman"/>
          <w:sz w:val="24"/>
          <w:szCs w:val="24"/>
        </w:rPr>
        <w:t>директор</w:t>
      </w:r>
      <w:r w:rsidR="00E64F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___________________/</w:t>
      </w:r>
      <w:r w:rsidR="00E64F09">
        <w:rPr>
          <w:rFonts w:ascii="Times New Roman" w:hAnsi="Times New Roman" w:cs="Times New Roman"/>
          <w:sz w:val="24"/>
          <w:szCs w:val="24"/>
        </w:rPr>
        <w:t>И.Н.Фомичев</w:t>
      </w:r>
    </w:p>
    <w:sectPr w:rsidR="00302BD7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E3C1" w14:textId="77777777" w:rsidR="00036569" w:rsidRDefault="00036569" w:rsidP="004F32BE">
      <w:pPr>
        <w:spacing w:after="0" w:line="240" w:lineRule="auto"/>
      </w:pPr>
      <w:r>
        <w:separator/>
      </w:r>
    </w:p>
  </w:endnote>
  <w:endnote w:type="continuationSeparator" w:id="0">
    <w:p w14:paraId="20782935" w14:textId="77777777" w:rsidR="00036569" w:rsidRDefault="00036569" w:rsidP="004F32BE">
      <w:pPr>
        <w:spacing w:after="0" w:line="240" w:lineRule="auto"/>
      </w:pPr>
      <w:r>
        <w:continuationSeparator/>
      </w:r>
    </w:p>
  </w:endnote>
  <w:endnote w:type="continuationNotice" w:id="1">
    <w:p w14:paraId="4E839242" w14:textId="77777777" w:rsidR="00036569" w:rsidRDefault="00036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28E2" w14:textId="77777777" w:rsidR="00036569" w:rsidRDefault="00036569" w:rsidP="004F32BE">
      <w:pPr>
        <w:spacing w:after="0" w:line="240" w:lineRule="auto"/>
      </w:pPr>
      <w:r>
        <w:separator/>
      </w:r>
    </w:p>
  </w:footnote>
  <w:footnote w:type="continuationSeparator" w:id="0">
    <w:p w14:paraId="2A59AFEA" w14:textId="77777777" w:rsidR="00036569" w:rsidRDefault="00036569" w:rsidP="004F32BE">
      <w:pPr>
        <w:spacing w:after="0" w:line="240" w:lineRule="auto"/>
      </w:pPr>
      <w:r>
        <w:continuationSeparator/>
      </w:r>
    </w:p>
  </w:footnote>
  <w:footnote w:type="continuationNotice" w:id="1">
    <w:p w14:paraId="1B7F60FA" w14:textId="77777777" w:rsidR="00036569" w:rsidRDefault="000365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1F15F4"/>
    <w:multiLevelType w:val="hybridMultilevel"/>
    <w:tmpl w:val="DB503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09DF"/>
    <w:multiLevelType w:val="hybridMultilevel"/>
    <w:tmpl w:val="2006039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660C2A79"/>
    <w:multiLevelType w:val="hybridMultilevel"/>
    <w:tmpl w:val="488EF3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9"/>
  </w:num>
  <w:num w:numId="24">
    <w:abstractNumId w:val="12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6A37"/>
    <w:rsid w:val="00007D70"/>
    <w:rsid w:val="00012718"/>
    <w:rsid w:val="00014E1F"/>
    <w:rsid w:val="00022D44"/>
    <w:rsid w:val="00023D59"/>
    <w:rsid w:val="00033890"/>
    <w:rsid w:val="00036569"/>
    <w:rsid w:val="00036774"/>
    <w:rsid w:val="00040233"/>
    <w:rsid w:val="00042E82"/>
    <w:rsid w:val="000451FF"/>
    <w:rsid w:val="0004669C"/>
    <w:rsid w:val="0005595D"/>
    <w:rsid w:val="0006142F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4113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47B5"/>
    <w:rsid w:val="00167A04"/>
    <w:rsid w:val="00175529"/>
    <w:rsid w:val="001813D6"/>
    <w:rsid w:val="00187DD5"/>
    <w:rsid w:val="00190016"/>
    <w:rsid w:val="00190191"/>
    <w:rsid w:val="00191B3C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1F6B"/>
    <w:rsid w:val="00202F91"/>
    <w:rsid w:val="00206703"/>
    <w:rsid w:val="00210518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A5A9D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E7E2B"/>
    <w:rsid w:val="002F02D5"/>
    <w:rsid w:val="002F1B8C"/>
    <w:rsid w:val="002F3429"/>
    <w:rsid w:val="00302BD7"/>
    <w:rsid w:val="00303241"/>
    <w:rsid w:val="003308E6"/>
    <w:rsid w:val="00332725"/>
    <w:rsid w:val="003329DC"/>
    <w:rsid w:val="00335FB8"/>
    <w:rsid w:val="0034442E"/>
    <w:rsid w:val="0034647C"/>
    <w:rsid w:val="0036188D"/>
    <w:rsid w:val="0036247B"/>
    <w:rsid w:val="00363032"/>
    <w:rsid w:val="00366419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D30D7"/>
    <w:rsid w:val="003D7FDE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770C6"/>
    <w:rsid w:val="00493C46"/>
    <w:rsid w:val="004A2940"/>
    <w:rsid w:val="004A5230"/>
    <w:rsid w:val="004A5FB4"/>
    <w:rsid w:val="004B18AC"/>
    <w:rsid w:val="004B25F6"/>
    <w:rsid w:val="004B635D"/>
    <w:rsid w:val="004C7B7A"/>
    <w:rsid w:val="004D0A6C"/>
    <w:rsid w:val="004D509D"/>
    <w:rsid w:val="004D5D9B"/>
    <w:rsid w:val="004D6CD9"/>
    <w:rsid w:val="004D7E23"/>
    <w:rsid w:val="004E74FF"/>
    <w:rsid w:val="004F32BE"/>
    <w:rsid w:val="00506362"/>
    <w:rsid w:val="00507DED"/>
    <w:rsid w:val="00514C3D"/>
    <w:rsid w:val="005252C9"/>
    <w:rsid w:val="0052533C"/>
    <w:rsid w:val="00525893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9608C"/>
    <w:rsid w:val="005A2975"/>
    <w:rsid w:val="005A3CC2"/>
    <w:rsid w:val="005A4E9A"/>
    <w:rsid w:val="005A609E"/>
    <w:rsid w:val="005B4362"/>
    <w:rsid w:val="005C1BCB"/>
    <w:rsid w:val="005C399B"/>
    <w:rsid w:val="005C5489"/>
    <w:rsid w:val="005C797D"/>
    <w:rsid w:val="005E7B3B"/>
    <w:rsid w:val="005F0271"/>
    <w:rsid w:val="005F20EA"/>
    <w:rsid w:val="005F3D0F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156"/>
    <w:rsid w:val="00673B0C"/>
    <w:rsid w:val="0067581C"/>
    <w:rsid w:val="006811C0"/>
    <w:rsid w:val="00684065"/>
    <w:rsid w:val="00687152"/>
    <w:rsid w:val="00687808"/>
    <w:rsid w:val="00695596"/>
    <w:rsid w:val="00697DFE"/>
    <w:rsid w:val="006A10F2"/>
    <w:rsid w:val="006A28AB"/>
    <w:rsid w:val="006A5F8F"/>
    <w:rsid w:val="006B00E8"/>
    <w:rsid w:val="006B0CEE"/>
    <w:rsid w:val="006B10D8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1FB6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7775C"/>
    <w:rsid w:val="007801A4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4985"/>
    <w:rsid w:val="007B7122"/>
    <w:rsid w:val="007C47F7"/>
    <w:rsid w:val="007D2515"/>
    <w:rsid w:val="007E03B9"/>
    <w:rsid w:val="007E1BE6"/>
    <w:rsid w:val="007E276D"/>
    <w:rsid w:val="007E2C6E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7862"/>
    <w:rsid w:val="008E14D2"/>
    <w:rsid w:val="008E4B50"/>
    <w:rsid w:val="008E4BBF"/>
    <w:rsid w:val="008E5F98"/>
    <w:rsid w:val="008F300F"/>
    <w:rsid w:val="00901FBF"/>
    <w:rsid w:val="00905330"/>
    <w:rsid w:val="009161DA"/>
    <w:rsid w:val="00920A36"/>
    <w:rsid w:val="0092447B"/>
    <w:rsid w:val="009301AA"/>
    <w:rsid w:val="00934A5D"/>
    <w:rsid w:val="0094473C"/>
    <w:rsid w:val="00950C39"/>
    <w:rsid w:val="00950CD6"/>
    <w:rsid w:val="0095303D"/>
    <w:rsid w:val="009541E2"/>
    <w:rsid w:val="009637F1"/>
    <w:rsid w:val="00983B5A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65B05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85E7A"/>
    <w:rsid w:val="00A900A8"/>
    <w:rsid w:val="00AA670A"/>
    <w:rsid w:val="00AC1A18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3EB5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1E63"/>
    <w:rsid w:val="00B72F0D"/>
    <w:rsid w:val="00B84AF0"/>
    <w:rsid w:val="00B84F6D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E514E"/>
    <w:rsid w:val="00BF3FDD"/>
    <w:rsid w:val="00BF5805"/>
    <w:rsid w:val="00BF58C8"/>
    <w:rsid w:val="00C10C57"/>
    <w:rsid w:val="00C131DE"/>
    <w:rsid w:val="00C13787"/>
    <w:rsid w:val="00C139FE"/>
    <w:rsid w:val="00C22F21"/>
    <w:rsid w:val="00C32C9D"/>
    <w:rsid w:val="00C34AF7"/>
    <w:rsid w:val="00C37FF2"/>
    <w:rsid w:val="00C421B1"/>
    <w:rsid w:val="00C45807"/>
    <w:rsid w:val="00C53957"/>
    <w:rsid w:val="00C54FAE"/>
    <w:rsid w:val="00C57200"/>
    <w:rsid w:val="00C65345"/>
    <w:rsid w:val="00C72049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CF7E33"/>
    <w:rsid w:val="00D0049F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37A0"/>
    <w:rsid w:val="00D24037"/>
    <w:rsid w:val="00D34D0E"/>
    <w:rsid w:val="00D41849"/>
    <w:rsid w:val="00D41929"/>
    <w:rsid w:val="00D603C2"/>
    <w:rsid w:val="00D610A7"/>
    <w:rsid w:val="00D610C1"/>
    <w:rsid w:val="00D62BC9"/>
    <w:rsid w:val="00D7341A"/>
    <w:rsid w:val="00D747E2"/>
    <w:rsid w:val="00D82F88"/>
    <w:rsid w:val="00D83415"/>
    <w:rsid w:val="00D862AF"/>
    <w:rsid w:val="00D86B71"/>
    <w:rsid w:val="00D91726"/>
    <w:rsid w:val="00D91F67"/>
    <w:rsid w:val="00D93F85"/>
    <w:rsid w:val="00D96D44"/>
    <w:rsid w:val="00D97910"/>
    <w:rsid w:val="00DA0FBB"/>
    <w:rsid w:val="00DA3425"/>
    <w:rsid w:val="00DA371A"/>
    <w:rsid w:val="00DA39FC"/>
    <w:rsid w:val="00DB351D"/>
    <w:rsid w:val="00DB6C6D"/>
    <w:rsid w:val="00DC00CC"/>
    <w:rsid w:val="00DC26F9"/>
    <w:rsid w:val="00DC63EB"/>
    <w:rsid w:val="00DD1620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07DA5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4F09"/>
    <w:rsid w:val="00E66D64"/>
    <w:rsid w:val="00E80595"/>
    <w:rsid w:val="00E85A8C"/>
    <w:rsid w:val="00E86745"/>
    <w:rsid w:val="00E870FC"/>
    <w:rsid w:val="00E96F2A"/>
    <w:rsid w:val="00E974C8"/>
    <w:rsid w:val="00E9769B"/>
    <w:rsid w:val="00EA72CB"/>
    <w:rsid w:val="00EB64C0"/>
    <w:rsid w:val="00EB6B64"/>
    <w:rsid w:val="00EC0753"/>
    <w:rsid w:val="00EC1236"/>
    <w:rsid w:val="00EC51C2"/>
    <w:rsid w:val="00ED0913"/>
    <w:rsid w:val="00ED0C05"/>
    <w:rsid w:val="00ED3B30"/>
    <w:rsid w:val="00ED4F8D"/>
    <w:rsid w:val="00ED7EBD"/>
    <w:rsid w:val="00EE284D"/>
    <w:rsid w:val="00EE6C4B"/>
    <w:rsid w:val="00EF1D9E"/>
    <w:rsid w:val="00EF235F"/>
    <w:rsid w:val="00EF3D27"/>
    <w:rsid w:val="00F177C3"/>
    <w:rsid w:val="00F2268C"/>
    <w:rsid w:val="00F2358F"/>
    <w:rsid w:val="00F342BA"/>
    <w:rsid w:val="00F35AEB"/>
    <w:rsid w:val="00F36652"/>
    <w:rsid w:val="00F4387B"/>
    <w:rsid w:val="00F43FA8"/>
    <w:rsid w:val="00F47AA7"/>
    <w:rsid w:val="00F55552"/>
    <w:rsid w:val="00F56CF9"/>
    <w:rsid w:val="00F5762C"/>
    <w:rsid w:val="00F6102E"/>
    <w:rsid w:val="00F62548"/>
    <w:rsid w:val="00F65BC1"/>
    <w:rsid w:val="00F744A6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B31A4"/>
    <w:rsid w:val="00FC5BE8"/>
    <w:rsid w:val="00FC63D8"/>
    <w:rsid w:val="00FD0081"/>
    <w:rsid w:val="00FD0BE3"/>
    <w:rsid w:val="00FD0D31"/>
    <w:rsid w:val="00FD337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521B672C-C6BC-47CC-8D5A-82DCF6C9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bsd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vtbs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tbs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tbsd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com.roseltorg.ru/?_ga=2.88371355.1698369026.1545041785-1530135463.1542644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CEA8-5F10-417F-B850-57C9E554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28065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Филькина Оксана Владимировна</cp:lastModifiedBy>
  <cp:revision>5</cp:revision>
  <cp:lastPrinted>2021-06-10T07:08:00Z</cp:lastPrinted>
  <dcterms:created xsi:type="dcterms:W3CDTF">2021-08-26T12:56:00Z</dcterms:created>
  <dcterms:modified xsi:type="dcterms:W3CDTF">2021-08-27T09:59:00Z</dcterms:modified>
</cp:coreProperties>
</file>