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03EC" w14:textId="77777777" w:rsidR="00D7799B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D7799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№ 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14:paraId="29EA90CD" w14:textId="19767D8B" w:rsidR="00E60C4C" w:rsidRPr="00E60C4C" w:rsidRDefault="00AA1FC7" w:rsidP="00D7799B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  <w:r w:rsidR="00D7799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3204B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имущества </w:t>
      </w:r>
    </w:p>
    <w:p w14:paraId="26C1DB58" w14:textId="4FA11246"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D7799B">
        <w:rPr>
          <w:rFonts w:eastAsia="Times New Roman"/>
          <w:color w:val="000000"/>
          <w:spacing w:val="-4"/>
          <w:sz w:val="24"/>
          <w:szCs w:val="24"/>
        </w:rPr>
        <w:t>Челябинск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</w:t>
      </w:r>
      <w:r w:rsidR="00D7799B">
        <w:rPr>
          <w:rFonts w:eastAsia="Times New Roman"/>
          <w:color w:val="000000"/>
          <w:sz w:val="24"/>
          <w:szCs w:val="24"/>
        </w:rPr>
        <w:t xml:space="preserve">               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«___» ________ 20</w:t>
      </w:r>
      <w:r w:rsidR="00D7799B">
        <w:rPr>
          <w:rFonts w:eastAsia="Times New Roman"/>
          <w:color w:val="000000"/>
          <w:spacing w:val="-1"/>
          <w:sz w:val="24"/>
          <w:szCs w:val="24"/>
        </w:rPr>
        <w:t>20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14:paraId="456D43AC" w14:textId="77777777" w:rsidR="00D7799B" w:rsidRDefault="002425CA" w:rsidP="00D7799B">
      <w:pPr>
        <w:shd w:val="clear" w:color="auto" w:fill="FFFFFF"/>
        <w:jc w:val="both"/>
        <w:rPr>
          <w:rFonts w:eastAsia="Times New Roman"/>
          <w:bCs/>
          <w:color w:val="000000"/>
          <w:spacing w:val="3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</w:p>
    <w:p w14:paraId="4065CE0F" w14:textId="4281D3BA" w:rsidR="00D7799B" w:rsidRPr="00D7799B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Cs/>
          <w:color w:val="000000"/>
          <w:spacing w:val="3"/>
          <w:sz w:val="24"/>
          <w:szCs w:val="24"/>
        </w:rPr>
        <w:t xml:space="preserve">       </w:t>
      </w:r>
      <w:r w:rsidRPr="00D7799B">
        <w:rPr>
          <w:rFonts w:eastAsia="Times New Roman"/>
          <w:b/>
          <w:bCs/>
          <w:sz w:val="24"/>
          <w:szCs w:val="24"/>
          <w:lang w:eastAsia="en-US"/>
        </w:rPr>
        <w:t>Общество с ограниченной ответственностью «КАРГАПОЛЬСКИЙ ЭЛЕВАТОР»</w:t>
      </w:r>
      <w:r w:rsidRPr="00D7799B">
        <w:rPr>
          <w:rFonts w:eastAsia="Times New Roman"/>
          <w:sz w:val="24"/>
          <w:szCs w:val="24"/>
          <w:lang w:eastAsia="en-US"/>
        </w:rPr>
        <w:t xml:space="preserve"> (ООО «Каргапольский элеватор», зарегистрированное по адресу: 641925, Курганская область, Каргапольский район, поселок Каргаполье, ул. Почтовая, д. 47; ИНН 4508009699, КПП 450801001, ОГРН 1144508000064),в лице конкурсного управляющего </w:t>
      </w:r>
      <w:proofErr w:type="spellStart"/>
      <w:r w:rsidRPr="00D7799B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Pr="00D7799B">
        <w:rPr>
          <w:rFonts w:eastAsia="Times New Roman"/>
          <w:sz w:val="24"/>
          <w:szCs w:val="24"/>
          <w:lang w:eastAsia="en-US"/>
        </w:rPr>
        <w:t xml:space="preserve"> Максима Васильевича, действующий на основании Решения Арбитражного суда Курганской области от 01.08.2018г. по делу № А34-14938/2017, именуемое в дальнейшем "Продавец", с одной стороны, и</w:t>
      </w:r>
    </w:p>
    <w:p w14:paraId="423FD5DB" w14:textId="349EE59D" w:rsidR="00EA1B1C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 w:rsidRPr="00D7799B">
        <w:rPr>
          <w:rFonts w:eastAsia="Times New Roman"/>
          <w:b/>
          <w:bCs/>
          <w:sz w:val="24"/>
          <w:szCs w:val="24"/>
          <w:lang w:eastAsia="en-US"/>
        </w:rPr>
        <w:t>Общество с ограниченной ответственностью «___________»</w:t>
      </w:r>
      <w:r w:rsidRPr="00D7799B">
        <w:rPr>
          <w:rFonts w:eastAsia="Times New Roman"/>
          <w:sz w:val="24"/>
          <w:szCs w:val="24"/>
          <w:lang w:eastAsia="en-US"/>
        </w:rPr>
        <w:t xml:space="preserve"> (ООО «_______», ИНН ___________, ОГРН _______________, адрес: ___________________________________) в лице __________________________, действующего на основании ______________________, именуемое в дальнейшем "Покупатель", с другой стороны,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D7799B">
        <w:rPr>
          <w:rFonts w:eastAsia="Times New Roman"/>
          <w:sz w:val="24"/>
          <w:szCs w:val="24"/>
          <w:lang w:eastAsia="en-US"/>
        </w:rPr>
        <w:t>составили настоящий Договор, далее по тексту – «Договор» о нижеследующем:</w:t>
      </w:r>
    </w:p>
    <w:p w14:paraId="4EDB97F1" w14:textId="77777777" w:rsidR="00D7799B" w:rsidRPr="00D7799B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</w:p>
    <w:p w14:paraId="25FC044F" w14:textId="77777777"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03E04B1" w14:textId="77777777"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14:paraId="7646EAC4" w14:textId="77777777"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02405B" w:rsidRPr="00903EBE">
        <w:rPr>
          <w:sz w:val="24"/>
          <w:szCs w:val="24"/>
        </w:rPr>
        <w:t>Отчуждаемое имущество принадлежит продавцу на праве собственности, не обременено правами третьих лиц, никому не продано, не заложено, в споре и под арестом (запрещением) не состоит.</w:t>
      </w:r>
    </w:p>
    <w:p w14:paraId="686053EE" w14:textId="77777777" w:rsidR="001A4C85" w:rsidRDefault="00903EBE" w:rsidP="001A4C85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основании</w:t>
      </w:r>
      <w:r w:rsidR="00CE4FCC">
        <w:rPr>
          <w:sz w:val="24"/>
          <w:szCs w:val="24"/>
        </w:rPr>
        <w:t xml:space="preserve"> положений </w:t>
      </w:r>
      <w:r w:rsidR="0002405B" w:rsidRPr="00903EBE">
        <w:rPr>
          <w:sz w:val="24"/>
          <w:szCs w:val="24"/>
        </w:rPr>
        <w:t>ФЗ «О несостоя</w:t>
      </w:r>
      <w:r w:rsidR="00CE4FCC">
        <w:rPr>
          <w:sz w:val="24"/>
          <w:szCs w:val="24"/>
        </w:rPr>
        <w:t>тельности (банкротстве)» N 127-Ф 3 от 26 октября 2002 года.</w:t>
      </w:r>
    </w:p>
    <w:p w14:paraId="7B1157D8" w14:textId="7BAAC084" w:rsidR="001A4C85" w:rsidRPr="00903EBE" w:rsidRDefault="001A4C85" w:rsidP="001A4C85">
      <w:pPr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1.4. </w:t>
      </w:r>
      <w:r>
        <w:rPr>
          <w:rFonts w:eastAsia="Times New Roman"/>
          <w:color w:val="000000"/>
          <w:sz w:val="24"/>
          <w:szCs w:val="24"/>
        </w:rPr>
        <w:t xml:space="preserve">Покупатель </w:t>
      </w:r>
      <w:r w:rsidRPr="001A4C85">
        <w:rPr>
          <w:rFonts w:eastAsia="Times New Roman"/>
          <w:color w:val="000000"/>
          <w:sz w:val="24"/>
          <w:szCs w:val="24"/>
        </w:rPr>
        <w:t xml:space="preserve">ознакомлен с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муществом, его составом, состоянием, особенностями размещения, а также с правоустанавливающими документами на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 </w:t>
      </w:r>
      <w:r w:rsidRPr="001A4C85">
        <w:rPr>
          <w:rFonts w:eastAsia="Times New Roman"/>
          <w:color w:val="000000"/>
          <w:sz w:val="24"/>
          <w:szCs w:val="24"/>
        </w:rPr>
        <w:t>и осознаёт риски</w:t>
      </w:r>
      <w:r>
        <w:rPr>
          <w:rFonts w:eastAsia="Times New Roman"/>
          <w:color w:val="000000"/>
          <w:sz w:val="24"/>
          <w:szCs w:val="24"/>
        </w:rPr>
        <w:t xml:space="preserve"> и обязанности</w:t>
      </w:r>
      <w:r w:rsidRPr="001A4C85">
        <w:rPr>
          <w:rFonts w:eastAsia="Times New Roman"/>
          <w:color w:val="000000"/>
          <w:sz w:val="24"/>
          <w:szCs w:val="24"/>
        </w:rPr>
        <w:t xml:space="preserve">, которые могут вытекать для </w:t>
      </w:r>
      <w:r>
        <w:rPr>
          <w:rFonts w:eastAsia="Times New Roman"/>
          <w:color w:val="000000"/>
          <w:sz w:val="24"/>
          <w:szCs w:val="24"/>
        </w:rPr>
        <w:t xml:space="preserve">Покупателя </w:t>
      </w:r>
      <w:r w:rsidRPr="001A4C85">
        <w:rPr>
          <w:rFonts w:eastAsia="Times New Roman"/>
          <w:color w:val="000000"/>
          <w:sz w:val="24"/>
          <w:szCs w:val="24"/>
        </w:rPr>
        <w:t>в результате заключения настоящего договора.</w:t>
      </w:r>
      <w:r>
        <w:rPr>
          <w:rFonts w:eastAsia="Times New Roman"/>
          <w:color w:val="000000"/>
          <w:sz w:val="24"/>
          <w:szCs w:val="24"/>
        </w:rPr>
        <w:t xml:space="preserve"> Покупатель осведомлён о том, что в случае демонтажа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мущества с существующих мест установки, в случае повреждения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мущества, с которым реализуемое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 неразрывно связано, Покупатель должен будет возместить стоимость повреждений, разрушений и убытков, которые возникнут у должника и иных лиц, в полном объёме в течении трёх дней с даты выявления повреждений и разрушений причинных </w:t>
      </w:r>
      <w:r w:rsidR="00D61499"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окупателем.</w:t>
      </w:r>
    </w:p>
    <w:p w14:paraId="0FFC9C1F" w14:textId="77777777"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68FE1D89" w14:textId="7FC31C64"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 xml:space="preserve">не </w:t>
      </w:r>
      <w:r w:rsidR="00A364A7">
        <w:rPr>
          <w:rFonts w:eastAsia="Times New Roman"/>
          <w:color w:val="000000"/>
          <w:sz w:val="24"/>
          <w:szCs w:val="24"/>
        </w:rPr>
        <w:t>облагается</w:t>
      </w:r>
      <w:r w:rsidR="004A2426">
        <w:rPr>
          <w:rFonts w:eastAsia="Times New Roman"/>
          <w:color w:val="000000"/>
          <w:sz w:val="24"/>
          <w:szCs w:val="24"/>
        </w:rPr>
        <w:t>.</w:t>
      </w:r>
      <w:r w:rsidR="00F6657C">
        <w:rPr>
          <w:rFonts w:eastAsia="Times New Roman"/>
          <w:color w:val="000000"/>
          <w:sz w:val="24"/>
          <w:szCs w:val="24"/>
        </w:rPr>
        <w:t xml:space="preserve"> В цену имущества не входит и оплачивается Покупателем отдельно стоимость по монтажу и демонтажу Имущества, перевозкам и иные услуги, работы и оплаты, связанным приобретением Покупателем Имущества. </w:t>
      </w:r>
    </w:p>
    <w:p w14:paraId="77C00D86" w14:textId="77777777"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14:paraId="1DD3B815" w14:textId="77777777"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</w:p>
    <w:p w14:paraId="10CAD6B5" w14:textId="6B749D6E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Получатель: ООО "КАРГАПОЛЬСКИЙ ЭЛЕВАТОР", </w:t>
      </w:r>
    </w:p>
    <w:p w14:paraId="509BA157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ИНН получателя 4508009699, </w:t>
      </w:r>
    </w:p>
    <w:p w14:paraId="7D895A4C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КПП получателя 450801001, </w:t>
      </w:r>
    </w:p>
    <w:p w14:paraId="195A11B1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>Банк получателя: Банк «</w:t>
      </w:r>
      <w:proofErr w:type="spellStart"/>
      <w:r w:rsidRPr="00D7799B">
        <w:rPr>
          <w:rFonts w:eastAsia="Times New Roman"/>
          <w:color w:val="000000"/>
          <w:spacing w:val="2"/>
          <w:sz w:val="24"/>
          <w:szCs w:val="24"/>
        </w:rPr>
        <w:t>Снежинский</w:t>
      </w:r>
      <w:proofErr w:type="spell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» АО, </w:t>
      </w:r>
    </w:p>
    <w:p w14:paraId="2F658559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БИК 047501799, </w:t>
      </w:r>
    </w:p>
    <w:p w14:paraId="64B97D33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proofErr w:type="spellStart"/>
      <w:r w:rsidRPr="00D7799B">
        <w:rPr>
          <w:rFonts w:eastAsia="Times New Roman"/>
          <w:color w:val="000000"/>
          <w:spacing w:val="2"/>
          <w:sz w:val="24"/>
          <w:szCs w:val="24"/>
        </w:rPr>
        <w:t>кор.сч</w:t>
      </w:r>
      <w:proofErr w:type="spell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.: № 30101810600000000799, </w:t>
      </w:r>
    </w:p>
    <w:p w14:paraId="79073E52" w14:textId="3B04ED83" w:rsidR="003204BA" w:rsidRPr="003204BA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proofErr w:type="spellStart"/>
      <w:r w:rsidRPr="00D7799B">
        <w:rPr>
          <w:rFonts w:eastAsia="Times New Roman"/>
          <w:color w:val="000000"/>
          <w:spacing w:val="2"/>
          <w:sz w:val="24"/>
          <w:szCs w:val="24"/>
        </w:rPr>
        <w:t>р.счет</w:t>
      </w:r>
      <w:proofErr w:type="spell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 получателя: № 40702810501008214989.</w:t>
      </w:r>
      <w:r w:rsidR="003204BA" w:rsidRPr="003204BA">
        <w:rPr>
          <w:rFonts w:eastAsia="Times New Roman"/>
          <w:color w:val="000000"/>
          <w:spacing w:val="2"/>
          <w:sz w:val="24"/>
          <w:szCs w:val="24"/>
        </w:rPr>
        <w:t xml:space="preserve">. </w:t>
      </w:r>
    </w:p>
    <w:p w14:paraId="25EEB864" w14:textId="77777777" w:rsidR="00A10EE4" w:rsidRDefault="003204BA" w:rsidP="003204BA">
      <w:pPr>
        <w:shd w:val="clear" w:color="auto" w:fill="FFFFFF"/>
        <w:spacing w:line="274" w:lineRule="exact"/>
        <w:jc w:val="both"/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14:paraId="52249DAF" w14:textId="77777777"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14:paraId="61C215BE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14:paraId="6DC90BB0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14:paraId="54D24DD5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14:paraId="42237717" w14:textId="28CEE7DA" w:rsidR="001A4C85" w:rsidRPr="008C5481" w:rsidRDefault="0002405B" w:rsidP="00D61499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14:paraId="6D914765" w14:textId="77777777"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796CD876" w14:textId="77777777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14:paraId="5FB920EC" w14:textId="77777777"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14:paraId="5C30F9E4" w14:textId="77777777" w:rsidR="00753EB9" w:rsidRDefault="00753EB9" w:rsidP="00102973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14:paraId="5DEF78D7" w14:textId="77777777" w:rsidR="00753EB9" w:rsidRDefault="001B3FE5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14:paraId="13F0311D" w14:textId="77777777" w:rsidR="00F6657C" w:rsidRDefault="00DD1C3D" w:rsidP="00F6657C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</w:t>
      </w:r>
      <w:r w:rsidR="00DD6AC3">
        <w:rPr>
          <w:rFonts w:eastAsia="Times New Roman"/>
          <w:color w:val="000000"/>
          <w:sz w:val="24"/>
          <w:szCs w:val="24"/>
        </w:rPr>
        <w:t>.</w:t>
      </w:r>
    </w:p>
    <w:p w14:paraId="60BB1753" w14:textId="6EA2003B" w:rsidR="00F6657C" w:rsidRDefault="00F6657C" w:rsidP="00F6657C">
      <w:pPr>
        <w:shd w:val="clear" w:color="auto" w:fill="FFFFFF"/>
        <w:tabs>
          <w:tab w:val="left" w:pos="883"/>
        </w:tabs>
        <w:spacing w:line="274" w:lineRule="exact"/>
        <w:ind w:left="34"/>
        <w:jc w:val="both"/>
        <w:rPr>
          <w:rFonts w:eastAsia="Calibri"/>
          <w:sz w:val="24"/>
          <w:szCs w:val="24"/>
        </w:rPr>
      </w:pPr>
      <w:r w:rsidRPr="00F6657C">
        <w:rPr>
          <w:color w:val="000000"/>
          <w:sz w:val="24"/>
          <w:szCs w:val="24"/>
        </w:rPr>
        <w:t xml:space="preserve">        5.2. </w:t>
      </w:r>
      <w:r w:rsidRPr="00F6657C">
        <w:rPr>
          <w:rFonts w:eastAsia="Calibri"/>
          <w:sz w:val="24"/>
          <w:szCs w:val="24"/>
        </w:rPr>
        <w:t>Существенными условиями договора являются цена продажи имущества и порядок его оплаты (пункты настоящего договора 2.1., 2.2., 2.3. и 2.4.), в случае нарушения которых Покупателем, в том числе окончательного платежа, в сумме и в срок установленными пунктом п. 2.3. настоящего договора, в том числе неполной оплаты</w:t>
      </w:r>
      <w:r w:rsidRPr="00F6657C">
        <w:rPr>
          <w:rFonts w:eastAsia="Times New Roman"/>
          <w:sz w:val="24"/>
          <w:szCs w:val="24"/>
        </w:rPr>
        <w:t xml:space="preserve"> </w:t>
      </w:r>
      <w:r w:rsidRPr="00F6657C">
        <w:rPr>
          <w:rFonts w:eastAsia="Calibri"/>
          <w:sz w:val="24"/>
          <w:szCs w:val="24"/>
        </w:rPr>
        <w:t xml:space="preserve">суммы установленной пунктом п. 2.3. настоящего договора, договор считается расторгнутым в одностороннем порядке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возвращаются, и включаются в конкурсную массу Должника и в дальнейшем распределяются между кредиторами. В случае неисполнения Покупателем обязательства по оплате имущества </w:t>
      </w:r>
      <w:r w:rsidR="00D61499" w:rsidRPr="00F6657C">
        <w:rPr>
          <w:rFonts w:eastAsia="Calibri"/>
          <w:sz w:val="24"/>
          <w:szCs w:val="24"/>
        </w:rPr>
        <w:t>в сроки,</w:t>
      </w:r>
      <w:r w:rsidRPr="00F6657C">
        <w:rPr>
          <w:rFonts w:eastAsia="Calibri"/>
          <w:sz w:val="24"/>
          <w:szCs w:val="24"/>
        </w:rPr>
        <w:t xml:space="preserve"> установленные договором, Продавец отказывается от исполнения настоящего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</w:p>
    <w:p w14:paraId="6A91C1B5" w14:textId="77777777" w:rsidR="00753EB9" w:rsidRDefault="00753EB9" w:rsidP="00102973">
      <w:pPr>
        <w:ind w:left="34" w:firstLine="725"/>
        <w:jc w:val="both"/>
        <w:rPr>
          <w:sz w:val="2"/>
          <w:szCs w:val="2"/>
        </w:rPr>
      </w:pPr>
    </w:p>
    <w:p w14:paraId="74C12F3E" w14:textId="77777777" w:rsidR="00753EB9" w:rsidRPr="00DD6AC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DD6AC3"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 w:rsidRPr="00DD6AC3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DD6AC3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DD6AC3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 w:rsidRPr="00DD6AC3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DD6AC3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14:paraId="323E4C58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14:paraId="1B039853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02973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02973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14:paraId="73F75F26" w14:textId="2A4BB3CC" w:rsidR="00753EB9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 w:rsidRPr="00102973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02973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 w:rsidRPr="00102973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 w:rsidRPr="00102973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02973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</w:t>
      </w:r>
      <w:r w:rsidR="00102973">
        <w:rPr>
          <w:rFonts w:eastAsia="Times New Roman"/>
          <w:color w:val="000000"/>
          <w:sz w:val="24"/>
          <w:szCs w:val="24"/>
        </w:rPr>
        <w:t xml:space="preserve"> </w:t>
      </w:r>
      <w:r w:rsidR="00F6657C">
        <w:rPr>
          <w:rFonts w:eastAsia="Times New Roman"/>
          <w:color w:val="000000"/>
          <w:sz w:val="24"/>
          <w:szCs w:val="24"/>
        </w:rPr>
        <w:t>Курганской области</w:t>
      </w:r>
      <w:r w:rsidRPr="00102973">
        <w:rPr>
          <w:rFonts w:eastAsia="Times New Roman"/>
          <w:color w:val="000000"/>
          <w:sz w:val="24"/>
          <w:szCs w:val="24"/>
        </w:rPr>
        <w:t>.</w:t>
      </w:r>
    </w:p>
    <w:p w14:paraId="740A1B14" w14:textId="77777777"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2BDCC38" w14:textId="7D54D2A1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</w:t>
      </w:r>
      <w:r w:rsidR="00F6657C">
        <w:rPr>
          <w:rFonts w:eastAsia="Times New Roman"/>
          <w:color w:val="000000"/>
          <w:spacing w:val="5"/>
          <w:sz w:val="24"/>
          <w:szCs w:val="24"/>
        </w:rPr>
        <w:t>Курганской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14:paraId="06506739" w14:textId="77777777"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D7799B" w:rsidRPr="002966F3" w14:paraId="392AFE4D" w14:textId="77777777" w:rsidTr="000A1585">
        <w:trPr>
          <w:trHeight w:val="4537"/>
        </w:trPr>
        <w:tc>
          <w:tcPr>
            <w:tcW w:w="4962" w:type="dxa"/>
          </w:tcPr>
          <w:p w14:paraId="0A763656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ПРОДАВЕЦ: </w:t>
            </w:r>
          </w:p>
          <w:p w14:paraId="740F45E0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/>
                <w:color w:val="000000"/>
                <w:sz w:val="24"/>
                <w:szCs w:val="24"/>
              </w:rPr>
              <w:t>ООО "КАРГАПОЛЬСКИЙ ЭЛЕВАТОР"</w:t>
            </w:r>
          </w:p>
          <w:p w14:paraId="08F88AE7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641925, Курганская область, Каргапольский район, поселок Каргаполье, ул. Почтовая, д. 47</w:t>
            </w:r>
          </w:p>
          <w:p w14:paraId="41F5826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ИНН 4508009699, КПП 450801001, </w:t>
            </w:r>
          </w:p>
          <w:p w14:paraId="0297A18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Банк получателя: Банк «</w:t>
            </w: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Снежинский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» АО</w:t>
            </w:r>
          </w:p>
          <w:p w14:paraId="0E1B7250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БИК 047501799, </w:t>
            </w:r>
          </w:p>
          <w:p w14:paraId="4DFD0D2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кор.сч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.: № 30101810600000000799, </w:t>
            </w:r>
          </w:p>
          <w:p w14:paraId="7FED7FF4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р.счет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.: № 40702810501008214989.  </w:t>
            </w:r>
          </w:p>
          <w:p w14:paraId="5552B318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Тел. 89090900915 </w:t>
            </w:r>
          </w:p>
          <w:p w14:paraId="60AD7882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9F4F66E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14:paraId="459EC6AF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ООО «Каргапольский элеватор»</w:t>
            </w:r>
          </w:p>
          <w:p w14:paraId="7738F0A0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E742E26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A1B43BE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sz w:val="24"/>
                <w:szCs w:val="24"/>
              </w:rPr>
              <w:t>_______________/М.В. Гавришов</w:t>
            </w:r>
          </w:p>
          <w:p w14:paraId="7302A4FD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подпись       расшифровка подписи</w:t>
            </w:r>
          </w:p>
          <w:p w14:paraId="47807D5D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27563194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4886" w:type="dxa"/>
          </w:tcPr>
          <w:p w14:paraId="30B8B79C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ПОКУПАТЕЛЬ:</w:t>
            </w:r>
          </w:p>
          <w:p w14:paraId="3968A208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______________________________________</w:t>
            </w:r>
          </w:p>
          <w:p w14:paraId="7E1CD5E2" w14:textId="77777777" w:rsidR="00D7799B" w:rsidRPr="002966F3" w:rsidRDefault="00D7799B" w:rsidP="000A158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463C28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87EAA84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E605795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10CA97F" w14:textId="77777777" w:rsidR="00D7799B" w:rsidRPr="002966F3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DCF5A16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______________ /</w:t>
            </w:r>
            <w:r w:rsidRPr="002966F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14:paraId="66BFB5A9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подпись       расшифровка подписи</w:t>
            </w:r>
          </w:p>
          <w:p w14:paraId="63A91306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684BA5F8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</w:tr>
    </w:tbl>
    <w:p w14:paraId="59978AAF" w14:textId="77777777"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0D55D7"/>
    <w:multiLevelType w:val="multilevel"/>
    <w:tmpl w:val="CA0A6A1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1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eastAsia="Times New Roman" w:hint="default"/>
      </w:rPr>
    </w:lvl>
  </w:abstractNum>
  <w:abstractNum w:abstractNumId="5" w15:restartNumberingAfterBreak="0">
    <w:nsid w:val="56B64956"/>
    <w:multiLevelType w:val="multilevel"/>
    <w:tmpl w:val="C7DA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102973"/>
    <w:rsid w:val="001A4C85"/>
    <w:rsid w:val="001B3FE5"/>
    <w:rsid w:val="001E2339"/>
    <w:rsid w:val="002425CA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910EB"/>
    <w:rsid w:val="00996074"/>
    <w:rsid w:val="00A10EE4"/>
    <w:rsid w:val="00A25467"/>
    <w:rsid w:val="00A364A7"/>
    <w:rsid w:val="00A842F4"/>
    <w:rsid w:val="00AA1FC7"/>
    <w:rsid w:val="00AA4C0A"/>
    <w:rsid w:val="00B77E8D"/>
    <w:rsid w:val="00BF37EF"/>
    <w:rsid w:val="00C079AA"/>
    <w:rsid w:val="00CE4FCC"/>
    <w:rsid w:val="00D05F77"/>
    <w:rsid w:val="00D26001"/>
    <w:rsid w:val="00D556CC"/>
    <w:rsid w:val="00D61499"/>
    <w:rsid w:val="00D7799B"/>
    <w:rsid w:val="00DD1C3D"/>
    <w:rsid w:val="00DD6AC3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  <w:rsid w:val="00F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1F32A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DD6AC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DD6AC3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F473-EC66-4B44-A808-B03E1FD1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899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Максим Гавришов</cp:lastModifiedBy>
  <cp:revision>3</cp:revision>
  <cp:lastPrinted>2018-12-26T11:11:00Z</cp:lastPrinted>
  <dcterms:created xsi:type="dcterms:W3CDTF">2020-06-27T10:45:00Z</dcterms:created>
  <dcterms:modified xsi:type="dcterms:W3CDTF">2021-08-27T12:09:00Z</dcterms:modified>
</cp:coreProperties>
</file>