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38372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мая 2016 г. по делу №А40-75888/16-174-113 конкурсным управляющим (ликвидатором) открытым акционерным обществом Коммерческий Банк «</w:t>
      </w:r>
      <w:proofErr w:type="spellStart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>Мосводоканалбанк</w:t>
      </w:r>
      <w:proofErr w:type="spellEnd"/>
      <w:r w:rsidR="00A052B5" w:rsidRPr="00A052B5">
        <w:rPr>
          <w:rFonts w:ascii="Times New Roman" w:hAnsi="Times New Roman" w:cs="Times New Roman"/>
          <w:color w:val="000000"/>
          <w:sz w:val="24"/>
          <w:szCs w:val="24"/>
        </w:rPr>
        <w:t>» (ОАО КБ «МВКБ») (ОГРН 1027744003100, ИНН 7744002797, адрес регистрации: 105062, г. Москва, Подсосенский пер., д. 23,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9F761C9" w:rsidR="00467D6B" w:rsidRPr="00A115B3" w:rsidRDefault="00E532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E5327D">
        <w:t>Серверное оборудование (13 поз.), г. Видное</w:t>
      </w:r>
      <w:r>
        <w:t xml:space="preserve"> – </w:t>
      </w:r>
      <w:r w:rsidRPr="00E5327D">
        <w:t>3</w:t>
      </w:r>
      <w:r>
        <w:t xml:space="preserve"> </w:t>
      </w:r>
      <w:r w:rsidRPr="00E5327D">
        <w:t>590</w:t>
      </w:r>
      <w:r>
        <w:t xml:space="preserve"> </w:t>
      </w:r>
      <w:r w:rsidRPr="00E5327D">
        <w:t>123,98</w:t>
      </w:r>
      <w:r>
        <w:t xml:space="preserve"> руб.</w:t>
      </w:r>
    </w:p>
    <w:p w14:paraId="15D12F19" w14:textId="1066DA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D02147">
        <w:rPr>
          <w:rFonts w:ascii="Times New Roman CYR" w:hAnsi="Times New Roman CYR" w:cs="Times New Roman CYR"/>
          <w:color w:val="000000"/>
        </w:rPr>
        <w:t>лота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4768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2147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47F73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02147">
        <w:rPr>
          <w:rFonts w:ascii="Times New Roman CYR" w:hAnsi="Times New Roman CYR" w:cs="Times New Roman CYR"/>
          <w:color w:val="000000"/>
        </w:rPr>
        <w:t xml:space="preserve"> </w:t>
      </w:r>
      <w:r w:rsidR="00D02147" w:rsidRPr="00D02147">
        <w:rPr>
          <w:b/>
          <w:bCs/>
        </w:rPr>
        <w:t>06 сентября</w:t>
      </w:r>
      <w:r w:rsidR="00D02147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C98F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02147" w:rsidRPr="00202DCC">
        <w:rPr>
          <w:b/>
          <w:bCs/>
        </w:rPr>
        <w:t>06 сентября</w:t>
      </w:r>
      <w:r w:rsidR="00E12685" w:rsidRPr="00202DC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02DCC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02DCC" w:rsidRPr="00202DCC">
        <w:rPr>
          <w:b/>
          <w:bCs/>
        </w:rPr>
        <w:t>25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02DC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</w:t>
      </w:r>
      <w:r w:rsidR="00D02147">
        <w:rPr>
          <w:color w:val="000000"/>
        </w:rPr>
        <w:t>лота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6D1FE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D41F0" w:rsidRPr="00ED41F0">
        <w:rPr>
          <w:b/>
          <w:bCs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41F0" w:rsidRPr="00ED41F0">
        <w:rPr>
          <w:b/>
          <w:bCs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2E1FF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7B0E7E">
        <w:rPr>
          <w:b/>
          <w:bCs/>
          <w:color w:val="000000"/>
        </w:rPr>
        <w:t xml:space="preserve"> </w:t>
      </w:r>
      <w:r w:rsidR="007B0E7E" w:rsidRPr="007B0E7E">
        <w:rPr>
          <w:b/>
          <w:bCs/>
        </w:rPr>
        <w:t>28 октября</w:t>
      </w:r>
      <w:r w:rsidR="00E12685" w:rsidRPr="007B0E7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7B0E7E">
        <w:rPr>
          <w:b/>
          <w:bCs/>
        </w:rPr>
        <w:t>2021 г.</w:t>
      </w:r>
      <w:r w:rsidRPr="007B0E7E">
        <w:rPr>
          <w:b/>
          <w:bCs/>
          <w:color w:val="000000"/>
        </w:rPr>
        <w:t xml:space="preserve"> по </w:t>
      </w:r>
      <w:r w:rsidR="007B0E7E" w:rsidRPr="007B0E7E">
        <w:rPr>
          <w:b/>
          <w:bCs/>
        </w:rPr>
        <w:t>15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B0E7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8102B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F556F" w:rsidRPr="003F556F">
        <w:rPr>
          <w:b/>
          <w:bCs/>
        </w:rPr>
        <w:t>28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</w:t>
      </w:r>
      <w:r w:rsidR="00D02147">
        <w:rPr>
          <w:color w:val="000000"/>
        </w:rPr>
        <w:t>лота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8650A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D02147">
        <w:rPr>
          <w:color w:val="000000"/>
        </w:rPr>
        <w:t>лота</w:t>
      </w:r>
      <w:r w:rsidRPr="00A115B3"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D02147">
        <w:rPr>
          <w:color w:val="000000"/>
        </w:rPr>
        <w:t>лота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5CDDA1F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 xml:space="preserve">Начальные цены продажи </w:t>
      </w:r>
      <w:r w:rsidR="00D02147">
        <w:rPr>
          <w:color w:val="000000"/>
        </w:rPr>
        <w:t>лота</w:t>
      </w:r>
      <w:r w:rsidRPr="00B83E9D">
        <w:rPr>
          <w:color w:val="000000"/>
        </w:rPr>
        <w:t xml:space="preserve"> на Торгах ППП устанавливаются равными начальным ценам продажи </w:t>
      </w:r>
      <w:r w:rsidR="00D02147">
        <w:rPr>
          <w:color w:val="000000"/>
        </w:rPr>
        <w:t>лота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B4566C8" w14:textId="77777777" w:rsidR="00A5264C" w:rsidRP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28 октября 2021 г. по 13 декабря 2021 г. - в размере начальной цены продажи лота;</w:t>
      </w:r>
    </w:p>
    <w:p w14:paraId="1084F720" w14:textId="77777777" w:rsidR="00A5264C" w:rsidRP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67,00% от начальной цены продажи лота;</w:t>
      </w:r>
    </w:p>
    <w:p w14:paraId="580952C0" w14:textId="77777777" w:rsidR="00A5264C" w:rsidRP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22 декабря 2021 г. по 29 декабря 2021 г. - в размере 34,00% от начальной цены продажи лота;</w:t>
      </w:r>
    </w:p>
    <w:p w14:paraId="3C172C59" w14:textId="3C5E81F7" w:rsidR="002325C6" w:rsidRDefault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AF3F55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EAAAAED" w14:textId="660C8BE3" w:rsidR="00954CB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A1D8D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A1D8D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A1D8D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дом. 8, тел. +7(495)984-19-70, доб. 67-85, 61-95, у ОТ: </w:t>
      </w:r>
      <w:r w:rsidR="00954CB3" w:rsidRPr="00954CB3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954C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54CB3" w:rsidRPr="00FD768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0A7566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02DCC"/>
    <w:rsid w:val="002325C6"/>
    <w:rsid w:val="002C312D"/>
    <w:rsid w:val="00365722"/>
    <w:rsid w:val="003F556F"/>
    <w:rsid w:val="00467D6B"/>
    <w:rsid w:val="00564010"/>
    <w:rsid w:val="005A1D8D"/>
    <w:rsid w:val="00637A0F"/>
    <w:rsid w:val="006B43E3"/>
    <w:rsid w:val="0070175B"/>
    <w:rsid w:val="00710580"/>
    <w:rsid w:val="007229EA"/>
    <w:rsid w:val="00722ECA"/>
    <w:rsid w:val="007B0E7E"/>
    <w:rsid w:val="00865FD7"/>
    <w:rsid w:val="008A37E3"/>
    <w:rsid w:val="00914D34"/>
    <w:rsid w:val="00952ED1"/>
    <w:rsid w:val="00954CB3"/>
    <w:rsid w:val="009730D9"/>
    <w:rsid w:val="00997993"/>
    <w:rsid w:val="009C6E48"/>
    <w:rsid w:val="009F0E7B"/>
    <w:rsid w:val="00A03865"/>
    <w:rsid w:val="00A052B5"/>
    <w:rsid w:val="00A115B3"/>
    <w:rsid w:val="00A5264C"/>
    <w:rsid w:val="00A81E4E"/>
    <w:rsid w:val="00B83E9D"/>
    <w:rsid w:val="00BE0BF1"/>
    <w:rsid w:val="00BE1559"/>
    <w:rsid w:val="00C11EFF"/>
    <w:rsid w:val="00C9585C"/>
    <w:rsid w:val="00D02147"/>
    <w:rsid w:val="00D57DB3"/>
    <w:rsid w:val="00D62667"/>
    <w:rsid w:val="00DB0166"/>
    <w:rsid w:val="00E12685"/>
    <w:rsid w:val="00E5327D"/>
    <w:rsid w:val="00E614D3"/>
    <w:rsid w:val="00EA7238"/>
    <w:rsid w:val="00ED41F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2670E46-A1BA-4F8A-A1DC-5389DF7F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5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26</cp:revision>
  <dcterms:created xsi:type="dcterms:W3CDTF">2019-07-23T07:45:00Z</dcterms:created>
  <dcterms:modified xsi:type="dcterms:W3CDTF">2021-07-19T11:43:00Z</dcterms:modified>
</cp:coreProperties>
</file>