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B8" w:rsidRPr="006164E0" w:rsidRDefault="00BC30B8" w:rsidP="00BC30B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BC30B8" w:rsidRPr="006164E0" w:rsidRDefault="00BC30B8" w:rsidP="00BC30B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C30B8" w:rsidRPr="006164E0" w:rsidRDefault="00BC30B8" w:rsidP="00BC30B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C30B8" w:rsidRPr="006164E0" w:rsidTr="00E80DF1">
        <w:trPr>
          <w:trHeight w:val="369"/>
          <w:jc w:val="center"/>
        </w:trPr>
        <w:tc>
          <w:tcPr>
            <w:tcW w:w="4677" w:type="dxa"/>
          </w:tcPr>
          <w:p w:rsidR="00BC30B8" w:rsidRPr="006164E0" w:rsidRDefault="00BC30B8" w:rsidP="00E80DF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BC30B8" w:rsidRPr="006164E0" w:rsidRDefault="00BC30B8" w:rsidP="00E80DF1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C30B8" w:rsidRPr="006164E0" w:rsidRDefault="00BC30B8" w:rsidP="00BC30B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2A4809">
        <w:rPr>
          <w:bCs/>
          <w:color w:val="000000"/>
          <w:sz w:val="23"/>
          <w:szCs w:val="23"/>
        </w:rPr>
        <w:t>Акционерное общество Банк «Уссури» (Банк «Уссури» (АО)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A4809">
        <w:rPr>
          <w:color w:val="000000"/>
          <w:sz w:val="23"/>
          <w:szCs w:val="23"/>
        </w:rPr>
        <w:t>Арбитражного суда Хабаровского края от 25.10.2018 по делу №А73-9829/2018</w:t>
      </w:r>
      <w:r>
        <w:rPr>
          <w:color w:val="000000"/>
          <w:sz w:val="23"/>
          <w:szCs w:val="23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BC30B8" w:rsidRPr="006164E0" w:rsidRDefault="00BC30B8" w:rsidP="00BC30B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BC30B8" w:rsidRPr="006164E0" w:rsidRDefault="00BC30B8" w:rsidP="00BC30B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C30B8" w:rsidRPr="006164E0" w:rsidRDefault="00BC30B8" w:rsidP="00BC30B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BC30B8" w:rsidRPr="006164E0" w:rsidRDefault="00BC30B8" w:rsidP="00BC30B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BC30B8" w:rsidRPr="006164E0" w:rsidRDefault="00BC30B8" w:rsidP="00BC30B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BC30B8" w:rsidRPr="006164E0" w:rsidRDefault="00BC30B8" w:rsidP="00BC30B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BC30B8" w:rsidRPr="006164E0" w:rsidRDefault="00BC30B8" w:rsidP="00BC30B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BC30B8" w:rsidRPr="006164E0" w:rsidRDefault="00BC30B8" w:rsidP="00BC30B8">
      <w:pPr>
        <w:ind w:firstLine="567"/>
        <w:jc w:val="both"/>
        <w:rPr>
          <w:sz w:val="22"/>
          <w:szCs w:val="22"/>
        </w:rPr>
      </w:pPr>
    </w:p>
    <w:p w:rsidR="00BC30B8" w:rsidRPr="006164E0" w:rsidRDefault="00BC30B8" w:rsidP="00BC30B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BC30B8" w:rsidRPr="006164E0" w:rsidRDefault="00BC30B8" w:rsidP="00BC30B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BC30B8" w:rsidRPr="006164E0" w:rsidRDefault="00BC30B8" w:rsidP="00BC30B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C30B8" w:rsidRPr="006164E0" w:rsidRDefault="00BC30B8" w:rsidP="00BC30B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BC30B8" w:rsidRPr="006164E0" w:rsidRDefault="00BC30B8" w:rsidP="00BC30B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BC30B8" w:rsidRPr="006164E0" w:rsidRDefault="00BC30B8" w:rsidP="00BC30B8">
      <w:pPr>
        <w:ind w:firstLine="567"/>
        <w:jc w:val="both"/>
        <w:rPr>
          <w:sz w:val="22"/>
          <w:szCs w:val="22"/>
        </w:rPr>
      </w:pPr>
    </w:p>
    <w:p w:rsidR="00BC30B8" w:rsidRPr="006164E0" w:rsidRDefault="00BC30B8" w:rsidP="00BC30B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C30B8" w:rsidRPr="006164E0" w:rsidRDefault="00BC30B8" w:rsidP="00BC30B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BC30B8" w:rsidRPr="006164E0" w:rsidRDefault="00BC30B8" w:rsidP="00BC30B8">
      <w:pPr>
        <w:ind w:firstLine="540"/>
        <w:jc w:val="both"/>
        <w:rPr>
          <w:sz w:val="22"/>
          <w:szCs w:val="22"/>
        </w:rPr>
      </w:pPr>
    </w:p>
    <w:p w:rsidR="00BC30B8" w:rsidRPr="006164E0" w:rsidRDefault="00BC30B8" w:rsidP="00BC30B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BC30B8" w:rsidRPr="006164E0" w:rsidRDefault="00BC30B8" w:rsidP="00BC30B8">
      <w:pPr>
        <w:ind w:firstLine="540"/>
        <w:jc w:val="center"/>
        <w:rPr>
          <w:sz w:val="22"/>
          <w:szCs w:val="22"/>
        </w:rPr>
      </w:pPr>
    </w:p>
    <w:p w:rsidR="00BC30B8" w:rsidRPr="006164E0" w:rsidRDefault="00BC30B8" w:rsidP="00BC30B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C30B8" w:rsidRPr="006164E0" w:rsidRDefault="00BC30B8" w:rsidP="00BC30B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BC30B8" w:rsidRPr="006164E0" w:rsidRDefault="00BC30B8" w:rsidP="00BC30B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BC30B8" w:rsidRPr="00EF6DE5" w:rsidRDefault="00BC30B8" w:rsidP="00BC30B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BC30B8" w:rsidRPr="006164E0" w:rsidRDefault="00BC30B8" w:rsidP="00BC30B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C30B8" w:rsidRPr="006164E0" w:rsidRDefault="00BC30B8" w:rsidP="00BC30B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C30B8" w:rsidRPr="006164E0" w:rsidRDefault="00BC30B8" w:rsidP="00BC30B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BC30B8" w:rsidRPr="006164E0" w:rsidRDefault="00BC30B8" w:rsidP="00BC30B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C30B8" w:rsidRPr="006164E0" w:rsidRDefault="00BC30B8" w:rsidP="00BC30B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BC30B8" w:rsidRPr="006164E0" w:rsidRDefault="00BC30B8" w:rsidP="00BC30B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BC30B8" w:rsidRPr="00EE002D" w:rsidRDefault="00BC30B8" w:rsidP="00BC30B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BC30B8" w:rsidRPr="006F082E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C30B8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C30B8" w:rsidRPr="006164E0" w:rsidRDefault="00BC30B8" w:rsidP="00BC30B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C30B8" w:rsidRPr="006164E0" w:rsidRDefault="00BC30B8" w:rsidP="00BC30B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BC30B8" w:rsidRPr="006164E0" w:rsidRDefault="00BC30B8" w:rsidP="00BC30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BC30B8" w:rsidRPr="006164E0" w:rsidRDefault="00BC30B8" w:rsidP="00BC30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BC30B8" w:rsidRPr="006164E0" w:rsidRDefault="00BC30B8" w:rsidP="00BC30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BC30B8" w:rsidRPr="006164E0" w:rsidRDefault="00BC30B8" w:rsidP="00BC30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C30B8" w:rsidRPr="006164E0" w:rsidRDefault="00BC30B8" w:rsidP="00BC30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BC30B8" w:rsidRPr="006164E0" w:rsidRDefault="00BC30B8" w:rsidP="00BC30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BC30B8" w:rsidRPr="006164E0" w:rsidRDefault="00BC30B8" w:rsidP="00BC30B8">
      <w:pPr>
        <w:pStyle w:val="ConsNormal"/>
        <w:ind w:firstLine="540"/>
        <w:jc w:val="center"/>
        <w:rPr>
          <w:b/>
          <w:sz w:val="22"/>
          <w:szCs w:val="22"/>
        </w:rPr>
      </w:pPr>
    </w:p>
    <w:p w:rsidR="00BC30B8" w:rsidRDefault="00BC30B8" w:rsidP="00BC30B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BC30B8" w:rsidRPr="00093498" w:rsidTr="00E80DF1">
        <w:trPr>
          <w:jc w:val="center"/>
        </w:trPr>
        <w:tc>
          <w:tcPr>
            <w:tcW w:w="4954" w:type="dxa"/>
          </w:tcPr>
          <w:p w:rsidR="00BC30B8" w:rsidRPr="00093498" w:rsidRDefault="00BC30B8" w:rsidP="00E80DF1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BC30B8" w:rsidRPr="00093498" w:rsidRDefault="00BC30B8" w:rsidP="00E80DF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30B8" w:rsidRPr="00093498" w:rsidRDefault="00BC30B8" w:rsidP="00BC30B8">
      <w:pPr>
        <w:pStyle w:val="1"/>
        <w:widowControl w:val="0"/>
        <w:jc w:val="both"/>
        <w:rPr>
          <w:sz w:val="22"/>
          <w:szCs w:val="22"/>
        </w:rPr>
      </w:pPr>
    </w:p>
    <w:p w:rsidR="00C7555C" w:rsidRDefault="00C7555C"/>
    <w:sectPr w:rsidR="00C7555C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B8" w:rsidRDefault="00BC30B8" w:rsidP="00BC30B8">
      <w:r>
        <w:separator/>
      </w:r>
    </w:p>
  </w:endnote>
  <w:endnote w:type="continuationSeparator" w:id="0">
    <w:p w:rsidR="00BC30B8" w:rsidRDefault="00BC30B8" w:rsidP="00BC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BC30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B8" w:rsidRDefault="00BC30B8" w:rsidP="00BC30B8">
      <w:r>
        <w:separator/>
      </w:r>
    </w:p>
  </w:footnote>
  <w:footnote w:type="continuationSeparator" w:id="0">
    <w:p w:rsidR="00BC30B8" w:rsidRDefault="00BC30B8" w:rsidP="00BC30B8">
      <w:r>
        <w:continuationSeparator/>
      </w:r>
    </w:p>
  </w:footnote>
  <w:footnote w:id="1">
    <w:p w:rsidR="00BC30B8" w:rsidRDefault="00BC30B8" w:rsidP="00BC30B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C30B8" w:rsidRPr="00F22A04" w:rsidRDefault="00BC30B8" w:rsidP="00BC30B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BC30B8" w:rsidRDefault="00BC30B8" w:rsidP="00BC30B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C30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BC30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C30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BC30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BC30B8">
    <w:pPr>
      <w:pStyle w:val="a3"/>
      <w:jc w:val="center"/>
    </w:pPr>
  </w:p>
  <w:p w:rsidR="008C68B1" w:rsidRDefault="00BC3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B8"/>
    <w:rsid w:val="00BC30B8"/>
    <w:rsid w:val="00C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E3D4-7095-4F39-A167-819646BC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30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0B8"/>
  </w:style>
  <w:style w:type="paragraph" w:styleId="a6">
    <w:name w:val="footer"/>
    <w:basedOn w:val="a"/>
    <w:link w:val="a7"/>
    <w:rsid w:val="00BC30B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C3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C30B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C30B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C30B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C30B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BC30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C30B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30B8"/>
    <w:pPr>
      <w:ind w:left="720"/>
      <w:contextualSpacing/>
    </w:pPr>
  </w:style>
  <w:style w:type="paragraph" w:styleId="ad">
    <w:name w:val="footnote text"/>
    <w:basedOn w:val="a"/>
    <w:link w:val="ae"/>
    <w:rsid w:val="00BC30B8"/>
  </w:style>
  <w:style w:type="character" w:customStyle="1" w:styleId="ae">
    <w:name w:val="Текст сноски Знак"/>
    <w:basedOn w:val="a0"/>
    <w:link w:val="ad"/>
    <w:rsid w:val="00BC3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C3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2021-09-01T11:52:00Z</dcterms:created>
  <dcterms:modified xsi:type="dcterms:W3CDTF">2021-09-01T11:53:00Z</dcterms:modified>
</cp:coreProperties>
</file>