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827D98" w:rsidP="005B4353">
      <w:pPr>
        <w:rPr>
          <w:rFonts w:ascii="Times New Roman" w:hAnsi="Times New Roman"/>
          <w:sz w:val="24"/>
          <w:szCs w:val="24"/>
        </w:rPr>
      </w:pPr>
      <w:r w:rsidRPr="00827D98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="005B4353">
        <w:rPr>
          <w:rFonts w:ascii="Times New Roman" w:hAnsi="Times New Roman"/>
          <w:sz w:val="28"/>
          <w:szCs w:val="24"/>
        </w:rPr>
        <w:t xml:space="preserve"> 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847D3D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AD533C" w:rsidRDefault="005B4353" w:rsidP="00574BF6">
      <w:pPr>
        <w:jc w:val="center"/>
        <w:rPr>
          <w:rFonts w:ascii="Times New Roman" w:hAnsi="Times New Roman"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4F3DF9">
        <w:rPr>
          <w:rFonts w:ascii="Times New Roman" w:hAnsi="Times New Roman"/>
          <w:sz w:val="24"/>
          <w:szCs w:val="24"/>
        </w:rPr>
        <w:t>2</w:t>
      </w:r>
      <w:r w:rsidR="00F53245" w:rsidRPr="00F53245">
        <w:rPr>
          <w:rFonts w:ascii="Times New Roman" w:hAnsi="Times New Roman"/>
          <w:sz w:val="24"/>
          <w:szCs w:val="24"/>
        </w:rPr>
        <w:t>7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F53245" w:rsidRPr="00FE1F92">
        <w:rPr>
          <w:rFonts w:ascii="Times New Roman" w:hAnsi="Times New Roman"/>
          <w:sz w:val="24"/>
          <w:szCs w:val="24"/>
        </w:rPr>
        <w:t>10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4F3DF9">
        <w:rPr>
          <w:rFonts w:ascii="Times New Roman" w:hAnsi="Times New Roman"/>
          <w:sz w:val="24"/>
          <w:szCs w:val="24"/>
        </w:rPr>
        <w:t>0</w:t>
      </w:r>
      <w:r w:rsidR="004D45F9" w:rsidRPr="004D45F9">
        <w:rPr>
          <w:rFonts w:ascii="Times New Roman" w:hAnsi="Times New Roman"/>
          <w:sz w:val="24"/>
          <w:szCs w:val="24"/>
        </w:rPr>
        <w:t>9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4F3DF9">
        <w:rPr>
          <w:rFonts w:ascii="Times New Roman" w:hAnsi="Times New Roman"/>
          <w:sz w:val="24"/>
          <w:szCs w:val="24"/>
        </w:rPr>
        <w:t>0</w:t>
      </w:r>
      <w:r w:rsidR="004D45F9" w:rsidRPr="004D45F9">
        <w:rPr>
          <w:rFonts w:ascii="Times New Roman" w:hAnsi="Times New Roman"/>
          <w:sz w:val="24"/>
          <w:szCs w:val="24"/>
        </w:rPr>
        <w:t>9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67C5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4F3DF9">
        <w:rPr>
          <w:rFonts w:ascii="Times New Roman" w:hAnsi="Times New Roman"/>
          <w:sz w:val="24"/>
          <w:szCs w:val="24"/>
        </w:rPr>
        <w:t>2</w:t>
      </w:r>
      <w:r w:rsidR="004D45F9" w:rsidRPr="004D45F9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4D45F9" w:rsidRPr="00F53245">
        <w:rPr>
          <w:rFonts w:ascii="Times New Roman" w:hAnsi="Times New Roman"/>
          <w:sz w:val="24"/>
          <w:szCs w:val="24"/>
        </w:rPr>
        <w:t>10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4F3DF9">
        <w:rPr>
          <w:rFonts w:ascii="Times New Roman" w:hAnsi="Times New Roman"/>
          <w:sz w:val="24"/>
          <w:szCs w:val="24"/>
        </w:rPr>
        <w:t>2</w:t>
      </w:r>
      <w:r w:rsidR="00F53245" w:rsidRPr="00F53245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F53245" w:rsidRPr="00F53245">
        <w:rPr>
          <w:rFonts w:ascii="Times New Roman" w:hAnsi="Times New Roman"/>
          <w:sz w:val="24"/>
          <w:szCs w:val="24"/>
        </w:rPr>
        <w:t>10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 xml:space="preserve">500-988 , доб.70802, </w:t>
      </w:r>
      <w:r w:rsidR="007078E2">
        <w:rPr>
          <w:rFonts w:ascii="Times New Roman" w:hAnsi="Times New Roman"/>
          <w:sz w:val="24"/>
          <w:szCs w:val="24"/>
        </w:rPr>
        <w:t>71610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0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0235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65C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0235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EE54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E54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3245" w:rsidRPr="00F5324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58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1"/>
        <w:gridCol w:w="1286"/>
        <w:gridCol w:w="705"/>
        <w:gridCol w:w="1278"/>
        <w:gridCol w:w="1407"/>
        <w:gridCol w:w="996"/>
        <w:gridCol w:w="1133"/>
        <w:gridCol w:w="1135"/>
        <w:gridCol w:w="1554"/>
      </w:tblGrid>
      <w:tr w:rsidR="009E7250" w:rsidRPr="00847D3D" w:rsidTr="00E703E7">
        <w:trPr>
          <w:trHeight w:val="1256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4A1" w:rsidRDefault="00CD24A1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9E7250" w:rsidRPr="002545C4" w:rsidRDefault="00814D1B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ГАЗ-31105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814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</w:t>
            </w:r>
            <w:r w:rsidR="00814D1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14D1B" w:rsidRDefault="009E7250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="00814D1B">
              <w:rPr>
                <w:rFonts w:ascii="Times New Roman" w:hAnsi="Times New Roman"/>
                <w:color w:val="000000"/>
                <w:sz w:val="16"/>
                <w:szCs w:val="16"/>
              </w:rPr>
              <w:t>9631105071390994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Тюменская 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ласть, Сороки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ский ра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/>
                <w:sz w:val="16"/>
                <w:szCs w:val="16"/>
              </w:rPr>
              <w:t>он,с.Большое Сорокино, ул.Ленина, 83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B57EC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B57EC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B57EC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К943МХ72</w:t>
            </w:r>
          </w:p>
        </w:tc>
      </w:tr>
      <w:tr w:rsidR="009E7250" w:rsidRPr="002545C4" w:rsidTr="00F93E0A">
        <w:trPr>
          <w:trHeight w:val="637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66051E" w:rsidRDefault="0066051E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 фу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гон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PEUGEOT PARTNER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66051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66051E" w:rsidP="0066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VF3GCKFWCAX520333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66051E" w:rsidRDefault="0066051E" w:rsidP="00933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</w:t>
            </w:r>
            <w:r w:rsidR="00933A6E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6051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6051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66051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66051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Н831НА72</w:t>
            </w:r>
          </w:p>
        </w:tc>
      </w:tr>
      <w:tr w:rsidR="009E7250" w:rsidRPr="002545C4" w:rsidTr="00F93E0A">
        <w:trPr>
          <w:trHeight w:val="621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C654C7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ун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версал ВАЗ 21041-40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C654C7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C654C7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Z9Z210410C0119436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C654C7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с.Уват, ул.Октябрьская, 60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C654C7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4C7">
              <w:rPr>
                <w:rFonts w:ascii="Times New Roman" w:hAnsi="Times New Roman"/>
                <w:sz w:val="16"/>
                <w:szCs w:val="16"/>
              </w:rPr>
              <w:t>41000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C654C7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C654C7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О529НС72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 ПАЗ 32053-07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4A5ACE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C654C7" w:rsidRDefault="00C654C7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3205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CRC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0007093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0250B4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33A6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3D5929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Т598РУ72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183B38" w:rsidRDefault="00183B38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SKODA YETI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183B38" w:rsidRDefault="00183B38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183B38" w:rsidRDefault="00183B3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XW8LB25L2BK700913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0250B4" w:rsidP="005263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183B38" w:rsidRDefault="00183B38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360000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183B38" w:rsidRDefault="00183B3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183B38" w:rsidRDefault="00183B38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183B38" w:rsidRDefault="00183B38" w:rsidP="00B2734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H994MM72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доб.71610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A77B23">
        <w:rPr>
          <w:rFonts w:ascii="Times New Roman" w:hAnsi="Times New Roman"/>
          <w:sz w:val="24"/>
          <w:szCs w:val="24"/>
        </w:rPr>
        <w:t>Беляев Михаил Юрьевич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гах, проводимых организатором торгов, уклонялся (отказался) от подписания протокола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FE1F92" w:rsidRPr="00FE1F92">
        <w:rPr>
          <w:b w:val="0"/>
          <w:sz w:val="24"/>
          <w:szCs w:val="24"/>
        </w:rPr>
        <w:t>09</w:t>
      </w:r>
      <w:r w:rsidR="00933FDC">
        <w:rPr>
          <w:b w:val="0"/>
          <w:sz w:val="24"/>
          <w:szCs w:val="24"/>
        </w:rPr>
        <w:t>.</w:t>
      </w:r>
      <w:r w:rsidR="00FE1F92" w:rsidRPr="006B57EC">
        <w:rPr>
          <w:b w:val="0"/>
          <w:sz w:val="24"/>
          <w:szCs w:val="24"/>
        </w:rPr>
        <w:t>09.</w:t>
      </w:r>
      <w:r w:rsidR="001D393E">
        <w:rPr>
          <w:b w:val="0"/>
          <w:sz w:val="24"/>
          <w:szCs w:val="24"/>
        </w:rPr>
        <w:t>2021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43" w:rsidRDefault="00B96443" w:rsidP="00AD6AA2">
      <w:pPr>
        <w:spacing w:after="0" w:line="240" w:lineRule="auto"/>
      </w:pPr>
      <w:r>
        <w:separator/>
      </w:r>
    </w:p>
  </w:endnote>
  <w:endnote w:type="continuationSeparator" w:id="0">
    <w:p w:rsidR="00B96443" w:rsidRDefault="00B96443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43" w:rsidRDefault="00B96443" w:rsidP="00AD6AA2">
      <w:pPr>
        <w:spacing w:after="0" w:line="240" w:lineRule="auto"/>
      </w:pPr>
      <w:r>
        <w:separator/>
      </w:r>
    </w:p>
  </w:footnote>
  <w:footnote w:type="continuationSeparator" w:id="0">
    <w:p w:rsidR="00B96443" w:rsidRDefault="00B96443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6F8A"/>
    <w:rsid w:val="00087A50"/>
    <w:rsid w:val="0009137A"/>
    <w:rsid w:val="000A350E"/>
    <w:rsid w:val="000B3C4D"/>
    <w:rsid w:val="000B7C55"/>
    <w:rsid w:val="000C4225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67C4A"/>
    <w:rsid w:val="001708A9"/>
    <w:rsid w:val="00170F8B"/>
    <w:rsid w:val="00173B35"/>
    <w:rsid w:val="00177444"/>
    <w:rsid w:val="00182662"/>
    <w:rsid w:val="00183A36"/>
    <w:rsid w:val="00183B38"/>
    <w:rsid w:val="00192F9E"/>
    <w:rsid w:val="00195AA5"/>
    <w:rsid w:val="001A0EDF"/>
    <w:rsid w:val="001A2FB4"/>
    <w:rsid w:val="001B2CF1"/>
    <w:rsid w:val="001B3C98"/>
    <w:rsid w:val="001B4393"/>
    <w:rsid w:val="001B7D2A"/>
    <w:rsid w:val="001C0600"/>
    <w:rsid w:val="001C58BD"/>
    <w:rsid w:val="001C5D38"/>
    <w:rsid w:val="001C635C"/>
    <w:rsid w:val="001D0B2A"/>
    <w:rsid w:val="001D2985"/>
    <w:rsid w:val="001D29E5"/>
    <w:rsid w:val="001D393E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771C"/>
    <w:rsid w:val="00290B3D"/>
    <w:rsid w:val="002965E9"/>
    <w:rsid w:val="002A3CF0"/>
    <w:rsid w:val="002B16BD"/>
    <w:rsid w:val="002B6F8A"/>
    <w:rsid w:val="002D2C00"/>
    <w:rsid w:val="002E4086"/>
    <w:rsid w:val="002F07D3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6079C"/>
    <w:rsid w:val="0036414B"/>
    <w:rsid w:val="00370ED2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A42"/>
    <w:rsid w:val="003F00C5"/>
    <w:rsid w:val="003F1939"/>
    <w:rsid w:val="00406B34"/>
    <w:rsid w:val="0041148D"/>
    <w:rsid w:val="00425485"/>
    <w:rsid w:val="0042579D"/>
    <w:rsid w:val="00427B92"/>
    <w:rsid w:val="00431A98"/>
    <w:rsid w:val="0043230C"/>
    <w:rsid w:val="0043556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EC"/>
    <w:rsid w:val="00510C5C"/>
    <w:rsid w:val="00513F40"/>
    <w:rsid w:val="0052119A"/>
    <w:rsid w:val="005220ED"/>
    <w:rsid w:val="00526311"/>
    <w:rsid w:val="0053123D"/>
    <w:rsid w:val="00537668"/>
    <w:rsid w:val="005405CA"/>
    <w:rsid w:val="005470CF"/>
    <w:rsid w:val="00552CDB"/>
    <w:rsid w:val="0056272B"/>
    <w:rsid w:val="00574BF6"/>
    <w:rsid w:val="00575EDB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6928"/>
    <w:rsid w:val="00606C73"/>
    <w:rsid w:val="00612161"/>
    <w:rsid w:val="0061331E"/>
    <w:rsid w:val="00615A6E"/>
    <w:rsid w:val="00622ED5"/>
    <w:rsid w:val="00631233"/>
    <w:rsid w:val="00633F75"/>
    <w:rsid w:val="00634A0D"/>
    <w:rsid w:val="00635A9F"/>
    <w:rsid w:val="00646E67"/>
    <w:rsid w:val="006520EB"/>
    <w:rsid w:val="00656D50"/>
    <w:rsid w:val="006573A5"/>
    <w:rsid w:val="00657B39"/>
    <w:rsid w:val="0066003E"/>
    <w:rsid w:val="0066051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6A80"/>
    <w:rsid w:val="007215A1"/>
    <w:rsid w:val="00726623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3792"/>
    <w:rsid w:val="00885585"/>
    <w:rsid w:val="00885ABD"/>
    <w:rsid w:val="00892F1F"/>
    <w:rsid w:val="00893E30"/>
    <w:rsid w:val="00893E7B"/>
    <w:rsid w:val="00895779"/>
    <w:rsid w:val="008A0E5C"/>
    <w:rsid w:val="008A2C80"/>
    <w:rsid w:val="008B072B"/>
    <w:rsid w:val="008B2AA8"/>
    <w:rsid w:val="008B51E8"/>
    <w:rsid w:val="008B7342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C60"/>
    <w:rsid w:val="00920268"/>
    <w:rsid w:val="00920A26"/>
    <w:rsid w:val="00924678"/>
    <w:rsid w:val="00933A6E"/>
    <w:rsid w:val="00933FDC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5B42"/>
    <w:rsid w:val="009A5EF4"/>
    <w:rsid w:val="009A7F75"/>
    <w:rsid w:val="009B1DBD"/>
    <w:rsid w:val="009B2F52"/>
    <w:rsid w:val="009B3B34"/>
    <w:rsid w:val="009B3D2E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783A"/>
    <w:rsid w:val="00A23F2F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4720"/>
    <w:rsid w:val="00BF7807"/>
    <w:rsid w:val="00C04D75"/>
    <w:rsid w:val="00C067BF"/>
    <w:rsid w:val="00C15FD6"/>
    <w:rsid w:val="00C24728"/>
    <w:rsid w:val="00C35F18"/>
    <w:rsid w:val="00C4484C"/>
    <w:rsid w:val="00C455C7"/>
    <w:rsid w:val="00C47C24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7C28"/>
    <w:rsid w:val="00CD24A1"/>
    <w:rsid w:val="00CD75CA"/>
    <w:rsid w:val="00CE3B25"/>
    <w:rsid w:val="00CE4AA7"/>
    <w:rsid w:val="00CE5E13"/>
    <w:rsid w:val="00D05D09"/>
    <w:rsid w:val="00D05E48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A0DC1"/>
    <w:rsid w:val="00DA59D8"/>
    <w:rsid w:val="00DB2627"/>
    <w:rsid w:val="00DB32C6"/>
    <w:rsid w:val="00DB5965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600A7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5720"/>
    <w:rsid w:val="00FD00E8"/>
    <w:rsid w:val="00FD013F"/>
    <w:rsid w:val="00FD49E3"/>
    <w:rsid w:val="00FD6BA5"/>
    <w:rsid w:val="00FE1F92"/>
    <w:rsid w:val="00FE39B2"/>
    <w:rsid w:val="00FE5889"/>
    <w:rsid w:val="00FE789D"/>
    <w:rsid w:val="00FF1652"/>
    <w:rsid w:val="00FF198E"/>
    <w:rsid w:val="00FF428B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637D-7103-45E5-AF04-FECB1C44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18146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52</cp:revision>
  <cp:lastPrinted>2021-06-25T09:13:00Z</cp:lastPrinted>
  <dcterms:created xsi:type="dcterms:W3CDTF">2021-04-22T09:11:00Z</dcterms:created>
  <dcterms:modified xsi:type="dcterms:W3CDTF">2021-09-02T08:18:00Z</dcterms:modified>
</cp:coreProperties>
</file>