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049D36E" w:rsidR="00FC7902" w:rsidRPr="0086261B" w:rsidRDefault="003817B0" w:rsidP="00FC7902">
      <w:pPr>
        <w:spacing w:before="120" w:after="120"/>
        <w:jc w:val="both"/>
        <w:rPr>
          <w:color w:val="000000"/>
        </w:rPr>
      </w:pPr>
      <w:r w:rsidRPr="0086261B">
        <w:t xml:space="preserve">АО «Российский аукционный дом» (ОГРН 1097847233351, ИНН 7838430413, 190000, Санкт-Петербург, пер. </w:t>
      </w:r>
      <w:proofErr w:type="spellStart"/>
      <w:r w:rsidRPr="0086261B">
        <w:t>Гривцова</w:t>
      </w:r>
      <w:proofErr w:type="spellEnd"/>
      <w:r w:rsidRPr="0086261B">
        <w:t xml:space="preserve">, д. 5, </w:t>
      </w:r>
      <w:proofErr w:type="spellStart"/>
      <w:r w:rsidRPr="0086261B">
        <w:t>лит</w:t>
      </w:r>
      <w:proofErr w:type="gramStart"/>
      <w:r w:rsidRPr="0086261B">
        <w:t>.В</w:t>
      </w:r>
      <w:proofErr w:type="spellEnd"/>
      <w:proofErr w:type="gramEnd"/>
      <w:r w:rsidRPr="0086261B"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Pr="0086261B">
        <w:t xml:space="preserve"> Б</w:t>
      </w:r>
      <w:proofErr w:type="gramEnd"/>
      <w:r w:rsidRPr="0086261B"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</w:t>
      </w:r>
      <w:r w:rsidR="003B783B" w:rsidRPr="0086261B">
        <w:t xml:space="preserve"> (далее – Финансовая организация)</w:t>
      </w:r>
      <w:r w:rsidR="00FC7902" w:rsidRPr="0086261B">
        <w:t xml:space="preserve">, сообщает, </w:t>
      </w:r>
      <w:r w:rsidR="00FC7902" w:rsidRPr="0086261B">
        <w:rPr>
          <w:color w:val="000000"/>
        </w:rPr>
        <w:t>что по итогам электронных</w:t>
      </w:r>
      <w:r w:rsidR="00A2467D" w:rsidRPr="0086261B">
        <w:rPr>
          <w:color w:val="000000"/>
        </w:rPr>
        <w:t xml:space="preserve"> </w:t>
      </w:r>
      <w:r w:rsidR="00FC7902" w:rsidRPr="0086261B">
        <w:rPr>
          <w:b/>
          <w:color w:val="000000"/>
        </w:rPr>
        <w:t>торгов</w:t>
      </w:r>
      <w:r w:rsidR="00FC7902" w:rsidRPr="0086261B">
        <w:rPr>
          <w:b/>
        </w:rPr>
        <w:t xml:space="preserve"> посредством публичного предложения </w:t>
      </w:r>
      <w:r w:rsidR="00FC7902" w:rsidRPr="0086261B">
        <w:t>(</w:t>
      </w:r>
      <w:r w:rsidR="00BB6C0E" w:rsidRPr="0086261B">
        <w:t>сообщение 02030080700 в газете АО «Коммерсантъ» №81(7043) от 15.05.2021 г.</w:t>
      </w:r>
      <w:r w:rsidR="00FC7902" w:rsidRPr="0086261B">
        <w:t xml:space="preserve">), </w:t>
      </w:r>
      <w:r w:rsidR="003B783B" w:rsidRPr="0086261B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86261B">
        <w:t>проведенных</w:t>
      </w:r>
      <w:proofErr w:type="gramEnd"/>
      <w:r w:rsidR="00FC7902" w:rsidRPr="0086261B">
        <w:t xml:space="preserve"> в период </w:t>
      </w:r>
      <w:r w:rsidR="00F42A95" w:rsidRPr="0086261B">
        <w:t>с 25.08.2021 г. по 31.08.2021 г.</w:t>
      </w:r>
      <w:r w:rsidR="007765B2" w:rsidRPr="0086261B">
        <w:t xml:space="preserve"> </w:t>
      </w:r>
      <w:r w:rsidR="007E00D7" w:rsidRPr="0086261B">
        <w:t>заключ</w:t>
      </w:r>
      <w:r w:rsidR="007765B2" w:rsidRPr="0086261B">
        <w:t>ен</w:t>
      </w:r>
      <w:r w:rsidR="007E00D7" w:rsidRPr="0086261B">
        <w:rPr>
          <w:color w:val="000000"/>
        </w:rPr>
        <w:t xml:space="preserve"> следующи</w:t>
      </w:r>
      <w:r w:rsidR="007765B2" w:rsidRPr="0086261B">
        <w:rPr>
          <w:color w:val="000000"/>
        </w:rPr>
        <w:t>й</w:t>
      </w:r>
      <w:r w:rsidR="007E00D7" w:rsidRPr="0086261B">
        <w:rPr>
          <w:color w:val="000000"/>
        </w:rPr>
        <w:t xml:space="preserve"> догово</w:t>
      </w:r>
      <w:r w:rsidR="007765B2" w:rsidRPr="0086261B">
        <w:rPr>
          <w:color w:val="000000"/>
        </w:rPr>
        <w:t>р</w:t>
      </w:r>
      <w:r w:rsidR="002E5880" w:rsidRPr="0086261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6261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62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62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6261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62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62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62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3263" w:rsidRPr="00E33263" w14:paraId="2CA2CA92" w14:textId="77777777" w:rsidTr="0093320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F51460F" w:rsidR="00E33263" w:rsidRPr="0086261B" w:rsidRDefault="00E332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245EB56" w:rsidR="00E33263" w:rsidRPr="0086261B" w:rsidRDefault="00E332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hAnsi="Times New Roman" w:cs="Times New Roman"/>
                <w:sz w:val="24"/>
                <w:szCs w:val="24"/>
              </w:rPr>
              <w:t>2021-9405/72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F74FEFA" w:rsidR="00E33263" w:rsidRPr="0086261B" w:rsidRDefault="00E332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88C249F" w:rsidR="00E33263" w:rsidRPr="0086261B" w:rsidRDefault="00E332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hAnsi="Times New Roman" w:cs="Times New Roman"/>
                <w:sz w:val="24"/>
                <w:szCs w:val="24"/>
              </w:rPr>
              <w:t>310 888.00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D997277" w:rsidR="00E33263" w:rsidRPr="00E33263" w:rsidRDefault="00E332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61B">
              <w:rPr>
                <w:rFonts w:ascii="Times New Roman" w:hAnsi="Times New Roman" w:cs="Times New Roman"/>
                <w:sz w:val="24"/>
                <w:szCs w:val="24"/>
              </w:rPr>
              <w:t>Пузанков Юрий Юрьевич</w:t>
            </w:r>
            <w:bookmarkStart w:id="0" w:name="_GoBack"/>
            <w:bookmarkEnd w:id="0"/>
          </w:p>
        </w:tc>
      </w:tr>
    </w:tbl>
    <w:p w14:paraId="7C421E13" w14:textId="77777777" w:rsidR="00FC7902" w:rsidRPr="00E33263" w:rsidRDefault="00FC7902" w:rsidP="00FC7902">
      <w:pPr>
        <w:jc w:val="both"/>
      </w:pPr>
    </w:p>
    <w:p w14:paraId="0F88B358" w14:textId="77777777" w:rsidR="00FC7902" w:rsidRPr="00E33263" w:rsidRDefault="00FC7902" w:rsidP="00FC7902">
      <w:pPr>
        <w:jc w:val="both"/>
      </w:pPr>
    </w:p>
    <w:p w14:paraId="0A54F4F0" w14:textId="77777777" w:rsidR="00FC7902" w:rsidRPr="002F7C57" w:rsidRDefault="00FC7902" w:rsidP="00FC7902">
      <w:pPr>
        <w:jc w:val="both"/>
      </w:pPr>
    </w:p>
    <w:p w14:paraId="784556FA" w14:textId="77777777" w:rsidR="00FC7902" w:rsidRPr="002F7C57" w:rsidRDefault="00FC7902" w:rsidP="00FC7902">
      <w:pPr>
        <w:jc w:val="both"/>
      </w:pPr>
    </w:p>
    <w:p w14:paraId="1726B314" w14:textId="77777777" w:rsidR="00FC7902" w:rsidRPr="003603DB" w:rsidRDefault="00FC7902" w:rsidP="00FC7902">
      <w:pPr>
        <w:jc w:val="both"/>
        <w:rPr>
          <w:color w:val="000000"/>
        </w:rPr>
      </w:pPr>
    </w:p>
    <w:p w14:paraId="42B0BC4A" w14:textId="77777777" w:rsidR="007444C0" w:rsidRPr="003603DB" w:rsidRDefault="007444C0" w:rsidP="00FC7902"/>
    <w:sectPr w:rsidR="007444C0" w:rsidRPr="003603D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F7C57"/>
    <w:rsid w:val="00301C9C"/>
    <w:rsid w:val="003037D3"/>
    <w:rsid w:val="003134CF"/>
    <w:rsid w:val="0034584D"/>
    <w:rsid w:val="003603DB"/>
    <w:rsid w:val="003817B0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765B2"/>
    <w:rsid w:val="007E00D7"/>
    <w:rsid w:val="00815385"/>
    <w:rsid w:val="0086261B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B6C0E"/>
    <w:rsid w:val="00CA1B2F"/>
    <w:rsid w:val="00D13E51"/>
    <w:rsid w:val="00D73919"/>
    <w:rsid w:val="00DB606C"/>
    <w:rsid w:val="00E07C6B"/>
    <w:rsid w:val="00E14F03"/>
    <w:rsid w:val="00E158EC"/>
    <w:rsid w:val="00E33263"/>
    <w:rsid w:val="00E817C2"/>
    <w:rsid w:val="00E90D26"/>
    <w:rsid w:val="00EF7685"/>
    <w:rsid w:val="00F42A9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2021-09-10T11:54:00Z</dcterms:modified>
</cp:coreProperties>
</file>