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15" w:rsidRDefault="00AB3515" w:rsidP="00AB3515">
      <w:pPr>
        <w:ind w:firstLine="709"/>
        <w:jc w:val="both"/>
        <w:rPr>
          <w:rFonts w:ascii="Times New Roman" w:hAnsi="Times New Roman" w:cs="Times New Roman"/>
          <w:color w:val="333333"/>
          <w:sz w:val="24"/>
          <w:szCs w:val="24"/>
        </w:rPr>
      </w:pPr>
      <w:r w:rsidRPr="00AB3515">
        <w:rPr>
          <w:rFonts w:ascii="Times New Roman" w:hAnsi="Times New Roman" w:cs="Times New Roman"/>
          <w:color w:val="333333"/>
          <w:sz w:val="24"/>
          <w:szCs w:val="24"/>
          <w:shd w:val="clear" w:color="auto" w:fill="EAF1F7"/>
        </w:rPr>
        <w:t xml:space="preserve">Настоящим общество с ограниченной ответственностью «Флагман </w:t>
      </w:r>
      <w:proofErr w:type="spellStart"/>
      <w:r w:rsidRPr="00AB3515">
        <w:rPr>
          <w:rFonts w:ascii="Times New Roman" w:hAnsi="Times New Roman" w:cs="Times New Roman"/>
          <w:color w:val="333333"/>
          <w:sz w:val="24"/>
          <w:szCs w:val="24"/>
          <w:shd w:val="clear" w:color="auto" w:fill="EAF1F7"/>
        </w:rPr>
        <w:t>Эстейт</w:t>
      </w:r>
      <w:proofErr w:type="spellEnd"/>
      <w:r w:rsidRPr="00AB3515">
        <w:rPr>
          <w:rFonts w:ascii="Times New Roman" w:hAnsi="Times New Roman" w:cs="Times New Roman"/>
          <w:color w:val="333333"/>
          <w:sz w:val="24"/>
          <w:szCs w:val="24"/>
          <w:shd w:val="clear" w:color="auto" w:fill="EAF1F7"/>
        </w:rPr>
        <w:t>» (ИНН 7703469656, ОГРН 1197746043571, юридический адрес: 123100, г. Москва, наб. Пресненская, 10/стр. 2, э. 11, пом. 97, к. 2, оф. 107, e-</w:t>
      </w:r>
      <w:proofErr w:type="spellStart"/>
      <w:r w:rsidRPr="00AB3515">
        <w:rPr>
          <w:rFonts w:ascii="Times New Roman" w:hAnsi="Times New Roman" w:cs="Times New Roman"/>
          <w:color w:val="333333"/>
          <w:sz w:val="24"/>
          <w:szCs w:val="24"/>
          <w:shd w:val="clear" w:color="auto" w:fill="EAF1F7"/>
        </w:rPr>
        <w:t>mail</w:t>
      </w:r>
      <w:proofErr w:type="spellEnd"/>
      <w:r w:rsidRPr="00AB3515">
        <w:rPr>
          <w:rFonts w:ascii="Times New Roman" w:hAnsi="Times New Roman" w:cs="Times New Roman"/>
          <w:color w:val="333333"/>
          <w:sz w:val="24"/>
          <w:szCs w:val="24"/>
          <w:shd w:val="clear" w:color="auto" w:fill="EAF1F7"/>
        </w:rPr>
        <w:t>: rpe_kovsh_torgi@mail.ru, контактный номер телефона +7 (966) 338 50 86), организатор торгов (в соответствии с договором на проведение открытых торгов в электронной форме) по продаже имущества, принадлежащего обществу с ограниченной ответственностью «Ростовский портовый элеватор «КОВШ» (далее – ООО «РПЭ «КОВШ», ИНН 6164035691, ОГРН 1156196045862, юридический адрес: 344002, г. Ростов-на-Дону, ул. Шоссейная, д. 47 Ж), признанного банкротом Решением Арбитражного суда Ростовской области от 29.04.2021 (резолютивная часть от 22.04.2021) по делу №А53-25165/19 (исполнение обязанностей конкурсного управляющего возложено на Пелевина Дмитрия Владимировича ИНН 760705624252, СНИЛС 078-097-227-00), сообщает о реализации имущества ООО «РПЭ «КОВШ» на электронной торговой площадке АО «Российский аукционный дом», размещенной в сети Интернет по адресу: https://sales.lot-online.ru/ на открытых электронных торгах по продаже имущества в форме аукциона с открытой формой подачи предложений о цене (повторные торги).</w:t>
      </w:r>
    </w:p>
    <w:p w:rsidR="00AB3515" w:rsidRDefault="00AB3515" w:rsidP="00AB3515">
      <w:pPr>
        <w:ind w:firstLine="709"/>
        <w:jc w:val="both"/>
        <w:rPr>
          <w:rFonts w:ascii="Times New Roman" w:hAnsi="Times New Roman" w:cs="Times New Roman"/>
          <w:color w:val="333333"/>
          <w:sz w:val="24"/>
          <w:szCs w:val="24"/>
        </w:rPr>
      </w:pPr>
      <w:r w:rsidRPr="00AB3515">
        <w:rPr>
          <w:rFonts w:ascii="Times New Roman" w:hAnsi="Times New Roman" w:cs="Times New Roman"/>
          <w:color w:val="333333"/>
          <w:sz w:val="24"/>
          <w:szCs w:val="24"/>
          <w:shd w:val="clear" w:color="auto" w:fill="EAF1F7"/>
        </w:rPr>
        <w:t>На торги выставляется следующее имущество: лот №1 (предприятие как имущественный комплекс, состоящий из движимого и недвижимого имущества, расположенные по адресу: Ростовская область, г. Ростов-на-Дону, ул. Шоссейная, д.47и, ж, к). Точный список имущества приложен к настоящему сообщению и является его неотъемлемой частью. Продаже подлежит имущество, находящееся в залоге у конкурсного кредитора ООО «</w:t>
      </w:r>
      <w:proofErr w:type="spellStart"/>
      <w:r w:rsidRPr="00AB3515">
        <w:rPr>
          <w:rFonts w:ascii="Times New Roman" w:hAnsi="Times New Roman" w:cs="Times New Roman"/>
          <w:color w:val="333333"/>
          <w:sz w:val="24"/>
          <w:szCs w:val="24"/>
          <w:shd w:val="clear" w:color="auto" w:fill="EAF1F7"/>
        </w:rPr>
        <w:t>Диона</w:t>
      </w:r>
      <w:proofErr w:type="spellEnd"/>
      <w:r w:rsidRPr="00AB3515">
        <w:rPr>
          <w:rFonts w:ascii="Times New Roman" w:hAnsi="Times New Roman" w:cs="Times New Roman"/>
          <w:color w:val="333333"/>
          <w:sz w:val="24"/>
          <w:szCs w:val="24"/>
          <w:shd w:val="clear" w:color="auto" w:fill="EAF1F7"/>
        </w:rPr>
        <w:t>» (ИНН 3455054929) (преемник АО АКБ «Фора Банк»), являющегося залогодержателем данного имущества, требования которого включены в реестр требований кредиторов должника на основании определений Арбитражного суда Ростовской области от 02.07.2020, 11.08.2020 и 17.08.2021 по делу №А53-25165/2019. Реализуемый имущественный комплекс находится в аренде у ООО «Южный зерновой терминал» (ИНН 6164127215).</w:t>
      </w:r>
    </w:p>
    <w:p w:rsidR="00AB3515" w:rsidRDefault="00AB3515" w:rsidP="00AB3515">
      <w:pPr>
        <w:ind w:firstLine="709"/>
        <w:jc w:val="both"/>
        <w:rPr>
          <w:rFonts w:ascii="Times New Roman" w:hAnsi="Times New Roman" w:cs="Times New Roman"/>
          <w:color w:val="333333"/>
          <w:sz w:val="24"/>
          <w:szCs w:val="24"/>
        </w:rPr>
      </w:pPr>
      <w:r w:rsidRPr="00AB3515">
        <w:rPr>
          <w:rFonts w:ascii="Times New Roman" w:hAnsi="Times New Roman" w:cs="Times New Roman"/>
          <w:color w:val="333333"/>
          <w:sz w:val="24"/>
          <w:szCs w:val="24"/>
          <w:shd w:val="clear" w:color="auto" w:fill="EAF1F7"/>
        </w:rPr>
        <w:t>Начальная цена продажи имущества на повторных торгах (лот №1) составляет 810 963 909 (восемьсот десять миллионов девятьсот шестьдесят три тысячи девятьсот девять) рублей 00 копеек без учета НДС.</w:t>
      </w:r>
    </w:p>
    <w:p w:rsidR="00AB3515" w:rsidRDefault="00AB3515" w:rsidP="00AB3515">
      <w:pPr>
        <w:ind w:firstLine="709"/>
        <w:jc w:val="both"/>
        <w:rPr>
          <w:rFonts w:ascii="Times New Roman" w:hAnsi="Times New Roman" w:cs="Times New Roman"/>
          <w:color w:val="333333"/>
          <w:sz w:val="24"/>
          <w:szCs w:val="24"/>
        </w:rPr>
      </w:pPr>
      <w:r w:rsidRPr="00AB3515">
        <w:rPr>
          <w:rFonts w:ascii="Times New Roman" w:hAnsi="Times New Roman" w:cs="Times New Roman"/>
          <w:color w:val="333333"/>
          <w:sz w:val="24"/>
          <w:szCs w:val="24"/>
          <w:shd w:val="clear" w:color="auto" w:fill="EAF1F7"/>
        </w:rPr>
        <w:t>Заявки на участие в торгах подаются на электронной торговой площадке с 00 часов 00 мин. 13.09.2021 г. до 08 часов 00 мин. 18.10.2021 г. (здесь и далее время московское). Начало повторных торгов 20.10.2021 г. в 12 часов 00 мин. Заявки на участие в торгах и итоги торгов подводятся согласно регламенту электронной торговой площадки. «Шаг аукциона» - 5% от начальной цены продажи лота.</w:t>
      </w:r>
    </w:p>
    <w:p w:rsidR="00AB3515" w:rsidRDefault="00AB3515" w:rsidP="00AB3515">
      <w:pPr>
        <w:ind w:firstLine="709"/>
        <w:jc w:val="both"/>
        <w:rPr>
          <w:rFonts w:ascii="Times New Roman" w:hAnsi="Times New Roman" w:cs="Times New Roman"/>
          <w:color w:val="333333"/>
          <w:sz w:val="24"/>
          <w:szCs w:val="24"/>
        </w:rPr>
      </w:pPr>
      <w:r w:rsidRPr="00AB3515">
        <w:rPr>
          <w:rFonts w:ascii="Times New Roman" w:hAnsi="Times New Roman" w:cs="Times New Roman"/>
          <w:color w:val="333333"/>
          <w:sz w:val="24"/>
          <w:szCs w:val="24"/>
          <w:shd w:val="clear" w:color="auto" w:fill="EAF1F7"/>
        </w:rPr>
        <w:t xml:space="preserve">Прием заявок осуществляется на сайте ЭТП АО «Российский аукционный дом». Порядок представления заявок на участие в торгах и предложений о цене имущества ООО «РПЭ «КОВШ», оформление участия в торгах, порядок проведения открытых торгов и определение победителя открытых торгов осуществляются в соответствии с ФЗ от 26.10.2002г. №127-ФЗ «О несостоятельности (банкротстве)», Приказом Минэкономразвития России от 23.07.2015 г. №495, регламентом пользования ЭТП АО «Российский аукционный дом». Заявка на участие в торгах оформляется в форме электронного документа и должна содержать: 1. Обязательство участника открытых торгов соблюдать требования, указанные в сообщении о проведении открытых торгов (в случае наличия таких требований); 2. Фирменное наименование (наименование), сведения об организационно-правовой форме, о месте нахождения, почтовый адрес (для юридического </w:t>
      </w:r>
      <w:r w:rsidRPr="00AB3515">
        <w:rPr>
          <w:rFonts w:ascii="Times New Roman" w:hAnsi="Times New Roman" w:cs="Times New Roman"/>
          <w:color w:val="333333"/>
          <w:sz w:val="24"/>
          <w:szCs w:val="24"/>
          <w:shd w:val="clear" w:color="auto" w:fill="EAF1F7"/>
        </w:rPr>
        <w:lastRenderedPageBreak/>
        <w:t>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3. Сведения о наличии или об отсутствии заинтересованности Заявителя по отношению к ООО «РПЭ «КОВШ», Конкурсному управляющему, Организатору торгов и о характере этой заинтересованности, 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 К заявке на участие в торгах должны прилагаться копии следующих документов: 1. Выписка из единого государственного реестра юридических лиц (для юридического лица); 2. Выписка из единого государственного реестра индивидуальных предпринимателей (для индивидуального предпринимателя); 3. Документы, удостоверяющие личность (для физического лица); 4.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5. Документ, подтверждающий полномочия лица на осуществление действий от имени заявителя. Документы, прилагаемые к заявке, представляются в форме электронных документов, подписанных электронной цифровой подписью заявителя.</w:t>
      </w:r>
    </w:p>
    <w:p w:rsidR="00AB3515" w:rsidRDefault="00AB3515" w:rsidP="00AB3515">
      <w:pPr>
        <w:ind w:firstLine="709"/>
        <w:jc w:val="both"/>
        <w:rPr>
          <w:rFonts w:ascii="Times New Roman" w:hAnsi="Times New Roman" w:cs="Times New Roman"/>
          <w:color w:val="333333"/>
          <w:sz w:val="24"/>
          <w:szCs w:val="24"/>
        </w:rPr>
      </w:pPr>
      <w:r w:rsidRPr="00AB3515">
        <w:rPr>
          <w:rFonts w:ascii="Times New Roman" w:hAnsi="Times New Roman" w:cs="Times New Roman"/>
          <w:color w:val="333333"/>
          <w:sz w:val="24"/>
          <w:szCs w:val="24"/>
          <w:shd w:val="clear" w:color="auto" w:fill="EAF1F7"/>
        </w:rPr>
        <w:t xml:space="preserve">Задаток устанавливается в размере 20% начальной цены продажи лота на повторных торгах. Задаток вносится с обязательным указанием назначения платежа: «За участие в открытых электронных торгах в форме аукциона по продаже залогового имущества ООО «РПЭ «КОВШ» в составе лота №1». Срок внесения задатка за участие в торгах по лоту: до истечения срока подачи заявок на участие в торгах. Реквизиты для внесения задатка: Получатель - ООО «Флагман </w:t>
      </w:r>
      <w:proofErr w:type="spellStart"/>
      <w:r w:rsidRPr="00AB3515">
        <w:rPr>
          <w:rFonts w:ascii="Times New Roman" w:hAnsi="Times New Roman" w:cs="Times New Roman"/>
          <w:color w:val="333333"/>
          <w:sz w:val="24"/>
          <w:szCs w:val="24"/>
          <w:shd w:val="clear" w:color="auto" w:fill="EAF1F7"/>
        </w:rPr>
        <w:t>Эстейт</w:t>
      </w:r>
      <w:proofErr w:type="spellEnd"/>
      <w:r w:rsidRPr="00AB3515">
        <w:rPr>
          <w:rFonts w:ascii="Times New Roman" w:hAnsi="Times New Roman" w:cs="Times New Roman"/>
          <w:color w:val="333333"/>
          <w:sz w:val="24"/>
          <w:szCs w:val="24"/>
          <w:shd w:val="clear" w:color="auto" w:fill="EAF1F7"/>
        </w:rPr>
        <w:t>», ИНН 7703469656, КПП 770301001, ОГРН 1197746043571, р/с 40702810200730000759 в АО «ОТП БАНК», к/с 30101810000000000311, БИК 044525311. Задаток считается внесенным с даты поступления всей суммы задатка на счет, указанный в настоящем информационном сообщении. Заявитель вправе направить задаток на счет, указанный в сообщении о проведении торгов, без представления подписанного договора о задатке. В этом случае перечисление задатка заявителем считается акцептом договора о задатке. Суммы внесенного задатка возвращаются всем заявителям, за исключением Победителя торгов, в течение 5 рабочих дней, после подписания протокола о результатах проведения торгов. Победителем торгов признается участник, предложивший наиболее высокую цену. Если несколькими участниками была предложена одинаковая цена, победителем торгов признается участник торгов, ранее других указанных участников представивший заявку на участие в торгах.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 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продажи имущества, договор купли-продажи имущества заключается с этим участником торгов.</w:t>
      </w:r>
    </w:p>
    <w:p w:rsidR="00AB3515" w:rsidRDefault="00AB3515" w:rsidP="00AB3515">
      <w:pPr>
        <w:ind w:firstLine="709"/>
        <w:jc w:val="both"/>
        <w:rPr>
          <w:rFonts w:ascii="Times New Roman" w:hAnsi="Times New Roman" w:cs="Times New Roman"/>
          <w:color w:val="333333"/>
          <w:sz w:val="24"/>
          <w:szCs w:val="24"/>
        </w:rPr>
      </w:pPr>
      <w:r w:rsidRPr="00AB3515">
        <w:rPr>
          <w:rFonts w:ascii="Times New Roman" w:hAnsi="Times New Roman" w:cs="Times New Roman"/>
          <w:color w:val="333333"/>
          <w:sz w:val="24"/>
          <w:szCs w:val="24"/>
          <w:shd w:val="clear" w:color="auto" w:fill="EAF1F7"/>
        </w:rPr>
        <w:t xml:space="preserve">Продажа имущества ООО «РПЭ «КОВШ» оформляется договором купли-продажи, заключаемым между конкурсным управляющим и победителем торгов. Конкурсный управляющий в течение 5 дней с даты подписания протокола о результатах проведения торгов направляет победителю торгов предложение заключить договор купли-продажи имущества должника с приложением проекта данного договора. Договор купли-продажи </w:t>
      </w:r>
      <w:r w:rsidRPr="00AB3515">
        <w:rPr>
          <w:rFonts w:ascii="Times New Roman" w:hAnsi="Times New Roman" w:cs="Times New Roman"/>
          <w:color w:val="333333"/>
          <w:sz w:val="24"/>
          <w:szCs w:val="24"/>
          <w:shd w:val="clear" w:color="auto" w:fill="EAF1F7"/>
        </w:rPr>
        <w:lastRenderedPageBreak/>
        <w:t>должен быть заключен в течение 5 дней со дня получения предложения о его заключении. Условия реализации имущества: оплата по договору купли-продажи – в течение 30 дней со дня подписания договора купли-продажи на специальный банковский счет для залогового имущества по следующим реквизитам: р/с 40702810618680025945 в Филиал «Центральный» Банка ВТБ (ПАО), БИК 044525411 к/с 30101810145250000411, получатель ООО «РПЭ «КОВШ», ИНН 6164035691, КПП 616401001, назначение платежа: «Оплата по Договору купли-продажи от (указать реквизиты) за залоговое имущество ООО «РПЭ «КОВШ» в составе лота (указать номер лота); без НДС». Расходы по регистрации перехода права собственности на проданное имущество несет Покупатель. Задаток, уплаченный победителем торгов, засчитывается в счет исполнения обязательства покупателя по оплате приобретенного имущества. Право собственности на имущество ООО «РПЭ «КОВШ» переходит к Покупателю и само имущество передается Покупателю по Акту после полной оплаты данного имущества. В случае нарушения Покупателем сроков полной оплаты приобретенного имущества ООО «РПЭ «КОВШ» в лице конкурсного управляющего вправе в одностороннем порядке отказаться от исполнения соответствующего договора купли-продажи и потребовать возмещения убытков. При этом задаток не возвращается.</w:t>
      </w:r>
    </w:p>
    <w:p w:rsidR="001130C6" w:rsidRPr="00AB3515" w:rsidRDefault="00AB3515" w:rsidP="00AB3515">
      <w:pPr>
        <w:ind w:firstLine="709"/>
        <w:jc w:val="both"/>
        <w:rPr>
          <w:rFonts w:ascii="Times New Roman" w:hAnsi="Times New Roman" w:cs="Times New Roman"/>
          <w:sz w:val="24"/>
          <w:szCs w:val="24"/>
        </w:rPr>
      </w:pPr>
      <w:bookmarkStart w:id="0" w:name="_GoBack"/>
      <w:bookmarkEnd w:id="0"/>
      <w:r w:rsidRPr="00AB3515">
        <w:rPr>
          <w:rFonts w:ascii="Times New Roman" w:hAnsi="Times New Roman" w:cs="Times New Roman"/>
          <w:color w:val="333333"/>
          <w:sz w:val="24"/>
          <w:szCs w:val="24"/>
          <w:shd w:val="clear" w:color="auto" w:fill="EAF1F7"/>
        </w:rPr>
        <w:t>Ознакомление с имуществом и документами по имуществу будет проходить с 13.09.2021 до 14.10.2021 с 10:00 до 18:00 по рабочим дням по предварительной записи. Записаться на ознакомление с имуществом и запросить необходимую информацию и копии документов можно по электронной почте rpe_kovsh_torgi@mail.ru. Контактный номер телефона +7 (966) 338 50 86.</w:t>
      </w:r>
      <w:r w:rsidRPr="00AB3515">
        <w:rPr>
          <w:rFonts w:ascii="Times New Roman" w:hAnsi="Times New Roman" w:cs="Times New Roman"/>
          <w:color w:val="333333"/>
          <w:sz w:val="24"/>
          <w:szCs w:val="24"/>
        </w:rPr>
        <w:br/>
      </w:r>
      <w:r w:rsidRPr="00AB3515">
        <w:rPr>
          <w:rFonts w:ascii="Times New Roman" w:hAnsi="Times New Roman" w:cs="Times New Roman"/>
          <w:color w:val="333333"/>
          <w:sz w:val="24"/>
          <w:szCs w:val="24"/>
          <w:shd w:val="clear" w:color="auto" w:fill="EAF1F7"/>
        </w:rPr>
        <w:t>Положения, не урегулированные настоящей публикаций, регулируются действующим законодательством и положением о продаже имущества.</w:t>
      </w:r>
    </w:p>
    <w:sectPr w:rsidR="001130C6" w:rsidRPr="00AB3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15"/>
    <w:rsid w:val="001130C6"/>
    <w:rsid w:val="00AB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F9A8"/>
  <w15:chartTrackingRefBased/>
  <w15:docId w15:val="{139C5DA8-733E-4B6D-BADA-241CF67E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1323</Words>
  <Characters>7547</Characters>
  <Application>Microsoft Office Word</Application>
  <DocSecurity>0</DocSecurity>
  <Lines>62</Lines>
  <Paragraphs>17</Paragraphs>
  <ScaleCrop>false</ScaleCrop>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2021-09-09T10:02:00Z</dcterms:created>
  <dcterms:modified xsi:type="dcterms:W3CDTF">2021-09-09T10:04:00Z</dcterms:modified>
</cp:coreProperties>
</file>