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1BEAB89" w:rsidR="009247FF" w:rsidRPr="00791681" w:rsidRDefault="00F44C3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C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44C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4C3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4C3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4C3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4C3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</w:t>
      </w:r>
      <w:proofErr w:type="gramStart"/>
      <w:r w:rsidRPr="00F44C39">
        <w:rPr>
          <w:rFonts w:ascii="Times New Roman" w:hAnsi="Times New Roman" w:cs="Times New Roman"/>
          <w:color w:val="000000"/>
          <w:sz w:val="24"/>
          <w:szCs w:val="24"/>
        </w:rPr>
        <w:t>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(ООО), адрес регистрации: 625003, г. Тюмень, ул. Клары Цеткин, д. 61, корп. 1/2, ИНН 2125002247, ОГРН 1022100008336)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2F0FEF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44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19, 22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E7B698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44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7F4D57AA" w14:textId="33AABF84" w:rsidR="00F44C39" w:rsidRPr="00F44C39" w:rsidRDefault="009247FF" w:rsidP="001535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</w:t>
      </w:r>
      <w:r w:rsidR="00F44C3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44C39" w:rsidRPr="00F44C39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юридическим и физическим лицам:</w:t>
      </w:r>
    </w:p>
    <w:p w14:paraId="56FDE2B0" w14:textId="3881F5CF" w:rsidR="009247FF" w:rsidRDefault="00F44C39" w:rsidP="001535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C39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F44C3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44C3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  <w:r w:rsidR="009247F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03AD0C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ЗАО «ЯГСС-Жилье», ИНН 7203272355, солидарно с </w:t>
      </w:r>
      <w:proofErr w:type="spellStart"/>
      <w:r>
        <w:t>Курчевским</w:t>
      </w:r>
      <w:proofErr w:type="spellEnd"/>
      <w:r>
        <w:t xml:space="preserve"> Сергеем Анатольевичем, Ромащенко Александром Ивановичем, КД 15-026 от 21.04.2015, КД 15-055 от 30.06.2015, КД 15-062 от 13.07.2015, решение Калининского районного суда г. Тюмени от 30.08.2017 по делу 2-1017/2017, ЗАО «ЯГСС», ИНН 7203226221, солидарно с </w:t>
      </w:r>
      <w:proofErr w:type="spellStart"/>
      <w:r>
        <w:t>Курчевским</w:t>
      </w:r>
      <w:proofErr w:type="spellEnd"/>
      <w:r>
        <w:t xml:space="preserve"> Сергеем Анатольевичем, ООО «ИК «Капитал», ИНН 7203372381, КД 14-043 от 24.04.2014, КД 14-062 от 20.06.2014</w:t>
      </w:r>
      <w:proofErr w:type="gramEnd"/>
      <w:r>
        <w:t xml:space="preserve">, </w:t>
      </w:r>
      <w:proofErr w:type="gramStart"/>
      <w:r>
        <w:t>КД 15-070 от 13.08.2015, определение АС Тюменской обл. от 21.07.2016 по делу А70-3678/2016 о включении в РТК 3-ей очереди, определение АС Тюменской обл. от 03.04.2018 по делу А70-3678/2016, определение АС Тюменской обл. от 18.06.2018 по делу А70-3678/2016, решение Калининского районного суда г. Тюмени от 01.08.2016 по делу 2-4368/2016, решение Калининского районного суда г. Тюмени от 04.09.2017</w:t>
      </w:r>
      <w:proofErr w:type="gramEnd"/>
      <w:r>
        <w:t xml:space="preserve"> по делу 2-1368/2017, определение АС Тюменской области от 20.12.2019 по делу А70-16956/2019, г. Тюмень, ЗАО «ЯГСС» находится в стадии банкротства, ЗАО «ЯГСС-Жилье» - решение о предстоящем исключении из ЕГРЮЛ от 17.05.2021 (166 567 592,90 руб.) - 116 311 891,07 руб.;</w:t>
      </w:r>
    </w:p>
    <w:p w14:paraId="67127E26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Права требования к 7 юридическим лицам (38 кредитных договоров), г. Тюмень, ООО </w:t>
      </w:r>
      <w:proofErr w:type="spellStart"/>
      <w:r>
        <w:t>СибКом</w:t>
      </w:r>
      <w:proofErr w:type="spellEnd"/>
      <w:r>
        <w:t xml:space="preserve"> «Генезис», ООО «</w:t>
      </w:r>
      <w:proofErr w:type="spellStart"/>
      <w:r>
        <w:t>Демис</w:t>
      </w:r>
      <w:proofErr w:type="spellEnd"/>
      <w:r>
        <w:t>», ООО «</w:t>
      </w:r>
      <w:proofErr w:type="spellStart"/>
      <w:r>
        <w:t>Спецтехстрой</w:t>
      </w:r>
      <w:proofErr w:type="spellEnd"/>
      <w:r>
        <w:t>», ООО «</w:t>
      </w:r>
      <w:proofErr w:type="spellStart"/>
      <w:r>
        <w:t>АрмСтройСервис</w:t>
      </w:r>
      <w:proofErr w:type="spellEnd"/>
      <w:r>
        <w:t>», ООО «</w:t>
      </w:r>
      <w:proofErr w:type="spellStart"/>
      <w:r>
        <w:t>Тюменьдорстрой</w:t>
      </w:r>
      <w:proofErr w:type="spellEnd"/>
      <w:r>
        <w:t xml:space="preserve">», ООО «Кондор-1», </w:t>
      </w:r>
      <w:proofErr w:type="spellStart"/>
      <w:r>
        <w:t>Саргсян</w:t>
      </w:r>
      <w:proofErr w:type="spellEnd"/>
      <w:r>
        <w:t xml:space="preserve"> </w:t>
      </w:r>
      <w:proofErr w:type="spellStart"/>
      <w:r>
        <w:t>Мушег</w:t>
      </w:r>
      <w:proofErr w:type="spellEnd"/>
      <w:r>
        <w:t xml:space="preserve"> </w:t>
      </w:r>
      <w:proofErr w:type="spellStart"/>
      <w:r>
        <w:t>Гургени</w:t>
      </w:r>
      <w:proofErr w:type="spellEnd"/>
      <w:r>
        <w:t>, Маркина Оксана Сергеевна - находятся в стадии банкротства, ООО «</w:t>
      </w:r>
      <w:proofErr w:type="spellStart"/>
      <w:r>
        <w:t>СтройТехСнаб</w:t>
      </w:r>
      <w:proofErr w:type="spellEnd"/>
      <w:r>
        <w:t>» - решение о предстоящем исключении из ЕГРЮЛ от 04.05.2021 (535 488 291,00 руб.) - 285 284 466,78 руб.;</w:t>
      </w:r>
      <w:proofErr w:type="gramEnd"/>
    </w:p>
    <w:p w14:paraId="4B7E5B02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«М-Групп», ИНН 6671405831, КД 17-023 от 17.03.2017, КД 17-063 от 21.07.2017, определение АС Тюменской обл. от 27.09.2019 по делу А70-9506/2019 о включении в РТК 3-ей очереди, находится в стадии банкротства (195 379 820,40 руб.) - 76 155 075,61 руб.;</w:t>
      </w:r>
    </w:p>
    <w:p w14:paraId="49764872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«Сити+», ИНН 6658393200, КД 17-066 от 25.07.2017, решение АС Тюменской области от 14.06.2019 по делу А70-5210/2019 (110 075 711,80 руб.) - 58 291 381,48 руб.;</w:t>
      </w:r>
    </w:p>
    <w:p w14:paraId="59C62CC2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ООО «</w:t>
      </w:r>
      <w:proofErr w:type="spellStart"/>
      <w:r>
        <w:t>СтройИнструмент</w:t>
      </w:r>
      <w:proofErr w:type="spellEnd"/>
      <w:r>
        <w:t xml:space="preserve">», ИНН 7203272073, солидарно с </w:t>
      </w:r>
      <w:proofErr w:type="spellStart"/>
      <w:r>
        <w:t>Велижаниным</w:t>
      </w:r>
      <w:proofErr w:type="spellEnd"/>
      <w:r>
        <w:t xml:space="preserve"> Александром Георгиевичем, КД 17-029 от 04.04.2017, КД 17-042 от 12.05.2017, КД 17-058 от 07.07.2017, КД 17-064 от 21.07.2017, решение Калининского районного суда г. Тюмени от 11.09.2018 по делу 2-3832/2018, решение Калининского районного суда г. Тюмени от 06.09.2018 по делу 2-3830/2018, решение Калининского районного суда г. Тюмени от 29.10.2018 по</w:t>
      </w:r>
      <w:proofErr w:type="gramEnd"/>
      <w:r>
        <w:t xml:space="preserve"> делу 2-4806/2018, решение Калининского районного суда г. Тюмени от 13.12.2018 по делу 2-5233/2018 (111 270 060,98 руб.) - 57 643 699,47 руб.;</w:t>
      </w:r>
    </w:p>
    <w:p w14:paraId="22AFE52C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«</w:t>
      </w:r>
      <w:proofErr w:type="spellStart"/>
      <w:r>
        <w:t>Уралстальконструкция</w:t>
      </w:r>
      <w:proofErr w:type="spellEnd"/>
      <w:r>
        <w:t>-Тюмень», ИНН 7203238410, КД 17-045 от 26.05.2017, КД 17-094 от 18.12.2017, КД 17-096 от 27.12.2017, определение АС Тюменской обл. от 15.11.2018 по делу А70-4796/2018 о включении в 3 очередь РТК, находятся в стадии банкротства (74 891 490,42 руб.) - 44 855 171,86 руб.;</w:t>
      </w:r>
    </w:p>
    <w:p w14:paraId="50F78287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7 - ООО «СМ ТРЕЙД», ИНН 7716696078, солидарно с </w:t>
      </w:r>
      <w:proofErr w:type="spellStart"/>
      <w:r>
        <w:t>Провоторовым</w:t>
      </w:r>
      <w:proofErr w:type="spellEnd"/>
      <w:r>
        <w:t xml:space="preserve"> Федором Ивановичем, Астаховым Дмитрием Николаевичем, ООО «Книги-центр», ИНН 6231005906, КД </w:t>
      </w:r>
      <w:r>
        <w:lastRenderedPageBreak/>
        <w:t>17-075 от 18.08.2017, решение Калининского районного суда г. Тюмени от 17.08.2018 по делу 2-3212/2018, апелляционное определение от 19.11.2018 по делу 33-6341/2018, определение АС Рязанской обл. от 20.01.2020 по делу А54-54/2019 о включении в РТК 3-ей очереди, определение</w:t>
      </w:r>
      <w:proofErr w:type="gramEnd"/>
      <w:r>
        <w:t xml:space="preserve"> АС Москвы от 20.11.2019 по делу А40-152268/2018, ООО «</w:t>
      </w:r>
      <w:proofErr w:type="gramStart"/>
      <w:r>
        <w:t>Книги-центр</w:t>
      </w:r>
      <w:proofErr w:type="gramEnd"/>
      <w:r>
        <w:t xml:space="preserve">», </w:t>
      </w:r>
      <w:proofErr w:type="spellStart"/>
      <w:r>
        <w:t>Провоторов</w:t>
      </w:r>
      <w:proofErr w:type="spellEnd"/>
      <w:r>
        <w:t xml:space="preserve"> Ф. И. - находятся в стадии банкротства, ООО «СМ ТРЕЙД» - решение о предстоящем исключении из ЕГРЮЛ от 17.05.2021 (57 284 829,71 руб.) - 42 518 425,17 руб.;</w:t>
      </w:r>
    </w:p>
    <w:p w14:paraId="42576210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8 - ООО «Партнер Групп», ИНН 8901021018, солидарно с </w:t>
      </w:r>
      <w:proofErr w:type="spellStart"/>
      <w:r>
        <w:t>Андилевко</w:t>
      </w:r>
      <w:proofErr w:type="spellEnd"/>
      <w:r>
        <w:t xml:space="preserve"> Денисом Сергеевичем, </w:t>
      </w:r>
      <w:proofErr w:type="spellStart"/>
      <w:r>
        <w:t>Андилевко</w:t>
      </w:r>
      <w:proofErr w:type="spellEnd"/>
      <w:r>
        <w:t xml:space="preserve"> Марией Антоновной, КД 0007/16-003 от 21.03.2016, решение Калининского районного суда г. Тюмени от 15.09.2016 по делу 2-4753/2016, определение АС Ямало-Ненецкого автономного округа от 27.02.2017 по делу А81-2069/2016 о включении в РТК 3-ей очереди, решение Калининского районного суда г. Тюмени от 13.11.2018 по делу 2-4796</w:t>
      </w:r>
      <w:proofErr w:type="gramEnd"/>
      <w:r>
        <w:t>/2018, ООО «Партнер Групп» находится в стадии банкротства (36 338 652,20 руб.) - 31 655 967,34 руб.;</w:t>
      </w:r>
    </w:p>
    <w:p w14:paraId="2D59E4AB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Права требования к 6 юридическим лицам (15 кредитных договоров), г. Тюмень, ООО «</w:t>
      </w:r>
      <w:proofErr w:type="spellStart"/>
      <w:r>
        <w:t>Интрастпэй</w:t>
      </w:r>
      <w:proofErr w:type="spellEnd"/>
      <w:r>
        <w:t xml:space="preserve">», ООО «Медведь», ОАО «ТТС» - решения о предстоящем исключении из ЕГРЮЛ от 19.04.2021, </w:t>
      </w:r>
      <w:proofErr w:type="spellStart"/>
      <w:r>
        <w:t>Тырданов</w:t>
      </w:r>
      <w:proofErr w:type="spellEnd"/>
      <w:r>
        <w:t xml:space="preserve"> Виктор Александрович (поручитель/залогодатель) - находится в стадии банкротства (97 369 668,60 руб.) - 55 641 398,26 руб.;</w:t>
      </w:r>
    </w:p>
    <w:p w14:paraId="6CA63A54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10 - ООО «СМУ «</w:t>
      </w:r>
      <w:proofErr w:type="spellStart"/>
      <w:r>
        <w:t>Тюменьоблстрой</w:t>
      </w:r>
      <w:proofErr w:type="spellEnd"/>
      <w:r>
        <w:t xml:space="preserve">», ИНН 7203087507, солидарно с </w:t>
      </w:r>
      <w:proofErr w:type="spellStart"/>
      <w:r>
        <w:t>Берловым</w:t>
      </w:r>
      <w:proofErr w:type="spellEnd"/>
      <w:r>
        <w:t xml:space="preserve"> Анатолием Петровичем, </w:t>
      </w:r>
      <w:proofErr w:type="spellStart"/>
      <w:r>
        <w:t>Берловой</w:t>
      </w:r>
      <w:proofErr w:type="spellEnd"/>
      <w:r>
        <w:t xml:space="preserve"> Мариной Александровной, </w:t>
      </w:r>
      <w:proofErr w:type="spellStart"/>
      <w:r>
        <w:t>Берловым</w:t>
      </w:r>
      <w:proofErr w:type="spellEnd"/>
      <w:r>
        <w:t xml:space="preserve"> Сергеем Анатольевичем, </w:t>
      </w:r>
      <w:proofErr w:type="spellStart"/>
      <w:r>
        <w:t>Сухининым</w:t>
      </w:r>
      <w:proofErr w:type="spellEnd"/>
      <w:r>
        <w:t xml:space="preserve"> Владимиром Григорьевичем, ООО «Тюменьоблстрой-1944», ИНН 7202212378, КД 17-028 от 06.04.2017, КД 17-035 от 17.04.2017, определение АС Тюменской обл. от 20.12.2018 по делу А70-3391/2018 о включении в РТК 4-ой очереди, постановление 8 ААС от 05.03.2019 по делу А70-3391/2018, постановление АС</w:t>
      </w:r>
      <w:proofErr w:type="gramEnd"/>
      <w:r>
        <w:t xml:space="preserve"> </w:t>
      </w:r>
      <w:proofErr w:type="gramStart"/>
      <w:r>
        <w:t>Западно-Сибирского округа от 21.05.2019 по делу А70-3391/2018, определение АС Тюменской обл. от 03.07.2019 по делу А70-21461/2018 о включении в РТК 3-ей очереди, решение Калининского районного суда г. Тюмени от 15.05.2019 по делу 2-104/2019, решение Калининского районного суда г. Тюмени от 15.05.2019 по делу 2-102/2019, заочное решение Калининского районного суд г. Тюмени от 21.03.2019 по делу 2-1710</w:t>
      </w:r>
      <w:proofErr w:type="gramEnd"/>
      <w:r>
        <w:t>/2019, ООО «СМУ «</w:t>
      </w:r>
      <w:proofErr w:type="spellStart"/>
      <w:r>
        <w:t>Тюменьоблстрой</w:t>
      </w:r>
      <w:proofErr w:type="spellEnd"/>
      <w:r>
        <w:t>», ООО «Тюменьоблстрой-1944» находятся в стадии банкротства (7 695 457,04 руб.) - 7 695 457,04 руб.;</w:t>
      </w:r>
    </w:p>
    <w:p w14:paraId="401889EC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«Управляющая Компания «Группа 100», ИНН 7733077092, солидарно с Филатовым Андреем Борисовичем, ЗАО «</w:t>
      </w:r>
      <w:proofErr w:type="spellStart"/>
      <w:r>
        <w:t>Химтэкпром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о», ИНН 7705384768, КД 15-008 от 30.01.2015, КД 15-029 от 28.04.2015, определение АС г. Москвы от 03.05.2017 по делу А40-133020/16-70-159 «Б» о включении в РТК 3-ей очереди, определение АС г. Москвы от 25.01.2018 по делу А40-133020/16-70-159 «Б» о замене правопреемства на стороне кредитора, решение Калининского районного суда г. Тюмени от 01.03.2019 по делу 2-16/2019, ООО «Управляющая Компания «Группа 100» находится в стадии банкротства (6 080 212,76 руб.) - 3 323 025,29 руб.;</w:t>
      </w:r>
    </w:p>
    <w:p w14:paraId="087001AC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12 - ООО «</w:t>
      </w:r>
      <w:proofErr w:type="spellStart"/>
      <w:r>
        <w:t>АрКа</w:t>
      </w:r>
      <w:proofErr w:type="spellEnd"/>
      <w:r>
        <w:t xml:space="preserve"> Строй», ИНН 7203287993, солидарно с </w:t>
      </w:r>
      <w:proofErr w:type="spellStart"/>
      <w:r>
        <w:t>Маквецян</w:t>
      </w:r>
      <w:proofErr w:type="spellEnd"/>
      <w:r>
        <w:t xml:space="preserve"> Арменом </w:t>
      </w:r>
      <w:proofErr w:type="spellStart"/>
      <w:r>
        <w:t>Норайровичем</w:t>
      </w:r>
      <w:proofErr w:type="spellEnd"/>
      <w:r>
        <w:t xml:space="preserve">, </w:t>
      </w:r>
      <w:proofErr w:type="spellStart"/>
      <w:r>
        <w:t>Сакунц</w:t>
      </w:r>
      <w:proofErr w:type="spellEnd"/>
      <w:r>
        <w:t xml:space="preserve"> Кареном Борисовичем, КД 16-061 от 27.05.2016, КД 17-040 от 11.05.2017, решение Калининского районного суда г. Тюмени от 03.10.2018 по делу 2-3337/2018, решение Калининского районного суда г. Тюмени от 31.07.2018 по делу 2-3214/2018 (10 223 667,12 руб.) - 5 368 135,88 руб.;</w:t>
      </w:r>
      <w:proofErr w:type="gramEnd"/>
    </w:p>
    <w:p w14:paraId="4BFCDC48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13 - ООО «СПК Перспектива», ИНН 7203186307, КД 13-118 от 15.11.2013, решение АС Тюменской обл. от 29.11.2018 по делу А70-9845/2018, КД 13-119 от 20.11.2013, решение АС Тюменской обл. от 27.11.2018 по делу А70-9846/2018, постановление 8 ААС от 13.06.2019 по делу А70-18769/2018, 13.05.2021 в отношении должника введена процедура наблюдения (9 516 762,55 руб.) - 4 870 682,76 руб.;</w:t>
      </w:r>
      <w:proofErr w:type="gramEnd"/>
    </w:p>
    <w:p w14:paraId="3E9B83DB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14 - ООО «</w:t>
      </w:r>
      <w:proofErr w:type="spellStart"/>
      <w:r>
        <w:t>ИнвестСтройПроект</w:t>
      </w:r>
      <w:proofErr w:type="spellEnd"/>
      <w:r>
        <w:t xml:space="preserve">», ИНН 7224030082, солидарно с </w:t>
      </w:r>
      <w:proofErr w:type="spellStart"/>
      <w:r>
        <w:t>Корепановым</w:t>
      </w:r>
      <w:proofErr w:type="spellEnd"/>
      <w:r>
        <w:t xml:space="preserve"> Дмитрием Владимировичем, КД 16-069 от 09.06.2016, определение АС Тюменской обл. от 30.10.2018 по делу А70-9271/2018 о включении в РТК 3-ей очереди, решение Калининского суда г. Тюмени от 13.11.2018 по делу 2-4795/2018, апелляционное определение Тюменского областного суда от 13.05.2019 по делу 33-2742/2019, </w:t>
      </w:r>
      <w:proofErr w:type="spellStart"/>
      <w:r>
        <w:t>Винидиктов</w:t>
      </w:r>
      <w:proofErr w:type="spellEnd"/>
      <w:r>
        <w:t xml:space="preserve"> Андрей Аркадьевич и </w:t>
      </w:r>
      <w:proofErr w:type="spellStart"/>
      <w:r>
        <w:lastRenderedPageBreak/>
        <w:t>Корепанов</w:t>
      </w:r>
      <w:proofErr w:type="spellEnd"/>
      <w:r>
        <w:t xml:space="preserve"> Дмитрий Владимирович</w:t>
      </w:r>
      <w:proofErr w:type="gramEnd"/>
      <w:r>
        <w:t xml:space="preserve"> (субсидиарная ответственность по обязательствам ООО «</w:t>
      </w:r>
      <w:proofErr w:type="spellStart"/>
      <w:r>
        <w:t>ИнвестСтройПроект</w:t>
      </w:r>
      <w:proofErr w:type="spellEnd"/>
      <w:r>
        <w:t>»), определение АС Тюменской обл. от 30.12.2020 по делу А70-9271/2018, ООО «</w:t>
      </w:r>
      <w:proofErr w:type="spellStart"/>
      <w:r>
        <w:t>ИнвестСтройПроект</w:t>
      </w:r>
      <w:proofErr w:type="spellEnd"/>
      <w:r>
        <w:t>» находится в стадии банкротства (5 353 053,92 руб.) - 5 353 053,92 руб.;</w:t>
      </w:r>
    </w:p>
    <w:p w14:paraId="6F1E5042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15 - ООО «Енисей», ИНН 6671019265, солидарно с </w:t>
      </w:r>
      <w:proofErr w:type="spellStart"/>
      <w:r>
        <w:t>Хаткевич</w:t>
      </w:r>
      <w:proofErr w:type="spellEnd"/>
      <w:r>
        <w:t xml:space="preserve"> Антоном Петровичем, </w:t>
      </w:r>
      <w:proofErr w:type="spellStart"/>
      <w:r>
        <w:t>Хаткевич</w:t>
      </w:r>
      <w:proofErr w:type="spellEnd"/>
      <w:r>
        <w:t xml:space="preserve"> Елизаветой Александровной, </w:t>
      </w:r>
      <w:proofErr w:type="spellStart"/>
      <w:r>
        <w:t>Баскаль</w:t>
      </w:r>
      <w:proofErr w:type="spellEnd"/>
      <w:r>
        <w:t xml:space="preserve"> Алексеем Вячеславовичем, Новиковым Евгением Валерьевичем, </w:t>
      </w:r>
      <w:proofErr w:type="spellStart"/>
      <w:r>
        <w:t>Хаткевич</w:t>
      </w:r>
      <w:proofErr w:type="spellEnd"/>
      <w:r>
        <w:t xml:space="preserve"> Петром Антоновичем, Зарубиным Владиславом Игоревичем, КД 16-096 от 13.09.2016, решение Калининского районного суда г. Тюмени по делу 2-35/2018 от 21.05.2018, апелляционное определение судебной коллегии по гражданским делам Тюменского областного суда от 12.09.2018 по делу 33-4714/2018, определение АС</w:t>
      </w:r>
      <w:proofErr w:type="gramEnd"/>
      <w:r>
        <w:t xml:space="preserve"> Тюменской обл. от 23.03.2021 по делу А70-11678/2020 о включении в РТК 3-ей очереди, </w:t>
      </w:r>
      <w:proofErr w:type="spellStart"/>
      <w:r>
        <w:t>Хаткевич</w:t>
      </w:r>
      <w:proofErr w:type="spellEnd"/>
      <w:r>
        <w:t xml:space="preserve"> Е.А. находится в стадии банкротства (6 358 528,57 руб.) - 3 354 443,97 руб.;</w:t>
      </w:r>
    </w:p>
    <w:p w14:paraId="78F9DCCC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ООО «Прогресс-Строй», ИНН 7202249755, солидарно с Акопян </w:t>
      </w:r>
      <w:proofErr w:type="spellStart"/>
      <w:r>
        <w:t>Геворгом</w:t>
      </w:r>
      <w:proofErr w:type="spellEnd"/>
      <w:r>
        <w:t xml:space="preserve"> </w:t>
      </w:r>
      <w:proofErr w:type="spellStart"/>
      <w:r>
        <w:t>Овиковичем</w:t>
      </w:r>
      <w:proofErr w:type="spellEnd"/>
      <w:r>
        <w:t xml:space="preserve">, </w:t>
      </w:r>
      <w:proofErr w:type="spellStart"/>
      <w:r>
        <w:t>Ктоян</w:t>
      </w:r>
      <w:proofErr w:type="spellEnd"/>
      <w:r>
        <w:t xml:space="preserve"> Лаврентием </w:t>
      </w:r>
      <w:proofErr w:type="spellStart"/>
      <w:r>
        <w:t>Артаваздовичем</w:t>
      </w:r>
      <w:proofErr w:type="spellEnd"/>
      <w:r>
        <w:t>, КД 16-080 от 07.07.2016, решение Калининского районного суда г. Тюмени от 04.12.2017 по делу 2-3633/2017 (4 861 357,29 руб.) - 2 446 234,38 руб.;</w:t>
      </w:r>
    </w:p>
    <w:p w14:paraId="249882CF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17 - ООО «Дельта Авто», ИНН 8602175965, солидарно </w:t>
      </w:r>
      <w:proofErr w:type="gramStart"/>
      <w:r>
        <w:t>с</w:t>
      </w:r>
      <w:proofErr w:type="gramEnd"/>
      <w:r>
        <w:t xml:space="preserve"> Щукиным Дмитрием Вячеславовичем, Лебедевым Михаилом Владимировичем, КД 0004/14-001 от 31.03.2014, решение Калининского районного суда г. Тюмени от 09.03.2016 по делу 2-364-2016, определение АС ХМАО - Югры от 03.12.2015 по делу А75-8931/2015 о признании требований заявителя обоснованными и введении наблюдения, определение АС ХМАО - Югры от 18.02.2016 по делу А75-8931/2015 о </w:t>
      </w:r>
      <w:proofErr w:type="gramStart"/>
      <w:r>
        <w:t>включении</w:t>
      </w:r>
      <w:proofErr w:type="gramEnd"/>
      <w:r>
        <w:t xml:space="preserve"> в РТК 3-ей очереди, ООО «Дельта Авто», Щукин Д.В. находятся в стадии банкротства (28 614 860,75 руб.) - 14 164 356,07 руб.;</w:t>
      </w:r>
    </w:p>
    <w:p w14:paraId="09DF0D0E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18 - ООО «ПК «Континент», ИНН 7206046717, солидарно с Абдуллиным </w:t>
      </w:r>
      <w:proofErr w:type="spellStart"/>
      <w:r>
        <w:t>Камилем</w:t>
      </w:r>
      <w:proofErr w:type="spellEnd"/>
      <w:r>
        <w:t xml:space="preserve"> Мартиновичем, ООО «ТПК «Орион», ИНН 7206042871, КД 0002/14-009 от 20.03.2014, решение Тобольского городского суда Тюменской обл. от 01.04.2015 по делу 2-509/2015 (396 211,38 руб.) - 281 509,54 руб.;</w:t>
      </w:r>
    </w:p>
    <w:p w14:paraId="4D047AFF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19 - ООО «КОНТУР», ИНН 8901021184, солидарно с Антоновым Виктором Николаевичем, КД 0007/16-005 от 12.04.2016, решение Калининского районного суда г. Тюмени от 26.08.2019 по делу 2-2071/2019, апелляционное определение от 03.08.2020 по делу 33-3527/2020, определение АС ЯНАО от 10.11.2019 по делу А81-3966-3/2020 о включении в РТК 3-ей очереди, ООО «КОНТУР» находится в стадии банкротства (128 872 492,92</w:t>
      </w:r>
      <w:proofErr w:type="gramEnd"/>
      <w:r>
        <w:t xml:space="preserve"> руб.) - 128 872 492,92 руб.;</w:t>
      </w:r>
    </w:p>
    <w:p w14:paraId="3FEF6938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«Тверская концессионная компания», ИНН 6939005068, определение АС Тверской обл. от 04.02.2019 по делу А66-12982/2017 о включении в РТК 3-ей очереди, находится в стадии банкротства (349 619 214,44 руб.) - 173 061 511,15 руб.;</w:t>
      </w:r>
    </w:p>
    <w:p w14:paraId="5EA4685A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ООО «Дельта», ИНН 7718971280, определение АС Тюменской обл. от 22.05.2019 по делу A70-1842/2018 о признании сделки недействительной (1 344 484,01 руб.) - 665 519,59 руб.;</w:t>
      </w:r>
    </w:p>
    <w:p w14:paraId="64442AD2" w14:textId="77777777" w:rsidR="0015350C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Права требования к физическим лицам по 7 кредитным договорам, г. Тюмень (6 070 466,88 руб.) - 6 070 466,88 руб.;</w:t>
      </w:r>
    </w:p>
    <w:p w14:paraId="64EE6A07" w14:textId="372B3D88" w:rsidR="00B46A69" w:rsidRPr="00791681" w:rsidRDefault="0015350C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</w:t>
      </w:r>
      <w:proofErr w:type="spellStart"/>
      <w:r>
        <w:t>Мануилов</w:t>
      </w:r>
      <w:proofErr w:type="spellEnd"/>
      <w:r>
        <w:t xml:space="preserve"> Дмитрий Юрьевич, </w:t>
      </w:r>
      <w:proofErr w:type="spellStart"/>
      <w:r>
        <w:t>Горбоносов</w:t>
      </w:r>
      <w:proofErr w:type="spellEnd"/>
      <w:r>
        <w:t xml:space="preserve"> Игорь Александрович, Кузнецов Сергей Андреевич, приговор Калининского районного суда г. Тюмени от 18.01.2019, апелляционное определение Судебной коллегии по уголовным делам Тюменского областного суда от 19.03.2019 по делу 22-560/2019 (546 353 917</w:t>
      </w:r>
      <w:r>
        <w:t>,60 руб.) - 270 584 080,56 руб.</w:t>
      </w:r>
    </w:p>
    <w:p w14:paraId="2966848F" w14:textId="77777777" w:rsidR="00B46A69" w:rsidRPr="00791681" w:rsidRDefault="00B46A69" w:rsidP="001535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E70B08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4C39" w:rsidRPr="00F44C39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201DF92C" w:rsidR="00B46A69" w:rsidRPr="00791681" w:rsidRDefault="00F44C3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44C39">
        <w:rPr>
          <w:rFonts w:ascii="Times New Roman CYR" w:hAnsi="Times New Roman CYR" w:cs="Times New Roman CYR"/>
          <w:b/>
          <w:color w:val="000000"/>
        </w:rPr>
        <w:t>26</w:t>
      </w:r>
      <w:r>
        <w:rPr>
          <w:b/>
        </w:rPr>
        <w:t xml:space="preserve"> июля 2021 г.</w:t>
      </w:r>
      <w:r w:rsidR="00B46A69" w:rsidRPr="00791681">
        <w:t xml:space="preserve"> </w:t>
      </w:r>
      <w:r w:rsidR="00B46A69"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B46A69"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="00B46A69" w:rsidRPr="00791681">
          <w:rPr>
            <w:rStyle w:val="a4"/>
          </w:rPr>
          <w:t>http://lot-online.ru</w:t>
        </w:r>
      </w:hyperlink>
      <w:r w:rsidR="00B46A69" w:rsidRPr="00791681">
        <w:rPr>
          <w:color w:val="000000"/>
        </w:rPr>
        <w:t xml:space="preserve"> (далее – ЭТП)</w:t>
      </w:r>
      <w:r w:rsidR="00B46A69"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D3CC695" w14:textId="6414636B" w:rsidR="00F44C39" w:rsidRDefault="00F44C39" w:rsidP="00F4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</w:t>
      </w:r>
      <w:r w:rsidRPr="00F44C39">
        <w:rPr>
          <w:color w:val="000000"/>
        </w:rPr>
        <w:t>6</w:t>
      </w:r>
      <w:r>
        <w:rPr>
          <w:color w:val="000000"/>
        </w:rPr>
        <w:t xml:space="preserve"> июля 2021 г., лоты не реализованы, то в 14:00 часов по московскому времени </w:t>
      </w:r>
      <w:r w:rsidRPr="00F44C39">
        <w:rPr>
          <w:b/>
          <w:color w:val="000000"/>
        </w:rPr>
        <w:t>13</w:t>
      </w:r>
      <w:r>
        <w:rPr>
          <w:b/>
          <w:color w:val="000000"/>
        </w:rPr>
        <w:t xml:space="preserve"> сентября 2021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AEF460E" w:rsidR="00B46A69" w:rsidRPr="00791681" w:rsidRDefault="00F44C3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4C3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16 июня 2021 г., а на участие в повторных Торгах начинается в 00:00 часов по московскому времени 02 </w:t>
      </w:r>
      <w:r>
        <w:rPr>
          <w:color w:val="000000"/>
        </w:rPr>
        <w:t>августа</w:t>
      </w:r>
      <w:r w:rsidRPr="00F44C39">
        <w:rPr>
          <w:color w:val="000000"/>
        </w:rPr>
        <w:t xml:space="preserve"> 2021 г. Прием заявок на участие в Торгах и задатков прекращается в 14:00 часов по</w:t>
      </w:r>
      <w:proofErr w:type="gramEnd"/>
      <w:r w:rsidRPr="00F44C39">
        <w:rPr>
          <w:color w:val="000000"/>
        </w:rPr>
        <w:t xml:space="preserve"> </w:t>
      </w:r>
      <w:proofErr w:type="gramStart"/>
      <w:r w:rsidRPr="00F44C39">
        <w:rPr>
          <w:color w:val="000000"/>
        </w:rPr>
        <w:t>московскому</w:t>
      </w:r>
      <w:proofErr w:type="gramEnd"/>
      <w:r w:rsidRPr="00F44C39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748E4CF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44C39">
        <w:rPr>
          <w:b/>
          <w:color w:val="000000"/>
        </w:rPr>
        <w:t>19, 22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F44C39">
        <w:rPr>
          <w:b/>
          <w:color w:val="000000"/>
        </w:rPr>
        <w:t>18</w:t>
      </w:r>
      <w:r w:rsidR="002002A1" w:rsidRPr="00791681">
        <w:rPr>
          <w:b/>
          <w:color w:val="000000"/>
        </w:rPr>
        <w:t xml:space="preserve">, </w:t>
      </w:r>
      <w:r w:rsidR="00F44C39">
        <w:rPr>
          <w:b/>
          <w:color w:val="000000"/>
        </w:rPr>
        <w:t>20, 21</w:t>
      </w:r>
      <w:r w:rsidR="002002A1" w:rsidRPr="00791681">
        <w:rPr>
          <w:b/>
          <w:color w:val="000000"/>
        </w:rPr>
        <w:t xml:space="preserve">, </w:t>
      </w:r>
      <w:r w:rsidR="00F44C39">
        <w:rPr>
          <w:b/>
          <w:color w:val="000000"/>
        </w:rPr>
        <w:t>23</w:t>
      </w:r>
      <w:r w:rsidRPr="00791681">
        <w:rPr>
          <w:color w:val="000000"/>
        </w:rPr>
        <w:t>, выставляются на Торги ППП.</w:t>
      </w:r>
    </w:p>
    <w:p w14:paraId="2856BB37" w14:textId="63D1D767" w:rsidR="00B46A69" w:rsidRPr="00791681" w:rsidRDefault="00F44C3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44C39">
        <w:rPr>
          <w:b/>
          <w:bCs/>
          <w:color w:val="000000"/>
        </w:rPr>
        <w:t xml:space="preserve">Торги ППП будут проведены на ЭТП с </w:t>
      </w:r>
      <w:r>
        <w:rPr>
          <w:b/>
          <w:bCs/>
          <w:color w:val="000000"/>
        </w:rPr>
        <w:t>16</w:t>
      </w:r>
      <w:r w:rsidRPr="00F44C39">
        <w:rPr>
          <w:b/>
          <w:bCs/>
          <w:color w:val="000000"/>
        </w:rPr>
        <w:t xml:space="preserve"> сентября 2021 г. по </w:t>
      </w:r>
      <w:r>
        <w:rPr>
          <w:b/>
          <w:bCs/>
          <w:color w:val="000000"/>
        </w:rPr>
        <w:t>0</w:t>
      </w:r>
      <w:r w:rsidRPr="00F44C39">
        <w:rPr>
          <w:b/>
          <w:bCs/>
          <w:color w:val="000000"/>
        </w:rPr>
        <w:t xml:space="preserve">5 </w:t>
      </w:r>
      <w:r>
        <w:rPr>
          <w:b/>
          <w:bCs/>
          <w:color w:val="000000"/>
        </w:rPr>
        <w:t>февраля</w:t>
      </w:r>
      <w:r w:rsidRPr="00F44C39">
        <w:rPr>
          <w:b/>
          <w:bCs/>
          <w:color w:val="000000"/>
        </w:rPr>
        <w:t xml:space="preserve"> 2022 г.</w:t>
      </w:r>
    </w:p>
    <w:p w14:paraId="2258E8DA" w14:textId="078219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44C39">
        <w:t>16</w:t>
      </w:r>
      <w:r w:rsidR="00F44C39" w:rsidRPr="00F44C39">
        <w:t xml:space="preserve"> сентября 2021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ED33D5F" w14:textId="3F9669C3" w:rsidR="00F44C39" w:rsidRPr="00CC18E1" w:rsidRDefault="00F44C39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1, 3, 7, 8, 12, 19, 22</w:t>
      </w:r>
      <w:r>
        <w:rPr>
          <w:b/>
          <w:color w:val="000000"/>
        </w:rPr>
        <w:t>:</w:t>
      </w:r>
    </w:p>
    <w:p w14:paraId="484A9C77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сентября 2021 г. по 30 октября 2021 г. - в размере начальной цены продажи лотов;</w:t>
      </w:r>
    </w:p>
    <w:p w14:paraId="71614FD4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31 октября 2021 г. по 13 ноября 2021 г. - в размере 97,50% от начальной цены продажи лотов;</w:t>
      </w:r>
      <w:bookmarkStart w:id="0" w:name="_GoBack"/>
      <w:bookmarkEnd w:id="0"/>
    </w:p>
    <w:p w14:paraId="3D40669C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14 ноября 2021 г. по 23 ноября 2021 г. - в размере 95,00% от начальной цены продажи лотов;</w:t>
      </w:r>
    </w:p>
    <w:p w14:paraId="6AAD4C68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24 ноября 2021 г. по 04 декабря 2021 г. - в размере 92,50% от начальной цены продажи лотов;</w:t>
      </w:r>
    </w:p>
    <w:p w14:paraId="1559148A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декабря 2021 г. по 14 декабря 2021 г. - в размере 90,00% от начальной цены продажи лотов;</w:t>
      </w:r>
    </w:p>
    <w:p w14:paraId="1575B50C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15 декабря 2021 г. по 25 декабря 2021 г. - в размере 87,50% от начальной цены продажи лотов;</w:t>
      </w:r>
    </w:p>
    <w:p w14:paraId="5FAF48B3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26 декабря 2021 г. по 04 января 2022 г. - в размере 85,00% от начальной цены продажи лотов;</w:t>
      </w:r>
    </w:p>
    <w:p w14:paraId="6284F5D5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января 2022 г. по 15 января 2022 г. - в размере 82,50% от начальной цены продажи лотов;</w:t>
      </w:r>
    </w:p>
    <w:p w14:paraId="21D7E16B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января 2022 г. по 25 января 2022 г. - в размере 80,00% от начальной цены продажи лотов;</w:t>
      </w:r>
    </w:p>
    <w:p w14:paraId="61A42F5D" w14:textId="3F9D944C" w:rsidR="00B46A69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lastRenderedPageBreak/>
        <w:t xml:space="preserve">с 26 января 2022 г. по 05 февраля 2022 г. - в размере 77,50% </w:t>
      </w:r>
      <w:r>
        <w:rPr>
          <w:color w:val="000000"/>
        </w:rPr>
        <w:t>от начальной цены продажи лотов</w:t>
      </w:r>
      <w:r w:rsidR="00B46A69" w:rsidRPr="00791681">
        <w:rPr>
          <w:color w:val="000000"/>
        </w:rPr>
        <w:t>.</w:t>
      </w:r>
    </w:p>
    <w:p w14:paraId="6FAE0A1C" w14:textId="6F7017F7" w:rsidR="00F44C39" w:rsidRDefault="00F44C39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 w:rsidR="00D43EB7">
        <w:rPr>
          <w:b/>
          <w:color w:val="000000"/>
        </w:rPr>
        <w:t>2, 4, 5, 13, 15, 20, 23</w:t>
      </w:r>
      <w:r>
        <w:rPr>
          <w:b/>
          <w:color w:val="000000"/>
        </w:rPr>
        <w:t>:</w:t>
      </w:r>
    </w:p>
    <w:p w14:paraId="33282315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сентября 2021 г. по 30 октября 2021 г. - в размере начальной цены продажи лотов;</w:t>
      </w:r>
    </w:p>
    <w:p w14:paraId="25D6AB61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31 октября 2021 г. по 13 ноября 2021 г. - в размере 96,00% от начальной цены продажи лотов;</w:t>
      </w:r>
    </w:p>
    <w:p w14:paraId="37797E68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14 ноября 2021 г. по 23 ноября 2021 г. - в размере 92,00% от начальной цены продажи лотов;</w:t>
      </w:r>
    </w:p>
    <w:p w14:paraId="4AF33146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24 ноября 2021 г. по 04 декабря 2021 г. - в размере 88,00% от начальной цены продажи лотов;</w:t>
      </w:r>
    </w:p>
    <w:p w14:paraId="6EB62DEF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декабря 2021 г. по 14 декабря 2021 г. - в размере 84,00% от начальной цены продажи лотов;</w:t>
      </w:r>
    </w:p>
    <w:p w14:paraId="5E0D0C0E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15 декабря 2021 г. по 25 декабря 2021 г. - в размере 80,00% от начальной цены продажи лотов;</w:t>
      </w:r>
    </w:p>
    <w:p w14:paraId="35945405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26 декабря 2021 г. по 04 января 2022 г. - в размере 76,00% от начальной цены продажи лотов;</w:t>
      </w:r>
    </w:p>
    <w:p w14:paraId="166822FA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января 2022 г. по 15 января 2022 г. - в размере 72,00% от начальной цены продажи лотов;</w:t>
      </w:r>
    </w:p>
    <w:p w14:paraId="34129E86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января 2022 г. по 25 января 2022 г. - в размере 68,00% от начальной цены продажи лотов;</w:t>
      </w:r>
    </w:p>
    <w:p w14:paraId="1B4F0D5D" w14:textId="761357E4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 xml:space="preserve">с 26 января 2022 г. по 05 февраля 2022 г. - в размере 64,00% </w:t>
      </w:r>
      <w:r>
        <w:rPr>
          <w:color w:val="000000"/>
        </w:rPr>
        <w:t>от начальной цены продажи лотов.</w:t>
      </w:r>
    </w:p>
    <w:p w14:paraId="5086113B" w14:textId="34B55A85" w:rsidR="00D43EB7" w:rsidRDefault="00D43EB7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6, 10, 14, 16-18, 21</w:t>
      </w:r>
      <w:r>
        <w:rPr>
          <w:b/>
          <w:color w:val="000000"/>
        </w:rPr>
        <w:t>:</w:t>
      </w:r>
    </w:p>
    <w:p w14:paraId="6F01DF35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сентября 2021 г. по 30 октября 2021 г. - в размере начальной цены продажи лотов;</w:t>
      </w:r>
    </w:p>
    <w:p w14:paraId="35DCF009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31 октября 2021 г. по 13 ноября 2021 г. - в размере 92,00% от начальной цены продажи лотов;</w:t>
      </w:r>
    </w:p>
    <w:p w14:paraId="77F165CE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14 ноября 2021 г. по 23 ноября 2021 г. - в размере 84,00% от начальной цены продажи лотов;</w:t>
      </w:r>
    </w:p>
    <w:p w14:paraId="02DB7631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24 ноября 2021 г. по 04 декабря 2021 г. - в размере 76,00% от начальной цены продажи лотов;</w:t>
      </w:r>
    </w:p>
    <w:p w14:paraId="3851EE13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декабря 2021 г. по 14 декабря 2021 г. - в размере 68,00% от начальной цены продажи лотов;</w:t>
      </w:r>
    </w:p>
    <w:p w14:paraId="3A271231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15 декабря 2021 г. по 25 декабря 2021 г. - в размере 60,00% от начальной цены продажи лотов;</w:t>
      </w:r>
    </w:p>
    <w:p w14:paraId="07F1B0A1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26 декабря 2021 г. по 04 января 2022 г. - в размере 52,00% от начальной цены продажи лотов;</w:t>
      </w:r>
    </w:p>
    <w:p w14:paraId="5E11C742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января 2022 г. по 15 января 2022 г. - в размере 44,00% от начальной цены продажи лотов;</w:t>
      </w:r>
    </w:p>
    <w:p w14:paraId="6B1626B6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января 2022 г. по 25 января 2022 г. - в размере 36,00% от начальной цены продажи лотов;</w:t>
      </w:r>
    </w:p>
    <w:p w14:paraId="5F1FB8B1" w14:textId="4873AE72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 xml:space="preserve">с 26 января 2022 г. по 05 февраля 2022 г. - в размере 28,00% </w:t>
      </w:r>
      <w:r>
        <w:rPr>
          <w:color w:val="000000"/>
        </w:rPr>
        <w:t>от начальной цены продажи лотов.</w:t>
      </w:r>
    </w:p>
    <w:p w14:paraId="77BDADA8" w14:textId="4BE13276" w:rsidR="00D43EB7" w:rsidRDefault="00D43EB7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9, 11:</w:t>
      </w:r>
    </w:p>
    <w:p w14:paraId="16A35EEE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сентября 2021 г. по 30 октября 2021 г. - в размере начальной цены продажи лотов;</w:t>
      </w:r>
    </w:p>
    <w:p w14:paraId="147D81C4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31 октября 2021 г. по 13 ноября 2021 г. - в размере 95,00% от начальной цены продажи лотов;</w:t>
      </w:r>
    </w:p>
    <w:p w14:paraId="2DE8039C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14 ноября 2021 г. по 23 ноября 2021 г. - в размере 90,00% от начальной цены продажи лотов;</w:t>
      </w:r>
    </w:p>
    <w:p w14:paraId="38DF557C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24 ноября 2021 г. по 04 декабря 2021 г. - в размере 85,00% от начальной цены продажи лотов;</w:t>
      </w:r>
    </w:p>
    <w:p w14:paraId="6ADF3968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декабря 2021 г. по 14 декабря 2021 г. - в размере 80,00% от начальной цены продажи лотов;</w:t>
      </w:r>
    </w:p>
    <w:p w14:paraId="10AA2FF0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lastRenderedPageBreak/>
        <w:t>с 15 декабря 2021 г. по 25 декабря 2021 г. - в размере 75,00% от начальной цены продажи лотов;</w:t>
      </w:r>
    </w:p>
    <w:p w14:paraId="6BFDC60E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26 декабря 2021 г. по 04 января 2022 г. - в размере 70,00% от начальной цены продажи лотов;</w:t>
      </w:r>
    </w:p>
    <w:p w14:paraId="01A3E5F3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05 января 2022 г. по 15 января 2022 г. - в размере 65,00% от начальной цены продажи лотов;</w:t>
      </w:r>
    </w:p>
    <w:p w14:paraId="07B94D42" w14:textId="77777777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>с 16 января 2022 г. по 25 января 2022 г. - в размере 60,00% от начальной цены продажи лотов;</w:t>
      </w:r>
    </w:p>
    <w:p w14:paraId="18F8325E" w14:textId="68993BE8" w:rsidR="00CC18E1" w:rsidRPr="00CC18E1" w:rsidRDefault="00CC18E1" w:rsidP="00CC18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8E1">
        <w:rPr>
          <w:color w:val="000000"/>
        </w:rPr>
        <w:t xml:space="preserve">с 26 января 2022 г. по 05 февраля 2022 г. - в размере 55,00%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CC1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435B73A9" w:rsidR="005E4CB0" w:rsidRPr="00F44C39" w:rsidRDefault="00F44C3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44C3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8:30 по 17:30 часов по адресу: г. Тюмень, ул. Некрасова, д. 11, тел. 8(3452)46-30-52, 8(3452)39-87-81, доб. 347, а также у ОТ: tf@auction-house.ru Татьяна Бокова, тел. 8(908)874-76-49, 8(3452)691929, 8(919)939-93-63.</w:t>
      </w:r>
      <w:proofErr w:type="gramEnd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5350C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B6017"/>
    <w:rsid w:val="00B015AA"/>
    <w:rsid w:val="00B07D8B"/>
    <w:rsid w:val="00B46A69"/>
    <w:rsid w:val="00B92635"/>
    <w:rsid w:val="00BC3590"/>
    <w:rsid w:val="00C11EFF"/>
    <w:rsid w:val="00CB7E08"/>
    <w:rsid w:val="00CC18E1"/>
    <w:rsid w:val="00D43EB7"/>
    <w:rsid w:val="00D62667"/>
    <w:rsid w:val="00D7592D"/>
    <w:rsid w:val="00E1326B"/>
    <w:rsid w:val="00E614D3"/>
    <w:rsid w:val="00F063CA"/>
    <w:rsid w:val="00F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3875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cp:lastPrinted>2021-06-04T12:04:00Z</cp:lastPrinted>
  <dcterms:created xsi:type="dcterms:W3CDTF">2019-07-23T07:40:00Z</dcterms:created>
  <dcterms:modified xsi:type="dcterms:W3CDTF">2021-06-04T12:04:00Z</dcterms:modified>
</cp:coreProperties>
</file>