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5833C1D" w:rsidR="0003404B" w:rsidRPr="00891178" w:rsidRDefault="00D212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1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11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9117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9117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9117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</w:t>
      </w:r>
      <w:r w:rsidR="00555595" w:rsidRPr="0089117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89117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8911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891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8911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891178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7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911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38829770" w:rsidR="00987A46" w:rsidRPr="004C79A5" w:rsidRDefault="00476AA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1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3442FA1D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Лот 1 - ЗАО «КМ-Лизинг», ИНН 7731439300, КД 281-КДЮ от 16.10.2013, КД 302-КДЮ от 20.02.2014, КД 274-КДЮ от 19.08.2013, определение АС Кемеровской обл. от 31.03.2017 по делу А27-22250/2016 о включении в РТК третьей очереди, КД 273-КДЮ от 16.08.2013, определение АС Кемеровской обл. от 17.07.2017 по делу А27-22250/2016 о включении в РТК третьей очереди, КД 268-КДЮ от 05.07.2013, определение АС Кемеровской обл. от 15.02.2017 по делу А27-23004/2016 о включении в РТК третьей очереди, находится в стадии банкротства (60 617 383,79 руб.) - 22 641 881,17 руб.;</w:t>
      </w:r>
    </w:p>
    <w:p w14:paraId="0882080D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Лот 2 - ООО «РУСМИКРОФИНАНС», ИНН 7728760433, КД 252-КДЮ/КЛВ от 12.03.2013, решение АС г. Москвы от 28.02.2017 по делу А40-106193/16-26-904 (33 833 923,94 руб.) - 23 818 265,76 руб.;</w:t>
      </w:r>
    </w:p>
    <w:p w14:paraId="7F7B8235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Лот 3 - ООО «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УниверсалСтрой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», ИНН 7733573647, КД 316-КДЮ/КЛН от 26.05.2014, КД 304-КДЮ/КЛВ от 27.02.2014, КД 284-КДЮ/КЛВ от 18.11.2013, определение АС г. Москвы от 07.03.2019 по делу А40-89618/18-185-122 «Б» о включении в РТК третьей очереди, находится в стадии банкротства (202 192 954,07 руб.) - 94 001 596,19 руб.;</w:t>
      </w:r>
    </w:p>
    <w:p w14:paraId="403F20E4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Лот 4 - ООО «Гидротехник», ИНН 0603013338, КД СКФ-024-КДЮ от 02.09.2014, постановление 16 ААС от 25.09.2017 по делу А18-1048/2015 (44 498 551,30 руб.) - 44 498 551,30 руб.;</w:t>
      </w:r>
    </w:p>
    <w:p w14:paraId="50DDAB8F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ИП Джафаров Азер Сабир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оглы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, ИНН 501708034098, КД 312-КДЮ от 17.04.2014, решение Истринского городского суда Московской обл. от 06.02.2018 по делу 2-56/18 (1 877 590,38 руб.) - 567 505,58 руб.;</w:t>
      </w:r>
    </w:p>
    <w:p w14:paraId="630B79E5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Лот 6 - ИП Безруков Сергей Владимирович, ИНН 500500982976, КД 285-КДЮ/КЛН/РИП от 31.10.2013, решение Воскресенского городского суда Московской обл. от 18.10.2018 по делу 2-2443/2018 (2 128 400,00 руб.) - 1 130 721,13 руб.;</w:t>
      </w:r>
    </w:p>
    <w:p w14:paraId="4A502414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Каргальский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Львович,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Каргальская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Мария Федоровна (поручители ООО «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ДоКа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-РУС», ИНН 7731654072, исключен из ЕГРЮЛ), КД 199-КДЮ от 28.03.2012, решение Железнодорожного городского суда Московской обл. от 02.09.2014 по делу 2-1933/14, истек срок предъявления исполнительного листа для исполнения (389 018,71 руб.) - 272 312,66 руб.;</w:t>
      </w:r>
    </w:p>
    <w:p w14:paraId="7F84DD97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Гагиев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Абуезет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Асхабович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 (залогодатель ООО «Монополия», ИНН 0608019164, исключен из ЕГРЮЛ), КД СКФ-023-КДЮ от 08.08.2014, решение районного суда Республики Ингушетия от 04.09.2017 по делу 2-1289/2017 (5 910 248,21 руб.) - 3 600 000,00 руб.;</w:t>
      </w:r>
    </w:p>
    <w:p w14:paraId="2735F141" w14:textId="77777777" w:rsidR="00891178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Лот 9 - Новиков Валерий Владимирович (поручитель ИП Новикова Светлана Витальевна, ИНН 711101454600, исключен из ЕГРИП), КД 243-КДЮ от 08.02.2013, решение Алексинского районного суда Тульской обл. от 01.09.2014 по делу 2-889/2014, истек срок предъявления исполнительного листа для исполнения (753 612,61 руб.) - 293 626,56 руб.;</w:t>
      </w:r>
    </w:p>
    <w:p w14:paraId="04F88613" w14:textId="02580341" w:rsidR="00476AA7" w:rsidRPr="00891178" w:rsidRDefault="00891178" w:rsidP="00891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Каменская Мария Валерьевна (поручитель ИП Сардо Владислав </w:t>
      </w:r>
      <w:proofErr w:type="spellStart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Атамович</w:t>
      </w:r>
      <w:proofErr w:type="spellEnd"/>
      <w:r w:rsidRPr="00891178">
        <w:rPr>
          <w:rFonts w:ascii="Times New Roman CYR" w:hAnsi="Times New Roman CYR" w:cs="Times New Roman CYR"/>
          <w:color w:val="000000"/>
          <w:sz w:val="24"/>
          <w:szCs w:val="24"/>
        </w:rPr>
        <w:t>, ИНН 502700468970, исключен из ЕГРИП), КД 212-КДЮ от 11.05.2012, решение Люберецкого городского суда Московской обл. от 21.12.2016 по делу 2-10695/16 (4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915,26 руб.) - 133 487,26 руб.</w:t>
      </w:r>
    </w:p>
    <w:p w14:paraId="14351655" w14:textId="0D74A84F" w:rsidR="00555595" w:rsidRPr="003C414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414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C414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C414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C414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C414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114C5BC" w:rsidR="0003404B" w:rsidRPr="003C414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3C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3C414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91178"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</w:t>
      </w:r>
      <w:r w:rsidR="003C4147"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5742CC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91178"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декабря</w:t>
      </w:r>
      <w:r w:rsidR="0003404B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3C414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DCFE51C" w:rsidR="0003404B" w:rsidRPr="003C414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C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C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C4147" w:rsidRPr="003C4147">
        <w:rPr>
          <w:rFonts w:ascii="Times New Roman" w:hAnsi="Times New Roman" w:cs="Times New Roman"/>
          <w:b/>
          <w:color w:val="000000"/>
          <w:sz w:val="24"/>
          <w:szCs w:val="24"/>
        </w:rPr>
        <w:t>21 сентября</w:t>
      </w:r>
      <w:r w:rsidR="00987A46"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3C41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3C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3C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3C4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3C41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3C414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03557B8" w14:textId="77777777" w:rsidR="00476AA7" w:rsidRPr="00476AA7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>с 21 сентября 2021 г. по 02 ноября 2021 г. - в размере начальной цены продажи лотов;</w:t>
      </w:r>
    </w:p>
    <w:p w14:paraId="1972D9D4" w14:textId="77777777" w:rsidR="00476AA7" w:rsidRPr="00476AA7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85,00% от начальной цены продажи лотов;</w:t>
      </w:r>
    </w:p>
    <w:p w14:paraId="661B6565" w14:textId="77777777" w:rsidR="00476AA7" w:rsidRPr="00476AA7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70,00% от начальной цены продажи лотов;</w:t>
      </w:r>
    </w:p>
    <w:p w14:paraId="440DB18F" w14:textId="77777777" w:rsidR="00476AA7" w:rsidRPr="00476AA7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>с 22 ноября 2021 г. по 28 ноября 2021 г. - в размере 55,00% от начальной цены продажи лотов;</w:t>
      </w:r>
    </w:p>
    <w:p w14:paraId="5C618D25" w14:textId="77777777" w:rsidR="00476AA7" w:rsidRPr="00476AA7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40,00% от начальной цены продажи лотов;</w:t>
      </w:r>
    </w:p>
    <w:p w14:paraId="2570A83F" w14:textId="77777777" w:rsidR="00476AA7" w:rsidRPr="00476AA7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25,00% от начальной цены продажи лотов;</w:t>
      </w:r>
    </w:p>
    <w:p w14:paraId="7FCDDA2C" w14:textId="49DD2102" w:rsidR="00987A46" w:rsidRPr="00D21206" w:rsidRDefault="00476AA7" w:rsidP="004C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76AA7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2021 г. по 19 декабря 2021 г. - в размере 10,00% </w:t>
      </w:r>
      <w:r w:rsidR="003C4147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6FB7F8BA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C414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14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C414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C414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C41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3C41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3C414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3C41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3C414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4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3C41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C41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3C414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C414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C414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437A228E" w14:textId="5F7BB9BF" w:rsidR="003C4147" w:rsidRPr="003C4147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C4147"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по адресу: г. Москва, Павелецкая набережная, д.8, тел. +7(495)725-31-15, доб. 65-76, 65-80, у ОТ:  Тел. 8 (812) 334-20-50 (с 9.00 до 18.00 по Московскому времени в будние дни), </w:t>
      </w:r>
      <w:hyperlink r:id="rId7" w:history="1">
        <w:r w:rsidR="003C4147" w:rsidRPr="003C414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C4147" w:rsidRPr="003C41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3F8C8A09" w:rsidR="007A10EE" w:rsidRPr="003C414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C41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414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C4147"/>
    <w:rsid w:val="003E6C81"/>
    <w:rsid w:val="00476AA7"/>
    <w:rsid w:val="00495D59"/>
    <w:rsid w:val="004B74A7"/>
    <w:rsid w:val="004C79A5"/>
    <w:rsid w:val="00555595"/>
    <w:rsid w:val="005742CC"/>
    <w:rsid w:val="005F1F68"/>
    <w:rsid w:val="00621553"/>
    <w:rsid w:val="00762232"/>
    <w:rsid w:val="007A10EE"/>
    <w:rsid w:val="007E3D68"/>
    <w:rsid w:val="0089117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21206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5CBE757-3047-452A-A945-D71371CA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20</cp:revision>
  <dcterms:created xsi:type="dcterms:W3CDTF">2019-07-23T07:53:00Z</dcterms:created>
  <dcterms:modified xsi:type="dcterms:W3CDTF">2021-09-13T09:44:00Z</dcterms:modified>
</cp:coreProperties>
</file>