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223C4A87" w:rsidR="0003404B" w:rsidRPr="0086294B" w:rsidRDefault="00325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294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2D7DC2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6294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11 сентября 2017 г. по делу №А41-56447/2017 конкурсным управляющим Акционерным обществом «Страховая компания «Подмосковье» (АО «СК «Подмосковье») (адрес регистрации: 142117, г. Подольск, ул. Комсомольская, д. 1, пом. 1, оф. 309, ИНН 5036011870, ОГРН 1035007205210)</w:t>
      </w:r>
      <w:r w:rsidR="00555595" w:rsidRPr="0086294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86294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862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862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862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0AF5295A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94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8629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A401F82" w14:textId="79C9E21C" w:rsidR="00721A3B" w:rsidRPr="0086294B" w:rsidRDefault="00721A3B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3632BF1" w14:textId="77777777" w:rsidR="0086294B" w:rsidRPr="0086294B" w:rsidRDefault="0086294B" w:rsidP="00862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94B">
        <w:rPr>
          <w:rFonts w:ascii="Times New Roman" w:hAnsi="Times New Roman" w:cs="Times New Roman"/>
          <w:color w:val="000000"/>
          <w:sz w:val="24"/>
          <w:szCs w:val="24"/>
        </w:rPr>
        <w:t>Лот 1 - Нежилое здание с пристройкой - 109,3 кв. м, адрес: Краснодарский край, Кущевский р-н, с. Ильинское, Школьный, 1-этажное, кадастровый номер 23:17:0402002:777, объект свободного назначения, права на земельный участок не оформлены - 544 001,73 руб.;</w:t>
      </w:r>
    </w:p>
    <w:p w14:paraId="5E997B1D" w14:textId="3AE0C4E5" w:rsidR="0086294B" w:rsidRPr="0086294B" w:rsidRDefault="0086294B" w:rsidP="00862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94B">
        <w:rPr>
          <w:rFonts w:ascii="Times New Roman" w:hAnsi="Times New Roman" w:cs="Times New Roman"/>
          <w:color w:val="000000"/>
          <w:sz w:val="24"/>
          <w:szCs w:val="24"/>
        </w:rPr>
        <w:t>Лот 2 - Нежилое помещение - 34,7 кв. м, адрес: г. Подольск, г. Подольск, ПГСК Калинка, пом. 138, кадастровый номер 50:27:0000000:82365, гаражный бокс с подвалом в ПГСК "Калинка" - 395 122,69 руб.;</w:t>
      </w:r>
    </w:p>
    <w:p w14:paraId="4114FB13" w14:textId="77777777" w:rsidR="0086294B" w:rsidRPr="0086294B" w:rsidRDefault="0086294B" w:rsidP="00862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94B">
        <w:rPr>
          <w:rFonts w:ascii="Times New Roman" w:hAnsi="Times New Roman" w:cs="Times New Roman"/>
          <w:color w:val="000000"/>
          <w:sz w:val="24"/>
          <w:szCs w:val="24"/>
        </w:rPr>
        <w:t>Лот 3 - Нежилое здание - 526,8 кв. м, адрес: Челябинская обл., г. Аша, примерно в 20 м по направлению на север от ориентира - здания СТО, ул. Энгельса, д. 127 а, незавершенное строительство, степень готовности 87%, кадастровый номер 74:03:1011066:53, права на земельный участок не оформлены - 630 001,80 руб.;</w:t>
      </w:r>
    </w:p>
    <w:p w14:paraId="489E3F8D" w14:textId="4FD99EAA" w:rsidR="00721A3B" w:rsidRDefault="00721A3B" w:rsidP="00862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668E7DA3" w14:textId="50F45644" w:rsidR="0086294B" w:rsidRPr="0021282D" w:rsidRDefault="0086294B" w:rsidP="00862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82D">
        <w:rPr>
          <w:rFonts w:ascii="Times New Roman" w:hAnsi="Times New Roman" w:cs="Times New Roman"/>
          <w:color w:val="000000"/>
          <w:sz w:val="24"/>
          <w:szCs w:val="24"/>
        </w:rPr>
        <w:t>Лот 4 - Прицеп Тонар 87421, белый, 2004, VIN X0T87421040011087, г. Видное - 47 133,18 руб.</w:t>
      </w:r>
    </w:p>
    <w:p w14:paraId="14351655" w14:textId="0376BFCB" w:rsidR="00555595" w:rsidRPr="0021282D" w:rsidRDefault="00555595" w:rsidP="00862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1282D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1282D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21282D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21282D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21282D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CB50539" w:rsidR="0003404B" w:rsidRPr="0021282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12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1282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21282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1282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12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12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D6FF1" w:rsidRPr="00212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сентября</w:t>
      </w:r>
      <w:r w:rsidR="005742CC" w:rsidRPr="002128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2128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2128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212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D6FF1" w:rsidRPr="00212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января 2022</w:t>
      </w:r>
      <w:r w:rsidR="0003404B" w:rsidRPr="00212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21282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82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C41D966" w:rsidR="0003404B" w:rsidRPr="0021282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82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12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12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1282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D6FF1" w:rsidRPr="0021282D">
        <w:rPr>
          <w:rFonts w:ascii="Times New Roman" w:hAnsi="Times New Roman" w:cs="Times New Roman"/>
          <w:b/>
          <w:color w:val="000000"/>
          <w:sz w:val="24"/>
          <w:szCs w:val="24"/>
        </w:rPr>
        <w:t>21 сентября</w:t>
      </w:r>
      <w:r w:rsidR="008D6FF1" w:rsidRPr="00212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2128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2128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2128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12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21282D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21282D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212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212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212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2128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1282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21282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82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Pr="0021282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82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AF83939" w14:textId="76041A03" w:rsidR="00987A46" w:rsidRPr="0021282D" w:rsidRDefault="00B5712E" w:rsidP="00DA0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282D">
        <w:rPr>
          <w:rFonts w:ascii="Times New Roman" w:hAnsi="Times New Roman" w:cs="Times New Roman"/>
          <w:b/>
          <w:color w:val="000000"/>
          <w:sz w:val="24"/>
          <w:szCs w:val="24"/>
        </w:rPr>
        <w:t>По лотам 1-3:</w:t>
      </w:r>
    </w:p>
    <w:p w14:paraId="3CA6FE91" w14:textId="77777777" w:rsidR="00DA0AAF" w:rsidRPr="00DA0AAF" w:rsidRDefault="00DA0AAF" w:rsidP="00DA0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0AAF">
        <w:rPr>
          <w:rFonts w:ascii="Times New Roman" w:hAnsi="Times New Roman" w:cs="Times New Roman"/>
          <w:bCs/>
          <w:color w:val="000000"/>
          <w:sz w:val="24"/>
          <w:szCs w:val="24"/>
        </w:rPr>
        <w:t>21 сентября 2021 г. по 02 ноября 2021 г. - в размере начальной цены продажи лотов;</w:t>
      </w:r>
    </w:p>
    <w:p w14:paraId="6D80D9C3" w14:textId="77777777" w:rsidR="00DA0AAF" w:rsidRPr="00DA0AAF" w:rsidRDefault="00DA0AAF" w:rsidP="00DA0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0AAF">
        <w:rPr>
          <w:rFonts w:ascii="Times New Roman" w:hAnsi="Times New Roman" w:cs="Times New Roman"/>
          <w:bCs/>
          <w:color w:val="000000"/>
          <w:sz w:val="24"/>
          <w:szCs w:val="24"/>
        </w:rPr>
        <w:t>с 03 ноября 2021 г. по 14 ноября 2021 г. - в размере 91,00% от начальной цены продажи лотов;</w:t>
      </w:r>
    </w:p>
    <w:p w14:paraId="032F0CEC" w14:textId="77777777" w:rsidR="00DA0AAF" w:rsidRPr="00DA0AAF" w:rsidRDefault="00DA0AAF" w:rsidP="00DA0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0AAF">
        <w:rPr>
          <w:rFonts w:ascii="Times New Roman" w:hAnsi="Times New Roman" w:cs="Times New Roman"/>
          <w:bCs/>
          <w:color w:val="000000"/>
          <w:sz w:val="24"/>
          <w:szCs w:val="24"/>
        </w:rPr>
        <w:t>с 15 ноября 2021 г. по 21 ноября 2021 г. - в размере 82,00% от начальной цены продажи лотов;</w:t>
      </w:r>
    </w:p>
    <w:p w14:paraId="3F0F6F9C" w14:textId="77777777" w:rsidR="00DA0AAF" w:rsidRPr="00DA0AAF" w:rsidRDefault="00DA0AAF" w:rsidP="00DA0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0AAF">
        <w:rPr>
          <w:rFonts w:ascii="Times New Roman" w:hAnsi="Times New Roman" w:cs="Times New Roman"/>
          <w:bCs/>
          <w:color w:val="000000"/>
          <w:sz w:val="24"/>
          <w:szCs w:val="24"/>
        </w:rPr>
        <w:t>с 22 ноября 2021 г. по 28 ноября 2021 г. - в размере 73,00% от начальной цены продажи лотов;</w:t>
      </w:r>
    </w:p>
    <w:p w14:paraId="4E397E27" w14:textId="77777777" w:rsidR="00DA0AAF" w:rsidRPr="00DA0AAF" w:rsidRDefault="00DA0AAF" w:rsidP="00DA0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0AAF">
        <w:rPr>
          <w:rFonts w:ascii="Times New Roman" w:hAnsi="Times New Roman" w:cs="Times New Roman"/>
          <w:bCs/>
          <w:color w:val="000000"/>
          <w:sz w:val="24"/>
          <w:szCs w:val="24"/>
        </w:rPr>
        <w:t>с 29 ноября 2021 г. по 05 декабря 2021 г. - в размере 64,00% от начальной цены продажи лотов;</w:t>
      </w:r>
    </w:p>
    <w:p w14:paraId="0EA97DC8" w14:textId="77777777" w:rsidR="00DA0AAF" w:rsidRPr="00DA0AAF" w:rsidRDefault="00DA0AAF" w:rsidP="00DA0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0AAF">
        <w:rPr>
          <w:rFonts w:ascii="Times New Roman" w:hAnsi="Times New Roman" w:cs="Times New Roman"/>
          <w:bCs/>
          <w:color w:val="000000"/>
          <w:sz w:val="24"/>
          <w:szCs w:val="24"/>
        </w:rPr>
        <w:t>с 06 декабря 2021 г. по 12 декабря 2021 г. - в размере 55,00% от начальной цены продажи лотов;</w:t>
      </w:r>
    </w:p>
    <w:p w14:paraId="174B0C71" w14:textId="77777777" w:rsidR="00DA0AAF" w:rsidRPr="00DA0AAF" w:rsidRDefault="00DA0AAF" w:rsidP="00DA0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0AAF">
        <w:rPr>
          <w:rFonts w:ascii="Times New Roman" w:hAnsi="Times New Roman" w:cs="Times New Roman"/>
          <w:bCs/>
          <w:color w:val="000000"/>
          <w:sz w:val="24"/>
          <w:szCs w:val="24"/>
        </w:rPr>
        <w:t>с 13 декабря 2021 г. по 19 декабря 2021 г. - в размере 46,00% от начальной цены продажи лотов;</w:t>
      </w:r>
    </w:p>
    <w:p w14:paraId="35291A07" w14:textId="77777777" w:rsidR="00DA0AAF" w:rsidRPr="00DA0AAF" w:rsidRDefault="00DA0AAF" w:rsidP="00DA0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0AAF">
        <w:rPr>
          <w:rFonts w:ascii="Times New Roman" w:hAnsi="Times New Roman" w:cs="Times New Roman"/>
          <w:bCs/>
          <w:color w:val="000000"/>
          <w:sz w:val="24"/>
          <w:szCs w:val="24"/>
        </w:rPr>
        <w:t>с 20 декабря 2021 г. по 26 декабря 2021 г. - в размере 37,00% от начальной цены продажи лотов;</w:t>
      </w:r>
    </w:p>
    <w:p w14:paraId="04D84342" w14:textId="77777777" w:rsidR="00DA0AAF" w:rsidRPr="00DA0AAF" w:rsidRDefault="00DA0AAF" w:rsidP="00DA0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0AAF">
        <w:rPr>
          <w:rFonts w:ascii="Times New Roman" w:hAnsi="Times New Roman" w:cs="Times New Roman"/>
          <w:bCs/>
          <w:color w:val="000000"/>
          <w:sz w:val="24"/>
          <w:szCs w:val="24"/>
        </w:rPr>
        <w:t>с 27 декабря 2021 г. по 02 января 2022 г. - в размере 28,00% от начальной цены продажи лотов;</w:t>
      </w:r>
    </w:p>
    <w:p w14:paraId="42292C69" w14:textId="5CCA7601" w:rsidR="00DA0AAF" w:rsidRDefault="00DA0AAF" w:rsidP="00DA0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0AA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 03 января 2022 г. по 16 января 2022 г. - в размере 19,00% от начальной цены продажи лотов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1528257" w14:textId="5E1DEE76" w:rsidR="004E7A44" w:rsidRDefault="004E7A44" w:rsidP="00DA0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7A44">
        <w:rPr>
          <w:rFonts w:ascii="Times New Roman" w:hAnsi="Times New Roman" w:cs="Times New Roman"/>
          <w:b/>
          <w:color w:val="000000"/>
          <w:sz w:val="24"/>
          <w:szCs w:val="24"/>
        </w:rPr>
        <w:t>По лоту 4</w:t>
      </w:r>
      <w:r w:rsidRPr="00BD6C2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BE50994" w14:textId="77777777" w:rsidR="00DA0AAF" w:rsidRPr="00DA0AAF" w:rsidRDefault="00DA0AAF" w:rsidP="00DA0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0AAF">
        <w:rPr>
          <w:rFonts w:ascii="Times New Roman" w:hAnsi="Times New Roman" w:cs="Times New Roman"/>
          <w:bCs/>
          <w:color w:val="000000"/>
          <w:sz w:val="24"/>
          <w:szCs w:val="24"/>
        </w:rPr>
        <w:t>с 21 сентября 2021 г. по 02 ноября 2021 г. - в размере начальной цены продажи лота;</w:t>
      </w:r>
    </w:p>
    <w:p w14:paraId="0CAD33F5" w14:textId="77777777" w:rsidR="00DA0AAF" w:rsidRPr="00DA0AAF" w:rsidRDefault="00DA0AAF" w:rsidP="00DA0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0AAF">
        <w:rPr>
          <w:rFonts w:ascii="Times New Roman" w:hAnsi="Times New Roman" w:cs="Times New Roman"/>
          <w:bCs/>
          <w:color w:val="000000"/>
          <w:sz w:val="24"/>
          <w:szCs w:val="24"/>
        </w:rPr>
        <w:t>с 03 ноября 2021 г. по 14 ноября 2021 г. - в размере 89,10% от начальной цены продажи лота;</w:t>
      </w:r>
    </w:p>
    <w:p w14:paraId="6BAEF287" w14:textId="77777777" w:rsidR="00DA0AAF" w:rsidRPr="00DA0AAF" w:rsidRDefault="00DA0AAF" w:rsidP="00DA0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0AAF">
        <w:rPr>
          <w:rFonts w:ascii="Times New Roman" w:hAnsi="Times New Roman" w:cs="Times New Roman"/>
          <w:bCs/>
          <w:color w:val="000000"/>
          <w:sz w:val="24"/>
          <w:szCs w:val="24"/>
        </w:rPr>
        <w:t>с 15 ноября 2021 г. по 21 ноября 2021 г. - в размере 78,20% от начальной цены продажи лота;</w:t>
      </w:r>
    </w:p>
    <w:p w14:paraId="319B0B8C" w14:textId="77777777" w:rsidR="00DA0AAF" w:rsidRPr="00DA0AAF" w:rsidRDefault="00DA0AAF" w:rsidP="00DA0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0AAF">
        <w:rPr>
          <w:rFonts w:ascii="Times New Roman" w:hAnsi="Times New Roman" w:cs="Times New Roman"/>
          <w:bCs/>
          <w:color w:val="000000"/>
          <w:sz w:val="24"/>
          <w:szCs w:val="24"/>
        </w:rPr>
        <w:t>с 22 ноября 2021 г. по 28 ноября 2021 г. - в размере 67,30% от начальной цены продажи лота;</w:t>
      </w:r>
    </w:p>
    <w:p w14:paraId="2416BFEB" w14:textId="77777777" w:rsidR="00DA0AAF" w:rsidRPr="00DA0AAF" w:rsidRDefault="00DA0AAF" w:rsidP="00DA0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0AAF">
        <w:rPr>
          <w:rFonts w:ascii="Times New Roman" w:hAnsi="Times New Roman" w:cs="Times New Roman"/>
          <w:bCs/>
          <w:color w:val="000000"/>
          <w:sz w:val="24"/>
          <w:szCs w:val="24"/>
        </w:rPr>
        <w:t>с 29 ноября 2021 г. по 05 декабря 2021 г. - в размере 56,40% от начальной цены продажи лота;</w:t>
      </w:r>
    </w:p>
    <w:p w14:paraId="17CD6DD8" w14:textId="77777777" w:rsidR="00DA0AAF" w:rsidRPr="00DA0AAF" w:rsidRDefault="00DA0AAF" w:rsidP="00DA0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0AAF">
        <w:rPr>
          <w:rFonts w:ascii="Times New Roman" w:hAnsi="Times New Roman" w:cs="Times New Roman"/>
          <w:bCs/>
          <w:color w:val="000000"/>
          <w:sz w:val="24"/>
          <w:szCs w:val="24"/>
        </w:rPr>
        <w:t>с 06 декабря 2021 г. по 12 декабря 2021 г. - в размере 45,50% от начальной цены продажи лота;</w:t>
      </w:r>
    </w:p>
    <w:p w14:paraId="3EFBB848" w14:textId="77777777" w:rsidR="00DA0AAF" w:rsidRPr="00DA0AAF" w:rsidRDefault="00DA0AAF" w:rsidP="00DA0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0AAF">
        <w:rPr>
          <w:rFonts w:ascii="Times New Roman" w:hAnsi="Times New Roman" w:cs="Times New Roman"/>
          <w:bCs/>
          <w:color w:val="000000"/>
          <w:sz w:val="24"/>
          <w:szCs w:val="24"/>
        </w:rPr>
        <w:t>с 13 декабря 2021 г. по 19 декабря 2021 г. - в размере 34,60% от начальной цены продажи лота;</w:t>
      </w:r>
    </w:p>
    <w:p w14:paraId="59D98091" w14:textId="77777777" w:rsidR="00DA0AAF" w:rsidRPr="00DA0AAF" w:rsidRDefault="00DA0AAF" w:rsidP="00DA0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0AAF">
        <w:rPr>
          <w:rFonts w:ascii="Times New Roman" w:hAnsi="Times New Roman" w:cs="Times New Roman"/>
          <w:bCs/>
          <w:color w:val="000000"/>
          <w:sz w:val="24"/>
          <w:szCs w:val="24"/>
        </w:rPr>
        <w:t>с 20 декабря 2021 г. по 26 декабря 2021 г. - в размере 23,70% от начальной цены продажи лота;</w:t>
      </w:r>
    </w:p>
    <w:p w14:paraId="08260F6C" w14:textId="77777777" w:rsidR="00DA0AAF" w:rsidRPr="00DA0AAF" w:rsidRDefault="00DA0AAF" w:rsidP="00DA0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0AAF">
        <w:rPr>
          <w:rFonts w:ascii="Times New Roman" w:hAnsi="Times New Roman" w:cs="Times New Roman"/>
          <w:bCs/>
          <w:color w:val="000000"/>
          <w:sz w:val="24"/>
          <w:szCs w:val="24"/>
        </w:rPr>
        <w:t>с 27 декабря 2021 г. по 02 января 2022 г. - в размере 12,80% от начальной цены продажи лота;</w:t>
      </w:r>
    </w:p>
    <w:p w14:paraId="3D520680" w14:textId="372A666C" w:rsidR="00DA0AAF" w:rsidRPr="00DA0AAF" w:rsidRDefault="00DA0AAF" w:rsidP="00DA0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DA0AAF">
        <w:rPr>
          <w:rFonts w:ascii="Times New Roman" w:hAnsi="Times New Roman" w:cs="Times New Roman"/>
          <w:bCs/>
          <w:color w:val="000000"/>
          <w:sz w:val="24"/>
          <w:szCs w:val="24"/>
        </w:rPr>
        <w:t>с 03 января 2022 г. по 16 января 2022 г. - в размере 1,90% от начальной цены продажи лота.</w:t>
      </w:r>
    </w:p>
    <w:p w14:paraId="46FF98F4" w14:textId="6FB7F8BA" w:rsidR="008F1609" w:rsidRPr="0021282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1282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21282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82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21282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32572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21282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21282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1282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21282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12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21282D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21282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21282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82D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21282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82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21282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82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21282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82D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21282D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21282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1282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21282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82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21282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82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21282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82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21282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82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21282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82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D4362D4" w:rsidR="008F1609" w:rsidRPr="00F67A3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82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</w:t>
      </w:r>
      <w:r w:rsidRPr="00414E3F">
        <w:rPr>
          <w:rFonts w:ascii="Times New Roman" w:hAnsi="Times New Roman" w:cs="Times New Roman"/>
          <w:color w:val="000000"/>
          <w:sz w:val="24"/>
          <w:szCs w:val="24"/>
        </w:rPr>
        <w:t xml:space="preserve">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414E3F">
        <w:rPr>
          <w:rFonts w:ascii="Times New Roman" w:hAnsi="Times New Roman" w:cs="Times New Roman"/>
          <w:color w:val="000000"/>
          <w:sz w:val="24"/>
          <w:szCs w:val="24"/>
        </w:rPr>
        <w:t>40503810</w:t>
      </w:r>
      <w:r w:rsidR="00414E3F" w:rsidRPr="00414E3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66976" w:rsidRPr="00414E3F">
        <w:rPr>
          <w:rFonts w:ascii="Times New Roman" w:hAnsi="Times New Roman" w:cs="Times New Roman"/>
          <w:color w:val="000000"/>
          <w:sz w:val="24"/>
          <w:szCs w:val="24"/>
        </w:rPr>
        <w:t>4525000</w:t>
      </w:r>
      <w:r w:rsidR="00414E3F" w:rsidRPr="00414E3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66976" w:rsidRPr="00414E3F">
        <w:rPr>
          <w:rFonts w:ascii="Times New Roman" w:hAnsi="Times New Roman" w:cs="Times New Roman"/>
          <w:color w:val="000000"/>
          <w:sz w:val="24"/>
          <w:szCs w:val="24"/>
        </w:rPr>
        <w:t>051</w:t>
      </w:r>
      <w:r w:rsidRPr="00414E3F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</w:t>
      </w:r>
      <w:r w:rsidRPr="0021282D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</w:t>
      </w:r>
      <w:r w:rsidRPr="00F67A3B">
        <w:rPr>
          <w:rFonts w:ascii="Times New Roman" w:hAnsi="Times New Roman" w:cs="Times New Roman"/>
          <w:color w:val="000000"/>
          <w:sz w:val="24"/>
          <w:szCs w:val="24"/>
        </w:rPr>
        <w:t>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F67A3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A3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4D90C1A4" w:rsidR="008F1609" w:rsidRPr="00F67A3B" w:rsidRDefault="007E3D68" w:rsidP="00212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A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F67A3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87A46" w:rsidRPr="00F67A3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4277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87A46" w:rsidRPr="00F67A3B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21282D" w:rsidRPr="00F67A3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87A46" w:rsidRPr="00F67A3B">
        <w:rPr>
          <w:rFonts w:ascii="Times New Roman" w:hAnsi="Times New Roman" w:cs="Times New Roman"/>
          <w:color w:val="000000"/>
          <w:sz w:val="24"/>
          <w:szCs w:val="24"/>
        </w:rPr>
        <w:t>:00 часов по адресу: г. Москва, Павелецкая наб., д.8, тел.</w:t>
      </w:r>
      <w:r w:rsidR="0021282D" w:rsidRPr="00F67A3B">
        <w:rPr>
          <w:rFonts w:ascii="Times New Roman" w:hAnsi="Times New Roman" w:cs="Times New Roman"/>
          <w:color w:val="000000"/>
          <w:sz w:val="24"/>
          <w:szCs w:val="24"/>
        </w:rPr>
        <w:t xml:space="preserve"> 8(495) 984-19-70, доб. 67-05</w:t>
      </w:r>
      <w:r w:rsidR="00987A46" w:rsidRPr="00F67A3B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21282D" w:rsidRPr="00F67A3B">
        <w:rPr>
          <w:rFonts w:ascii="Times New Roman" w:hAnsi="Times New Roman" w:cs="Times New Roman"/>
          <w:color w:val="000000"/>
          <w:sz w:val="24"/>
          <w:szCs w:val="24"/>
        </w:rPr>
        <w:t xml:space="preserve"> по лоту 1: </w:t>
      </w:r>
      <w:r w:rsidR="00987A46" w:rsidRPr="00F67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82D" w:rsidRPr="00F67A3B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Золотько Зоя тел. 8 (928) 333-02-88, Замяткина Анастасия тел. 8 (938) 422-90-95, по лотам 2, 4: Тел. 8 (812) 334-20-50 (с 9.00 до 18.00 по Московскому времени в будние дни) </w:t>
      </w:r>
      <w:hyperlink r:id="rId7" w:history="1">
        <w:r w:rsidR="0021282D" w:rsidRPr="00F67A3B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21282D" w:rsidRPr="00F67A3B">
        <w:rPr>
          <w:rFonts w:ascii="Times New Roman" w:hAnsi="Times New Roman" w:cs="Times New Roman"/>
          <w:color w:val="000000"/>
          <w:sz w:val="24"/>
          <w:szCs w:val="24"/>
        </w:rPr>
        <w:t>, по лоту 3: ekb@auction-house.ru, Анна Корник, тел.  8(922) 173-78-22, 8 (3433)793555.</w:t>
      </w:r>
    </w:p>
    <w:p w14:paraId="56B881ED" w14:textId="55DB7200" w:rsidR="007A10EE" w:rsidRPr="00F67A3B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A3B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F67A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A3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203862"/>
    <w:rsid w:val="0021282D"/>
    <w:rsid w:val="002C3A2C"/>
    <w:rsid w:val="002D7DC2"/>
    <w:rsid w:val="00325720"/>
    <w:rsid w:val="0034273D"/>
    <w:rsid w:val="00360DC6"/>
    <w:rsid w:val="003E6C81"/>
    <w:rsid w:val="00414E3F"/>
    <w:rsid w:val="00495D59"/>
    <w:rsid w:val="004B74A7"/>
    <w:rsid w:val="004E7A44"/>
    <w:rsid w:val="00555595"/>
    <w:rsid w:val="005742CC"/>
    <w:rsid w:val="005F1F68"/>
    <w:rsid w:val="00621553"/>
    <w:rsid w:val="00721A3B"/>
    <w:rsid w:val="00762232"/>
    <w:rsid w:val="007A10EE"/>
    <w:rsid w:val="007E3D68"/>
    <w:rsid w:val="0086294B"/>
    <w:rsid w:val="008C4892"/>
    <w:rsid w:val="008D6FF1"/>
    <w:rsid w:val="008F1609"/>
    <w:rsid w:val="00953DA4"/>
    <w:rsid w:val="00987A46"/>
    <w:rsid w:val="009E68C2"/>
    <w:rsid w:val="009F0C4D"/>
    <w:rsid w:val="00B5712E"/>
    <w:rsid w:val="00B97A00"/>
    <w:rsid w:val="00BD6C23"/>
    <w:rsid w:val="00C15400"/>
    <w:rsid w:val="00C66976"/>
    <w:rsid w:val="00D115EC"/>
    <w:rsid w:val="00D16130"/>
    <w:rsid w:val="00D42776"/>
    <w:rsid w:val="00DA0AAF"/>
    <w:rsid w:val="00DD01CB"/>
    <w:rsid w:val="00E2452B"/>
    <w:rsid w:val="00E645EC"/>
    <w:rsid w:val="00EE3F19"/>
    <w:rsid w:val="00F463FC"/>
    <w:rsid w:val="00F67A3B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0C7D381B-3131-41A7-BC14-5618E6B3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29</cp:revision>
  <dcterms:created xsi:type="dcterms:W3CDTF">2019-07-23T07:53:00Z</dcterms:created>
  <dcterms:modified xsi:type="dcterms:W3CDTF">2021-09-13T07:16:00Z</dcterms:modified>
</cp:coreProperties>
</file>