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78038B" w14:textId="7C05D633" w:rsidR="00703766" w:rsidRPr="00993A34" w:rsidRDefault="00ED0427" w:rsidP="00CB7CFB">
      <w:pPr>
        <w:pStyle w:val="1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bCs w:val="0"/>
          <w:color w:val="0D0D0D" w:themeColor="text1" w:themeTint="F2"/>
          <w:sz w:val="24"/>
          <w:szCs w:val="24"/>
        </w:rPr>
      </w:pPr>
      <w:r w:rsidRPr="00993A34">
        <w:rPr>
          <w:b w:val="0"/>
          <w:bCs w:val="0"/>
          <w:color w:val="0D0D0D" w:themeColor="text1" w:themeTint="F2"/>
          <w:sz w:val="24"/>
          <w:szCs w:val="24"/>
        </w:rPr>
        <w:t>АО «Российский аукционный дом» (ОГРН 1097847233351, ИНН 7838430413, 190000, Санкт-Петерб</w:t>
      </w:r>
      <w:bookmarkStart w:id="0" w:name="_GoBack"/>
      <w:bookmarkEnd w:id="0"/>
      <w:r w:rsidRPr="00993A34">
        <w:rPr>
          <w:b w:val="0"/>
          <w:bCs w:val="0"/>
          <w:color w:val="0D0D0D" w:themeColor="text1" w:themeTint="F2"/>
          <w:sz w:val="24"/>
          <w:szCs w:val="24"/>
        </w:rPr>
        <w:t xml:space="preserve">ург, пер. </w:t>
      </w:r>
      <w:proofErr w:type="spellStart"/>
      <w:r w:rsidRPr="00993A34">
        <w:rPr>
          <w:b w:val="0"/>
          <w:bCs w:val="0"/>
          <w:color w:val="0D0D0D" w:themeColor="text1" w:themeTint="F2"/>
          <w:sz w:val="24"/>
          <w:szCs w:val="24"/>
        </w:rPr>
        <w:t>Гривцова</w:t>
      </w:r>
      <w:proofErr w:type="spellEnd"/>
      <w:r w:rsidRPr="00993A34">
        <w:rPr>
          <w:b w:val="0"/>
          <w:bCs w:val="0"/>
          <w:color w:val="0D0D0D" w:themeColor="text1" w:themeTint="F2"/>
          <w:sz w:val="24"/>
          <w:szCs w:val="24"/>
        </w:rPr>
        <w:t xml:space="preserve">, д. 5, </w:t>
      </w:r>
      <w:proofErr w:type="spellStart"/>
      <w:r w:rsidRPr="00993A34">
        <w:rPr>
          <w:b w:val="0"/>
          <w:bCs w:val="0"/>
          <w:color w:val="0D0D0D" w:themeColor="text1" w:themeTint="F2"/>
          <w:sz w:val="24"/>
          <w:szCs w:val="24"/>
        </w:rPr>
        <w:t>лит</w:t>
      </w:r>
      <w:proofErr w:type="gramStart"/>
      <w:r w:rsidRPr="00993A34">
        <w:rPr>
          <w:b w:val="0"/>
          <w:bCs w:val="0"/>
          <w:color w:val="0D0D0D" w:themeColor="text1" w:themeTint="F2"/>
          <w:sz w:val="24"/>
          <w:szCs w:val="24"/>
        </w:rPr>
        <w:t>.В</w:t>
      </w:r>
      <w:proofErr w:type="spellEnd"/>
      <w:proofErr w:type="gramEnd"/>
      <w:r w:rsidRPr="00993A34">
        <w:rPr>
          <w:b w:val="0"/>
          <w:bCs w:val="0"/>
          <w:color w:val="0D0D0D" w:themeColor="text1" w:themeTint="F2"/>
          <w:sz w:val="24"/>
          <w:szCs w:val="24"/>
        </w:rPr>
        <w:t xml:space="preserve">, 8 (495) 234-04-00 (доб. 336), 8(800) 777-57-57, </w:t>
      </w:r>
      <w:hyperlink r:id="rId7" w:history="1">
        <w:r w:rsidR="00CB7CFB" w:rsidRPr="00993A34">
          <w:rPr>
            <w:rStyle w:val="aa"/>
            <w:b w:val="0"/>
            <w:bCs w:val="0"/>
            <w:color w:val="0D0D0D" w:themeColor="text1" w:themeTint="F2"/>
            <w:sz w:val="24"/>
            <w:szCs w:val="24"/>
            <w:u w:val="none"/>
          </w:rPr>
          <w:t>o.ivanova@auction-house.ru</w:t>
        </w:r>
      </w:hyperlink>
      <w:r w:rsidRPr="00993A34">
        <w:rPr>
          <w:b w:val="0"/>
          <w:bCs w:val="0"/>
          <w:color w:val="0D0D0D" w:themeColor="text1" w:themeTint="F2"/>
          <w:sz w:val="24"/>
          <w:szCs w:val="24"/>
        </w:rPr>
        <w:t>)</w:t>
      </w:r>
      <w:r w:rsidR="00CB7CFB" w:rsidRPr="00993A34">
        <w:rPr>
          <w:b w:val="0"/>
          <w:bCs w:val="0"/>
          <w:color w:val="0D0D0D" w:themeColor="text1" w:themeTint="F2"/>
          <w:sz w:val="24"/>
          <w:szCs w:val="24"/>
        </w:rPr>
        <w:t xml:space="preserve">, </w:t>
      </w:r>
      <w:r w:rsidRPr="00993A34">
        <w:rPr>
          <w:b w:val="0"/>
          <w:bCs w:val="0"/>
          <w:color w:val="0D0D0D" w:themeColor="text1" w:themeTint="F2"/>
          <w:sz w:val="24"/>
          <w:szCs w:val="24"/>
        </w:rPr>
        <w:t xml:space="preserve">действующее на основании договора с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26 октября 2015 г. по </w:t>
      </w:r>
      <w:proofErr w:type="gramStart"/>
      <w:r w:rsidRPr="00993A34">
        <w:rPr>
          <w:b w:val="0"/>
          <w:bCs w:val="0"/>
          <w:color w:val="0D0D0D" w:themeColor="text1" w:themeTint="F2"/>
          <w:sz w:val="24"/>
          <w:szCs w:val="24"/>
        </w:rPr>
        <w:t>делу №А40-151926/15 конкурсным управляющим (ликвидатором) Закрытым акционерным обществом «МОССТРОЙЭКОНОМБАНК» (ЗАО «М БАНК») (адрес регистрации: 117393, г. Москва, ул. Профсоюзная, д. 78, стр. 1, ИНН 7728185046, ОГРН 1027739109914)</w:t>
      </w:r>
      <w:r w:rsidR="00CB7CFB" w:rsidRPr="00993A34">
        <w:rPr>
          <w:b w:val="0"/>
          <w:bCs w:val="0"/>
          <w:color w:val="0D0D0D" w:themeColor="text1" w:themeTint="F2"/>
          <w:sz w:val="24"/>
          <w:szCs w:val="24"/>
        </w:rPr>
        <w:t xml:space="preserve">, </w:t>
      </w:r>
      <w:r w:rsidR="00703766" w:rsidRPr="00993A34">
        <w:rPr>
          <w:b w:val="0"/>
          <w:bCs w:val="0"/>
          <w:color w:val="0D0D0D" w:themeColor="text1" w:themeTint="F2"/>
          <w:sz w:val="24"/>
          <w:szCs w:val="24"/>
        </w:rPr>
        <w:t xml:space="preserve">сообщает о результатах проведения </w:t>
      </w:r>
      <w:r w:rsidR="00080B92" w:rsidRPr="00993A34">
        <w:rPr>
          <w:color w:val="0D0D0D" w:themeColor="text1" w:themeTint="F2"/>
          <w:sz w:val="24"/>
          <w:szCs w:val="24"/>
        </w:rPr>
        <w:t>повторных</w:t>
      </w:r>
      <w:r w:rsidR="00703766" w:rsidRPr="00993A34">
        <w:rPr>
          <w:b w:val="0"/>
          <w:bCs w:val="0"/>
          <w:color w:val="0D0D0D" w:themeColor="text1" w:themeTint="F2"/>
          <w:sz w:val="24"/>
          <w:szCs w:val="24"/>
        </w:rPr>
        <w:t xml:space="preserve"> электронных торгов</w:t>
      </w:r>
      <w:r w:rsidR="00703766" w:rsidRPr="00993A34">
        <w:rPr>
          <w:b w:val="0"/>
          <w:bCs w:val="0"/>
          <w:color w:val="0D0D0D" w:themeColor="text1" w:themeTint="F2"/>
          <w:sz w:val="24"/>
          <w:szCs w:val="24"/>
          <w:shd w:val="clear" w:color="auto" w:fill="FFFFFF"/>
        </w:rPr>
        <w:t xml:space="preserve">, в форме аукциона </w:t>
      </w:r>
      <w:r w:rsidR="00703766" w:rsidRPr="00993A34">
        <w:rPr>
          <w:b w:val="0"/>
          <w:bCs w:val="0"/>
          <w:color w:val="0D0D0D" w:themeColor="text1" w:themeTint="F2"/>
          <w:sz w:val="24"/>
          <w:szCs w:val="24"/>
        </w:rPr>
        <w:t xml:space="preserve">открытых по составу участников с открытой формой представления предложений о цене (далее – Торги), проведенных </w:t>
      </w:r>
      <w:r w:rsidR="00080B92" w:rsidRPr="00993A34">
        <w:rPr>
          <w:b w:val="0"/>
          <w:bCs w:val="0"/>
          <w:color w:val="0D0D0D" w:themeColor="text1" w:themeTint="F2"/>
          <w:sz w:val="24"/>
          <w:szCs w:val="24"/>
        </w:rPr>
        <w:t>20</w:t>
      </w:r>
      <w:r w:rsidRPr="00993A34">
        <w:rPr>
          <w:b w:val="0"/>
          <w:bCs w:val="0"/>
          <w:color w:val="0D0D0D" w:themeColor="text1" w:themeTint="F2"/>
          <w:sz w:val="24"/>
          <w:szCs w:val="24"/>
        </w:rPr>
        <w:t xml:space="preserve"> </w:t>
      </w:r>
      <w:r w:rsidR="00080B92" w:rsidRPr="00993A34">
        <w:rPr>
          <w:b w:val="0"/>
          <w:bCs w:val="0"/>
          <w:color w:val="0D0D0D" w:themeColor="text1" w:themeTint="F2"/>
          <w:sz w:val="24"/>
          <w:szCs w:val="24"/>
        </w:rPr>
        <w:t>сентября</w:t>
      </w:r>
      <w:r w:rsidR="0044074D" w:rsidRPr="00993A34">
        <w:rPr>
          <w:b w:val="0"/>
          <w:bCs w:val="0"/>
          <w:color w:val="0D0D0D" w:themeColor="text1" w:themeTint="F2"/>
          <w:sz w:val="24"/>
          <w:szCs w:val="24"/>
        </w:rPr>
        <w:t xml:space="preserve"> 2021 г.</w:t>
      </w:r>
      <w:r w:rsidR="00703766" w:rsidRPr="00993A34">
        <w:rPr>
          <w:b w:val="0"/>
          <w:bCs w:val="0"/>
          <w:color w:val="0D0D0D" w:themeColor="text1" w:themeTint="F2"/>
          <w:sz w:val="24"/>
          <w:szCs w:val="24"/>
        </w:rPr>
        <w:t xml:space="preserve"> (сообщение </w:t>
      </w:r>
      <w:r w:rsidR="00CB7CFB" w:rsidRPr="00993A34">
        <w:rPr>
          <w:b w:val="0"/>
          <w:bCs w:val="0"/>
          <w:color w:val="0D0D0D" w:themeColor="text1" w:themeTint="F2"/>
          <w:sz w:val="24"/>
          <w:szCs w:val="24"/>
        </w:rPr>
        <w:t>№ 2030085378</w:t>
      </w:r>
      <w:r w:rsidR="00703766" w:rsidRPr="00993A34">
        <w:rPr>
          <w:b w:val="0"/>
          <w:bCs w:val="0"/>
          <w:color w:val="0D0D0D" w:themeColor="text1" w:themeTint="F2"/>
          <w:sz w:val="24"/>
          <w:szCs w:val="24"/>
        </w:rPr>
        <w:t xml:space="preserve"> в газете</w:t>
      </w:r>
      <w:proofErr w:type="gramEnd"/>
      <w:r w:rsidR="00703766" w:rsidRPr="00993A34">
        <w:rPr>
          <w:b w:val="0"/>
          <w:bCs w:val="0"/>
          <w:color w:val="0D0D0D" w:themeColor="text1" w:themeTint="F2"/>
          <w:sz w:val="24"/>
          <w:szCs w:val="24"/>
        </w:rPr>
        <w:t xml:space="preserve"> </w:t>
      </w:r>
      <w:proofErr w:type="gramStart"/>
      <w:r w:rsidR="00703766" w:rsidRPr="00993A34">
        <w:rPr>
          <w:b w:val="0"/>
          <w:bCs w:val="0"/>
          <w:color w:val="0D0D0D" w:themeColor="text1" w:themeTint="F2"/>
          <w:sz w:val="24"/>
          <w:szCs w:val="24"/>
        </w:rPr>
        <w:t xml:space="preserve">АО </w:t>
      </w:r>
      <w:r w:rsidR="00080B92" w:rsidRPr="00993A34">
        <w:rPr>
          <w:b w:val="0"/>
          <w:bCs w:val="0"/>
          <w:color w:val="0D0D0D" w:themeColor="text1" w:themeTint="F2"/>
          <w:sz w:val="24"/>
          <w:szCs w:val="24"/>
        </w:rPr>
        <w:t>«Коммерсантъ»</w:t>
      </w:r>
      <w:r w:rsidR="00703766" w:rsidRPr="00993A34">
        <w:rPr>
          <w:b w:val="0"/>
          <w:bCs w:val="0"/>
          <w:color w:val="0D0D0D" w:themeColor="text1" w:themeTint="F2"/>
          <w:sz w:val="24"/>
          <w:szCs w:val="24"/>
        </w:rPr>
        <w:t xml:space="preserve"> </w:t>
      </w:r>
      <w:r w:rsidR="00CB7CFB" w:rsidRPr="00993A34">
        <w:rPr>
          <w:b w:val="0"/>
          <w:bCs w:val="0"/>
          <w:color w:val="0D0D0D" w:themeColor="text1" w:themeTint="F2"/>
          <w:sz w:val="24"/>
          <w:szCs w:val="24"/>
        </w:rPr>
        <w:t>от 19.06.2021 №104(7066)</w:t>
      </w:r>
      <w:r w:rsidR="00703766" w:rsidRPr="00993A34">
        <w:rPr>
          <w:b w:val="0"/>
          <w:bCs w:val="0"/>
          <w:color w:val="0D0D0D" w:themeColor="text1" w:themeTint="F2"/>
          <w:sz w:val="24"/>
          <w:szCs w:val="24"/>
        </w:rPr>
        <w:t xml:space="preserve"> (далее – Сообщение в Коммерсанте)) на электронной площадке АО «Российский аукционный дом», по адресу в сети интернет: bankruptcy.lot-online.ru.</w:t>
      </w:r>
      <w:proofErr w:type="gramEnd"/>
    </w:p>
    <w:p w14:paraId="0A2CA9EA" w14:textId="77777777" w:rsidR="00703766" w:rsidRPr="00993A34" w:rsidRDefault="00703766" w:rsidP="00CB7CFB">
      <w:pPr>
        <w:pStyle w:val="a3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993A3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Торги признаны несостоявшимися по основаниям, предусмотренным п. 17 ст. 110 Федерального закона «О несостоятельности (банкротстве)».</w:t>
      </w:r>
    </w:p>
    <w:p w14:paraId="7279A8CD" w14:textId="45965298" w:rsidR="00A84E57" w:rsidRPr="00993A34" w:rsidRDefault="00080B92" w:rsidP="0048519C">
      <w:pPr>
        <w:jc w:val="both"/>
        <w:rPr>
          <w:color w:val="0D0D0D" w:themeColor="text1" w:themeTint="F2"/>
        </w:rPr>
      </w:pPr>
      <w:r w:rsidRPr="00993A34">
        <w:rPr>
          <w:color w:val="0D0D0D" w:themeColor="text1" w:themeTint="F2"/>
        </w:rPr>
        <w:t xml:space="preserve">Порядок и условия проведения </w:t>
      </w:r>
      <w:r w:rsidRPr="00993A34">
        <w:rPr>
          <w:b/>
          <w:color w:val="0D0D0D" w:themeColor="text1" w:themeTint="F2"/>
        </w:rPr>
        <w:t>Торгов посредством публичного предложения</w:t>
      </w:r>
      <w:r w:rsidRPr="00993A34">
        <w:rPr>
          <w:color w:val="0D0D0D" w:themeColor="text1" w:themeTint="F2"/>
        </w:rPr>
        <w:t>, а также иные необходимые сведения определены в Сообщении в Коммерсанте.</w:t>
      </w:r>
    </w:p>
    <w:p w14:paraId="404DAEC4" w14:textId="5A7F1E54" w:rsidR="00395B7D" w:rsidRDefault="00395B7D" w:rsidP="002B0C0B">
      <w:pPr>
        <w:jc w:val="both"/>
      </w:pPr>
    </w:p>
    <w:sectPr w:rsidR="00395B7D" w:rsidSect="00310303">
      <w:footerReference w:type="default" r:id="rId8"/>
      <w:pgSz w:w="11906" w:h="16838"/>
      <w:pgMar w:top="1134" w:right="850" w:bottom="1134" w:left="1701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44E971" w14:textId="77777777" w:rsidR="00794DD3" w:rsidRDefault="00794DD3" w:rsidP="00310303">
      <w:r>
        <w:separator/>
      </w:r>
    </w:p>
  </w:endnote>
  <w:endnote w:type="continuationSeparator" w:id="0">
    <w:p w14:paraId="66920662" w14:textId="77777777" w:rsidR="00794DD3" w:rsidRDefault="00794DD3" w:rsidP="0031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7D7B43" w14:textId="77777777" w:rsidR="00310303" w:rsidRDefault="0031030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5BFC42" w14:textId="77777777" w:rsidR="00794DD3" w:rsidRDefault="00794DD3" w:rsidP="00310303">
      <w:r>
        <w:separator/>
      </w:r>
    </w:p>
  </w:footnote>
  <w:footnote w:type="continuationSeparator" w:id="0">
    <w:p w14:paraId="1073328B" w14:textId="77777777" w:rsidR="00794DD3" w:rsidRDefault="00794DD3" w:rsidP="00310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6F9"/>
    <w:rsid w:val="00030506"/>
    <w:rsid w:val="00062C84"/>
    <w:rsid w:val="000655C1"/>
    <w:rsid w:val="00080B92"/>
    <w:rsid w:val="000970FF"/>
    <w:rsid w:val="000D3937"/>
    <w:rsid w:val="000D76F9"/>
    <w:rsid w:val="000F36B2"/>
    <w:rsid w:val="0010213C"/>
    <w:rsid w:val="00165C25"/>
    <w:rsid w:val="00171D44"/>
    <w:rsid w:val="001A10BA"/>
    <w:rsid w:val="0023083E"/>
    <w:rsid w:val="002849B1"/>
    <w:rsid w:val="00297B18"/>
    <w:rsid w:val="002B0C0B"/>
    <w:rsid w:val="002C4640"/>
    <w:rsid w:val="002D2F56"/>
    <w:rsid w:val="002F1556"/>
    <w:rsid w:val="002F7654"/>
    <w:rsid w:val="00310303"/>
    <w:rsid w:val="00325883"/>
    <w:rsid w:val="00330418"/>
    <w:rsid w:val="00375F9A"/>
    <w:rsid w:val="00377F47"/>
    <w:rsid w:val="00380BC7"/>
    <w:rsid w:val="00395B7D"/>
    <w:rsid w:val="003B7959"/>
    <w:rsid w:val="003F4D88"/>
    <w:rsid w:val="00423F55"/>
    <w:rsid w:val="0044074D"/>
    <w:rsid w:val="0046228A"/>
    <w:rsid w:val="00476DEE"/>
    <w:rsid w:val="0048519C"/>
    <w:rsid w:val="00486677"/>
    <w:rsid w:val="00497EF3"/>
    <w:rsid w:val="00557CEC"/>
    <w:rsid w:val="005A3543"/>
    <w:rsid w:val="005B5F49"/>
    <w:rsid w:val="005C22D7"/>
    <w:rsid w:val="005E6251"/>
    <w:rsid w:val="006264E8"/>
    <w:rsid w:val="00626D38"/>
    <w:rsid w:val="0065004D"/>
    <w:rsid w:val="00662EAD"/>
    <w:rsid w:val="006975BE"/>
    <w:rsid w:val="006A5115"/>
    <w:rsid w:val="006A52D6"/>
    <w:rsid w:val="006B4CD7"/>
    <w:rsid w:val="006D2740"/>
    <w:rsid w:val="006E5D90"/>
    <w:rsid w:val="00703766"/>
    <w:rsid w:val="007404FF"/>
    <w:rsid w:val="007469AB"/>
    <w:rsid w:val="00747006"/>
    <w:rsid w:val="00794DD3"/>
    <w:rsid w:val="007978D5"/>
    <w:rsid w:val="007B0D26"/>
    <w:rsid w:val="007C312F"/>
    <w:rsid w:val="007D52F4"/>
    <w:rsid w:val="007E75ED"/>
    <w:rsid w:val="00824CBA"/>
    <w:rsid w:val="0084789D"/>
    <w:rsid w:val="00892F38"/>
    <w:rsid w:val="008964B1"/>
    <w:rsid w:val="008D24E1"/>
    <w:rsid w:val="00945EC8"/>
    <w:rsid w:val="00980001"/>
    <w:rsid w:val="00983746"/>
    <w:rsid w:val="00993A34"/>
    <w:rsid w:val="009A2C09"/>
    <w:rsid w:val="009C5E23"/>
    <w:rsid w:val="00A03534"/>
    <w:rsid w:val="00A048B1"/>
    <w:rsid w:val="00A07414"/>
    <w:rsid w:val="00A46818"/>
    <w:rsid w:val="00A66FA4"/>
    <w:rsid w:val="00A7295E"/>
    <w:rsid w:val="00A75937"/>
    <w:rsid w:val="00A84E57"/>
    <w:rsid w:val="00A915D6"/>
    <w:rsid w:val="00AA23A3"/>
    <w:rsid w:val="00AB41AF"/>
    <w:rsid w:val="00AE1067"/>
    <w:rsid w:val="00AF3A2C"/>
    <w:rsid w:val="00B223C0"/>
    <w:rsid w:val="00B25C04"/>
    <w:rsid w:val="00B44C55"/>
    <w:rsid w:val="00B61909"/>
    <w:rsid w:val="00BB60EB"/>
    <w:rsid w:val="00C0083D"/>
    <w:rsid w:val="00C033F9"/>
    <w:rsid w:val="00CB7CFB"/>
    <w:rsid w:val="00CD379D"/>
    <w:rsid w:val="00CE3867"/>
    <w:rsid w:val="00D2364C"/>
    <w:rsid w:val="00D23934"/>
    <w:rsid w:val="00D73C7F"/>
    <w:rsid w:val="00D743E5"/>
    <w:rsid w:val="00DC52C6"/>
    <w:rsid w:val="00DF6B4A"/>
    <w:rsid w:val="00E16D53"/>
    <w:rsid w:val="00E309A0"/>
    <w:rsid w:val="00E83654"/>
    <w:rsid w:val="00E909A4"/>
    <w:rsid w:val="00E96D9E"/>
    <w:rsid w:val="00EA76C4"/>
    <w:rsid w:val="00EB52DC"/>
    <w:rsid w:val="00EC2B38"/>
    <w:rsid w:val="00EC6C4C"/>
    <w:rsid w:val="00ED0427"/>
    <w:rsid w:val="00ED6282"/>
    <w:rsid w:val="00EF0DB1"/>
    <w:rsid w:val="00F40125"/>
    <w:rsid w:val="00FC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6D0EC9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B7CF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CB7CF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B7C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B7CF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search-sbkprint-text">
    <w:name w:val="search-sbk__print-text"/>
    <w:basedOn w:val="a0"/>
    <w:rsid w:val="00CB7CFB"/>
  </w:style>
  <w:style w:type="character" w:customStyle="1" w:styleId="UnresolvedMention">
    <w:name w:val="Unresolved Mention"/>
    <w:basedOn w:val="a0"/>
    <w:uiPriority w:val="99"/>
    <w:semiHidden/>
    <w:unhideWhenUsed/>
    <w:rsid w:val="00CB7CF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B7CF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CB7CF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B7C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B7CF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search-sbkprint-text">
    <w:name w:val="search-sbk__print-text"/>
    <w:basedOn w:val="a0"/>
    <w:rsid w:val="00CB7CFB"/>
  </w:style>
  <w:style w:type="character" w:customStyle="1" w:styleId="UnresolvedMention">
    <w:name w:val="Unresolved Mention"/>
    <w:basedOn w:val="a0"/>
    <w:uiPriority w:val="99"/>
    <w:semiHidden/>
    <w:unhideWhenUsed/>
    <w:rsid w:val="00CB7C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9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o.ivanova@auction-hous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Олейник Антон</cp:lastModifiedBy>
  <cp:revision>12</cp:revision>
  <cp:lastPrinted>2021-08-02T08:14:00Z</cp:lastPrinted>
  <dcterms:created xsi:type="dcterms:W3CDTF">2021-06-08T07:27:00Z</dcterms:created>
  <dcterms:modified xsi:type="dcterms:W3CDTF">2021-09-20T07:38:00Z</dcterms:modified>
</cp:coreProperties>
</file>