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25B2367" w:rsidR="00EA7238" w:rsidRPr="008622F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АО «Российский аукционный дом» (ОГРН 1097847233351, ИНН 7838430413, 190000, Санкт-Петербург, пер. </w:t>
      </w:r>
      <w:proofErr w:type="spellStart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proofErr w:type="gramStart"/>
      <w:r w:rsidR="00D144D9" w:rsidRPr="008622FA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Ростовской обл. от 7 июня 2016 г. 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</w:t>
      </w:r>
      <w:r w:rsidR="00C9585C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8622F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62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proofErr w:type="gramEnd"/>
      <w:r w:rsidR="00EA7238" w:rsidRPr="00862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финансовой организации (далее - Торги).</w:t>
      </w:r>
    </w:p>
    <w:p w14:paraId="71CF15C0" w14:textId="36BB03CF" w:rsidR="00EA7238" w:rsidRPr="008622F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2F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73E18AA" w14:textId="5D6E03C4" w:rsidR="00A32E48" w:rsidRPr="008622FA" w:rsidRDefault="00A32E4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Лот 1 – Монитор (2 шт.), модем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ZyXel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U-336 S, терминал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(3 шт.), терминал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5600 в комплекте, принтер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Printer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Imp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Rf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2FA">
        <w:rPr>
          <w:rFonts w:ascii="Times New Roman" w:hAnsi="Times New Roman" w:cs="Times New Roman"/>
          <w:color w:val="000000"/>
          <w:sz w:val="24"/>
          <w:szCs w:val="24"/>
        </w:rPr>
        <w:t>bytn</w:t>
      </w:r>
      <w:proofErr w:type="spellEnd"/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, P7C10, г. Ростов-на-Дону </w:t>
      </w:r>
      <w:r w:rsidR="00657C33" w:rsidRPr="008622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395</w:t>
      </w:r>
      <w:r w:rsidR="00657C33" w:rsidRPr="0086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2FA">
        <w:rPr>
          <w:rFonts w:ascii="Times New Roman" w:hAnsi="Times New Roman" w:cs="Times New Roman"/>
          <w:color w:val="000000"/>
          <w:sz w:val="24"/>
          <w:szCs w:val="24"/>
        </w:rPr>
        <w:t>680,30 руб.;</w:t>
      </w:r>
    </w:p>
    <w:p w14:paraId="346588BE" w14:textId="2CF25CA8" w:rsidR="00A32E48" w:rsidRPr="008622FA" w:rsidRDefault="00A32E48" w:rsidP="00A32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2FA">
        <w:rPr>
          <w:rFonts w:ascii="Times New Roman" w:hAnsi="Times New Roman" w:cs="Times New Roman"/>
          <w:sz w:val="24"/>
          <w:szCs w:val="24"/>
        </w:rPr>
        <w:t xml:space="preserve">Права требования к индивидуальным предпринимателям (в скобках указана в </w:t>
      </w:r>
      <w:proofErr w:type="spellStart"/>
      <w:r w:rsidRPr="008622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622FA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лота:</w:t>
      </w:r>
    </w:p>
    <w:p w14:paraId="7F4F8508" w14:textId="081B9E6C" w:rsidR="00A32E48" w:rsidRPr="008622FA" w:rsidRDefault="00A32E48" w:rsidP="00A32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2FA">
        <w:rPr>
          <w:rFonts w:ascii="Times New Roman" w:hAnsi="Times New Roman" w:cs="Times New Roman"/>
          <w:sz w:val="24"/>
          <w:szCs w:val="24"/>
        </w:rPr>
        <w:t xml:space="preserve">       Лот 2 - ИП </w:t>
      </w:r>
      <w:proofErr w:type="spellStart"/>
      <w:r w:rsidRPr="008622FA">
        <w:rPr>
          <w:rFonts w:ascii="Times New Roman" w:hAnsi="Times New Roman" w:cs="Times New Roman"/>
          <w:sz w:val="24"/>
          <w:szCs w:val="24"/>
        </w:rPr>
        <w:t>Халиева</w:t>
      </w:r>
      <w:proofErr w:type="spellEnd"/>
      <w:r w:rsidRPr="008622FA">
        <w:rPr>
          <w:rFonts w:ascii="Times New Roman" w:hAnsi="Times New Roman" w:cs="Times New Roman"/>
          <w:sz w:val="24"/>
          <w:szCs w:val="24"/>
        </w:rPr>
        <w:t xml:space="preserve"> Елена Игоревна, ИНН 616100316731, постановление пятнадцатого арбитражного апелляционного суда г. Ростова-на-Дону от 09.09.2010 по делу А53-17424/2009, решение АС Ростовской области от 18.02.2011 по делу А53-24141/2010 (470 310,83 руб.) – 470 310,83 руб.</w:t>
      </w:r>
    </w:p>
    <w:p w14:paraId="15D12F19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>С подробной информацией о составе лотов финансовой организа</w:t>
      </w:r>
      <w:r w:rsidR="00C11EFF" w:rsidRPr="008622FA">
        <w:rPr>
          <w:color w:val="000000"/>
        </w:rPr>
        <w:t>ции можно ознакомиться на сайте</w:t>
      </w:r>
      <w:r w:rsidRPr="008622FA">
        <w:rPr>
          <w:color w:val="000000"/>
        </w:rPr>
        <w:t xml:space="preserve"> </w:t>
      </w:r>
      <w:r w:rsidR="00C11EFF" w:rsidRPr="008622FA">
        <w:rPr>
          <w:color w:val="000000"/>
        </w:rPr>
        <w:t>ОТ http://www.auction-house.ru/</w:t>
      </w:r>
      <w:r w:rsidRPr="008622FA">
        <w:rPr>
          <w:color w:val="000000"/>
        </w:rPr>
        <w:t xml:space="preserve">, также </w:t>
      </w:r>
      <w:hyperlink r:id="rId5" w:history="1">
        <w:r w:rsidR="00C11EFF" w:rsidRPr="008622FA">
          <w:rPr>
            <w:rStyle w:val="a4"/>
          </w:rPr>
          <w:t>www.asv.org.ru</w:t>
        </w:r>
      </w:hyperlink>
      <w:r w:rsidR="00C11EFF" w:rsidRPr="008622FA">
        <w:rPr>
          <w:color w:val="000000"/>
        </w:rPr>
        <w:t xml:space="preserve">, </w:t>
      </w:r>
      <w:hyperlink r:id="rId6" w:history="1">
        <w:r w:rsidR="00C11EFF" w:rsidRPr="008622F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622F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2CF5810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622F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57C33" w:rsidRPr="008622FA">
        <w:rPr>
          <w:rFonts w:ascii="Times New Roman CYR" w:hAnsi="Times New Roman CYR" w:cs="Times New Roman CYR"/>
          <w:color w:val="000000"/>
        </w:rPr>
        <w:t>5 (пять)</w:t>
      </w:r>
      <w:r w:rsidRPr="008622F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95DB3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001D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Start w:id="0" w:name="_GoBack"/>
      <w:bookmarkEnd w:id="0"/>
      <w:r w:rsidRPr="008622FA">
        <w:rPr>
          <w:color w:val="000000"/>
        </w:rPr>
        <w:t>имуществом финансовой организации будут проведены в 14:00 часов по московскому времени</w:t>
      </w:r>
      <w:r w:rsidRPr="008622FA">
        <w:rPr>
          <w:rFonts w:ascii="Times New Roman CYR" w:hAnsi="Times New Roman CYR" w:cs="Times New Roman CYR"/>
          <w:color w:val="000000"/>
        </w:rPr>
        <w:t xml:space="preserve"> </w:t>
      </w:r>
      <w:r w:rsidR="008622FA" w:rsidRPr="008622FA">
        <w:rPr>
          <w:rFonts w:ascii="Times New Roman CYR" w:hAnsi="Times New Roman CYR" w:cs="Times New Roman CYR"/>
          <w:b/>
          <w:color w:val="000000"/>
        </w:rPr>
        <w:t>02 августа</w:t>
      </w:r>
      <w:r w:rsidR="008622FA" w:rsidRPr="008622FA">
        <w:rPr>
          <w:rFonts w:ascii="Times New Roman CYR" w:hAnsi="Times New Roman CYR" w:cs="Times New Roman CYR"/>
          <w:color w:val="000000"/>
        </w:rPr>
        <w:t xml:space="preserve"> </w:t>
      </w:r>
      <w:r w:rsidR="00130BFB" w:rsidRPr="008622FA">
        <w:rPr>
          <w:b/>
        </w:rPr>
        <w:t>202</w:t>
      </w:r>
      <w:r w:rsidR="00E12685" w:rsidRPr="008622FA">
        <w:rPr>
          <w:b/>
        </w:rPr>
        <w:t>1</w:t>
      </w:r>
      <w:r w:rsidR="00564010" w:rsidRPr="008622FA">
        <w:rPr>
          <w:b/>
        </w:rPr>
        <w:t xml:space="preserve"> г</w:t>
      </w:r>
      <w:r w:rsidR="00C11EFF" w:rsidRPr="008622FA">
        <w:rPr>
          <w:b/>
        </w:rPr>
        <w:t>.</w:t>
      </w:r>
      <w:r w:rsidR="00467D6B" w:rsidRPr="008622FA">
        <w:t xml:space="preserve"> </w:t>
      </w:r>
      <w:r w:rsidRPr="008622F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622F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622FA">
          <w:rPr>
            <w:rStyle w:val="a4"/>
          </w:rPr>
          <w:t>http://lot-online.ru</w:t>
        </w:r>
      </w:hyperlink>
      <w:r w:rsidR="00C11EFF" w:rsidRPr="008622FA">
        <w:rPr>
          <w:color w:val="000000"/>
        </w:rPr>
        <w:t xml:space="preserve"> (далее – ЭТП)</w:t>
      </w:r>
      <w:r w:rsidRPr="008622F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>Время окончания Торгов:</w:t>
      </w:r>
    </w:p>
    <w:p w14:paraId="5227E954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F9507D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>В случае</w:t>
      </w:r>
      <w:proofErr w:type="gramStart"/>
      <w:r w:rsidRPr="008622FA">
        <w:rPr>
          <w:color w:val="000000"/>
        </w:rPr>
        <w:t>,</w:t>
      </w:r>
      <w:proofErr w:type="gramEnd"/>
      <w:r w:rsidRPr="008622FA">
        <w:rPr>
          <w:color w:val="000000"/>
        </w:rPr>
        <w:t xml:space="preserve"> если по итогам Торгов, назначенных на</w:t>
      </w:r>
      <w:r w:rsidR="00C11EFF" w:rsidRPr="008622FA">
        <w:rPr>
          <w:color w:val="000000"/>
        </w:rPr>
        <w:t xml:space="preserve"> </w:t>
      </w:r>
      <w:r w:rsidR="008622FA" w:rsidRPr="008622FA">
        <w:rPr>
          <w:color w:val="000000"/>
        </w:rPr>
        <w:t>02 августа</w:t>
      </w:r>
      <w:r w:rsidR="00E12685" w:rsidRPr="008622F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622FA">
        <w:t>2021 г.</w:t>
      </w:r>
      <w:r w:rsidRPr="008622FA">
        <w:rPr>
          <w:color w:val="000000"/>
        </w:rPr>
        <w:t>, лоты не реализованы, то в 14:00 часов по московскому времени</w:t>
      </w:r>
      <w:r w:rsidR="008622FA" w:rsidRPr="008622FA">
        <w:rPr>
          <w:color w:val="000000"/>
        </w:rPr>
        <w:t xml:space="preserve"> </w:t>
      </w:r>
      <w:r w:rsidR="008622FA" w:rsidRPr="008622FA">
        <w:rPr>
          <w:b/>
          <w:color w:val="000000"/>
        </w:rPr>
        <w:t>20 сентября</w:t>
      </w:r>
      <w:r w:rsidR="008622FA" w:rsidRPr="008622FA">
        <w:rPr>
          <w:color w:val="000000"/>
        </w:rPr>
        <w:t xml:space="preserve"> </w:t>
      </w:r>
      <w:r w:rsidR="00E12685" w:rsidRPr="008622FA">
        <w:rPr>
          <w:b/>
        </w:rPr>
        <w:t>2021 г.</w:t>
      </w:r>
      <w:r w:rsidR="00467D6B" w:rsidRPr="008622FA">
        <w:t xml:space="preserve"> </w:t>
      </w:r>
      <w:r w:rsidRPr="008622FA">
        <w:rPr>
          <w:color w:val="000000"/>
        </w:rPr>
        <w:t xml:space="preserve">на </w:t>
      </w:r>
      <w:r w:rsidR="00C11EFF" w:rsidRPr="008622FA">
        <w:rPr>
          <w:color w:val="000000"/>
        </w:rPr>
        <w:t>ЭТП</w:t>
      </w:r>
      <w:r w:rsidR="00467D6B" w:rsidRPr="008622FA">
        <w:t xml:space="preserve"> </w:t>
      </w:r>
      <w:r w:rsidRPr="008622FA">
        <w:rPr>
          <w:color w:val="000000"/>
        </w:rPr>
        <w:t>будут проведены</w:t>
      </w:r>
      <w:r w:rsidRPr="008622FA">
        <w:rPr>
          <w:b/>
          <w:bCs/>
          <w:color w:val="000000"/>
        </w:rPr>
        <w:t xml:space="preserve"> повторные Торги </w:t>
      </w:r>
      <w:r w:rsidRPr="008622F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22FA">
        <w:rPr>
          <w:color w:val="000000"/>
        </w:rPr>
        <w:t xml:space="preserve">Оператор </w:t>
      </w:r>
      <w:r w:rsidR="00F05E04" w:rsidRPr="008622FA">
        <w:rPr>
          <w:color w:val="000000"/>
        </w:rPr>
        <w:t>ЭТП</w:t>
      </w:r>
      <w:r w:rsidRPr="008622FA">
        <w:rPr>
          <w:color w:val="000000"/>
        </w:rPr>
        <w:t xml:space="preserve"> (далее – Оператор) обеспечивает проведение Торгов.</w:t>
      </w:r>
    </w:p>
    <w:p w14:paraId="415A5C5E" w14:textId="52B0B942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622F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622FA">
        <w:rPr>
          <w:color w:val="000000"/>
        </w:rPr>
        <w:t>00</w:t>
      </w:r>
      <w:r w:rsidRPr="008622FA">
        <w:rPr>
          <w:color w:val="000000"/>
        </w:rPr>
        <w:t xml:space="preserve"> часов по московскому времени</w:t>
      </w:r>
      <w:r w:rsidR="00E12685" w:rsidRPr="008622FA">
        <w:rPr>
          <w:color w:val="000000"/>
        </w:rPr>
        <w:t xml:space="preserve"> </w:t>
      </w:r>
      <w:r w:rsidR="008622FA" w:rsidRPr="008622FA">
        <w:rPr>
          <w:color w:val="000000"/>
        </w:rPr>
        <w:t xml:space="preserve">22 июня </w:t>
      </w:r>
      <w:r w:rsidR="00E12685" w:rsidRPr="008622FA">
        <w:t>2021 г.</w:t>
      </w:r>
      <w:r w:rsidRPr="008622FA">
        <w:rPr>
          <w:color w:val="000000"/>
        </w:rPr>
        <w:t>, а на участие в повторных Торгах начинается в 00:</w:t>
      </w:r>
      <w:r w:rsidR="00997993" w:rsidRPr="008622FA">
        <w:rPr>
          <w:color w:val="000000"/>
        </w:rPr>
        <w:t>00</w:t>
      </w:r>
      <w:r w:rsidRPr="008622FA">
        <w:rPr>
          <w:color w:val="000000"/>
        </w:rPr>
        <w:t xml:space="preserve"> часов по московскому времени </w:t>
      </w:r>
      <w:r w:rsidR="008622FA" w:rsidRPr="008622FA">
        <w:rPr>
          <w:color w:val="000000"/>
        </w:rPr>
        <w:t>09 августа</w:t>
      </w:r>
      <w:r w:rsidR="00E12685" w:rsidRPr="008622F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622FA">
        <w:t>2021 г.</w:t>
      </w:r>
      <w:r w:rsidRPr="008622F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622F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622F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622F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8622FA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F2C85AA" w:rsidR="00EA7238" w:rsidRPr="00546F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6F9A">
        <w:rPr>
          <w:b/>
          <w:bCs/>
          <w:color w:val="000000"/>
        </w:rPr>
        <w:t>Торги ППП</w:t>
      </w:r>
      <w:r w:rsidR="00C11EFF" w:rsidRPr="00546F9A">
        <w:rPr>
          <w:color w:val="000000"/>
          <w:shd w:val="clear" w:color="auto" w:fill="FFFFFF"/>
        </w:rPr>
        <w:t xml:space="preserve"> будут проведены на ЭТП</w:t>
      </w:r>
      <w:r w:rsidRPr="00546F9A">
        <w:rPr>
          <w:color w:val="000000"/>
          <w:shd w:val="clear" w:color="auto" w:fill="FFFFFF"/>
        </w:rPr>
        <w:t xml:space="preserve"> </w:t>
      </w:r>
      <w:r w:rsidRPr="00546F9A">
        <w:rPr>
          <w:b/>
          <w:bCs/>
          <w:color w:val="000000"/>
        </w:rPr>
        <w:t>с</w:t>
      </w:r>
      <w:r w:rsidR="00E12685" w:rsidRPr="00546F9A">
        <w:rPr>
          <w:b/>
          <w:bCs/>
          <w:color w:val="000000"/>
        </w:rPr>
        <w:t xml:space="preserve"> </w:t>
      </w:r>
      <w:r w:rsidR="008622FA" w:rsidRPr="00546F9A">
        <w:rPr>
          <w:b/>
          <w:bCs/>
          <w:color w:val="000000"/>
        </w:rPr>
        <w:t>24 сентября</w:t>
      </w:r>
      <w:r w:rsidR="00E12685" w:rsidRPr="00546F9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46F9A">
        <w:rPr>
          <w:b/>
        </w:rPr>
        <w:t>2021 г.</w:t>
      </w:r>
      <w:r w:rsidRPr="00546F9A">
        <w:rPr>
          <w:b/>
          <w:bCs/>
          <w:color w:val="000000"/>
        </w:rPr>
        <w:t xml:space="preserve"> по </w:t>
      </w:r>
      <w:r w:rsidR="008622FA" w:rsidRPr="00546F9A">
        <w:rPr>
          <w:b/>
          <w:bCs/>
          <w:color w:val="000000"/>
        </w:rPr>
        <w:t>12 декабря</w:t>
      </w:r>
      <w:r w:rsidR="00E12685" w:rsidRPr="00546F9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46F9A">
        <w:rPr>
          <w:b/>
        </w:rPr>
        <w:t>2021 г.</w:t>
      </w:r>
    </w:p>
    <w:p w14:paraId="1AA4D8CB" w14:textId="7431FEAE" w:rsidR="00EA7238" w:rsidRPr="00546F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6F9A">
        <w:rPr>
          <w:color w:val="000000"/>
        </w:rPr>
        <w:t>Заявки на участие в Торгах ППП приним</w:t>
      </w:r>
      <w:r w:rsidR="0015099D" w:rsidRPr="00546F9A">
        <w:rPr>
          <w:color w:val="000000"/>
        </w:rPr>
        <w:t>а</w:t>
      </w:r>
      <w:r w:rsidR="00997993" w:rsidRPr="00546F9A">
        <w:rPr>
          <w:color w:val="000000"/>
        </w:rPr>
        <w:t>ются Оператором, начиная с 00:00</w:t>
      </w:r>
      <w:r w:rsidRPr="00546F9A">
        <w:rPr>
          <w:color w:val="000000"/>
        </w:rPr>
        <w:t xml:space="preserve"> часов по московскому времени</w:t>
      </w:r>
      <w:r w:rsidR="00E12685" w:rsidRPr="00546F9A">
        <w:rPr>
          <w:color w:val="000000"/>
        </w:rPr>
        <w:t xml:space="preserve"> </w:t>
      </w:r>
      <w:r w:rsidR="00AE20F9" w:rsidRPr="00546F9A">
        <w:rPr>
          <w:color w:val="000000"/>
        </w:rPr>
        <w:t>24 сентября</w:t>
      </w:r>
      <w:r w:rsidR="00E12685" w:rsidRPr="00546F9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46F9A">
        <w:t>2021 г.</w:t>
      </w:r>
      <w:r w:rsidRPr="00546F9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E5B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6F9A">
        <w:rPr>
          <w:color w:val="000000"/>
        </w:rPr>
        <w:t xml:space="preserve">При наличии заявок на участие в Торгах ППП </w:t>
      </w:r>
      <w:r w:rsidR="00722ECA" w:rsidRPr="00546F9A">
        <w:rPr>
          <w:color w:val="000000"/>
        </w:rPr>
        <w:t>ОТ</w:t>
      </w:r>
      <w:r w:rsidRPr="00546F9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CE5B88">
        <w:rPr>
          <w:color w:val="000000"/>
        </w:rPr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E5B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8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CE5B8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8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E5B88">
        <w:rPr>
          <w:color w:val="000000"/>
        </w:rPr>
        <w:t>:</w:t>
      </w:r>
    </w:p>
    <w:p w14:paraId="15D15114" w14:textId="4CF65EEC" w:rsidR="00546F9A" w:rsidRPr="00CE5B88" w:rsidRDefault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5B88">
        <w:rPr>
          <w:b/>
          <w:color w:val="000000"/>
        </w:rPr>
        <w:t>Для лота 1:</w:t>
      </w:r>
    </w:p>
    <w:p w14:paraId="4E88B8D5" w14:textId="7239551E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24 сентября 2021 г. по 02 октября 2021 г. - в размере начальной цены продажи лота;</w:t>
      </w:r>
    </w:p>
    <w:p w14:paraId="6E27AC6D" w14:textId="7DF99FDF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03 октября 2021 г. по 10 октября 2021 г. - в размере 90,50% от начальной цены продажи лота;</w:t>
      </w:r>
    </w:p>
    <w:p w14:paraId="030EC4C4" w14:textId="0B9C20BD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11 октября 2021 г. по 17 октября 2021 г. - в размере 81,00% от начальной цены продажи лота;</w:t>
      </w:r>
    </w:p>
    <w:p w14:paraId="689F4DB8" w14:textId="6816E172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18 октября 2021 г. по 24 октября 2021 г. - в размере 71,50% от начальной цены продажи лота;</w:t>
      </w:r>
    </w:p>
    <w:p w14:paraId="427586BB" w14:textId="0921636B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25 октября 2021 г. по 31 октября 2021 г. - в размере 62,00% от начальной цены продажи лота;</w:t>
      </w:r>
    </w:p>
    <w:p w14:paraId="31BE7A38" w14:textId="1264A3ED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01 ноября 2021 г. по 07 ноября 2021 г. - в размере 52,50% от начальной цены продажи лота;</w:t>
      </w:r>
    </w:p>
    <w:p w14:paraId="7363785A" w14:textId="371B171E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08 ноября 2021 г. по 14 ноября 2021 г. - в размере 43,00% от начальной цены продажи лота;</w:t>
      </w:r>
    </w:p>
    <w:p w14:paraId="4A0D15DF" w14:textId="21DF4E27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15 ноября 2021 г. по 21 ноября 2021 г. - в размере 33,50% от начальной цены продажи лота;</w:t>
      </w:r>
    </w:p>
    <w:p w14:paraId="730CEB8B" w14:textId="34381E0A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22 ноября 2021 г. по 28 ноября 2021 г. - в размере 24,00% от начальной цены продажи лота;</w:t>
      </w:r>
    </w:p>
    <w:p w14:paraId="51B5240A" w14:textId="1A6D2062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29 ноября 2021 г. по 05 декабря 2021 г. - в размере 14,50% от начальной цены продажи лота;</w:t>
      </w:r>
    </w:p>
    <w:p w14:paraId="5320FEF3" w14:textId="4984353C" w:rsidR="00EA7238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06 декабря 2021 г. по 12 декабря 2021 г. - в размере 5,00% от начальной цены продажи лота</w:t>
      </w:r>
      <w:r w:rsidR="00EA7238" w:rsidRPr="00CE5B88">
        <w:rPr>
          <w:color w:val="000000"/>
        </w:rPr>
        <w:t>.</w:t>
      </w:r>
    </w:p>
    <w:p w14:paraId="7CCF8C11" w14:textId="683EEDD4" w:rsidR="00546F9A" w:rsidRPr="00CE5B88" w:rsidRDefault="00546F9A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5B88">
        <w:rPr>
          <w:b/>
          <w:color w:val="000000"/>
        </w:rPr>
        <w:t>Для лота 2:</w:t>
      </w:r>
    </w:p>
    <w:p w14:paraId="5CA734F4" w14:textId="1B657C7A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24 сентября 2021 г. по 02 октября 2021 г. - в размере начальной цены продажи лота;</w:t>
      </w:r>
    </w:p>
    <w:p w14:paraId="15A7596C" w14:textId="6E511D17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03 октября 2021 г. по 10 октября 2021 г. - в размере 95,60% от начальной цены продажи лота;</w:t>
      </w:r>
    </w:p>
    <w:p w14:paraId="501E4379" w14:textId="4552AF25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11 октября 2021 г. по 17 октября 2021 г. - в размере 91,20% от начальной цены продажи лота;</w:t>
      </w:r>
    </w:p>
    <w:p w14:paraId="340F5E7C" w14:textId="5DC060CC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18 октября 2021 г. по 24 октября 2021 г. - в размере 86,80% от начальной цены продажи лота;</w:t>
      </w:r>
    </w:p>
    <w:p w14:paraId="4CA8999B" w14:textId="6156C88F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25 октября 2021 г. по 31 октября 2021 г. - в размере 82,40% от начальной цены продажи лота;</w:t>
      </w:r>
    </w:p>
    <w:p w14:paraId="7B19B1FC" w14:textId="337CBA48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lastRenderedPageBreak/>
        <w:t>с 01 ноября 2021 г. по 07 ноября 2021 г. - в размере 78,00% от начальной цены продажи лота;</w:t>
      </w:r>
    </w:p>
    <w:p w14:paraId="23CE1938" w14:textId="31E56C9F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08 ноября 2021 г. по 14 ноября 2021 г. - в размере 73,60% от начальной цены продажи лота;</w:t>
      </w:r>
    </w:p>
    <w:p w14:paraId="34AA38CF" w14:textId="49945523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15 ноября 2021 г. по 21 ноября 2021 г. - в размере 69,20% от начальной цены продажи лота;</w:t>
      </w:r>
    </w:p>
    <w:p w14:paraId="01523146" w14:textId="5192846B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22 ноября 2021 г. по 28 ноября 2021 г. - в размере 64,80% от начальной цены продажи лота;</w:t>
      </w:r>
    </w:p>
    <w:p w14:paraId="4938F643" w14:textId="49C779F1" w:rsidR="00CE5B88" w:rsidRPr="00CE5B88" w:rsidRDefault="00CE5B88" w:rsidP="00CE5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29 ноября 2021 г. по 05 декабря 2021 г. - в размере 60,40% от начальной цены продажи лота;</w:t>
      </w:r>
    </w:p>
    <w:p w14:paraId="147237B3" w14:textId="049E0186" w:rsidR="00546F9A" w:rsidRPr="00CE5B88" w:rsidRDefault="00CE5B88" w:rsidP="00546F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88">
        <w:rPr>
          <w:color w:val="000000"/>
        </w:rPr>
        <w:t>с 06 декабря 2021 г. по 12 декабря 2021 г. - в размере 56,00% от начальной цены продажи лота</w:t>
      </w:r>
      <w:r w:rsidR="00546F9A" w:rsidRPr="00CE5B88">
        <w:rPr>
          <w:color w:val="000000"/>
        </w:rPr>
        <w:t>.</w:t>
      </w:r>
    </w:p>
    <w:p w14:paraId="33E19E33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E5B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E5B8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B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E5B8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E5B8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E5B8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E5B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E5B8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E5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E5B8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E5B8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E5B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E5B8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B88">
        <w:rPr>
          <w:rFonts w:ascii="Times New Roman" w:hAnsi="Times New Roman" w:cs="Times New Roman"/>
          <w:sz w:val="24"/>
          <w:szCs w:val="24"/>
        </w:rPr>
        <w:t>ОТ</w:t>
      </w:r>
      <w:r w:rsidR="00EA7238" w:rsidRPr="00CE5B8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E5B88">
        <w:rPr>
          <w:rFonts w:ascii="Times New Roman" w:hAnsi="Times New Roman" w:cs="Times New Roman"/>
          <w:sz w:val="24"/>
          <w:szCs w:val="24"/>
        </w:rPr>
        <w:t>ОТ</w:t>
      </w:r>
      <w:r w:rsidR="00EA7238" w:rsidRPr="00CE5B8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E5B88">
        <w:rPr>
          <w:rFonts w:ascii="Times New Roman" w:hAnsi="Times New Roman" w:cs="Times New Roman"/>
          <w:sz w:val="24"/>
          <w:szCs w:val="24"/>
        </w:rPr>
        <w:t>ОТ</w:t>
      </w:r>
      <w:r w:rsidR="00EA7238" w:rsidRPr="00CE5B8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CE5B8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E5B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E5B8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E5B8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5B8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E5B8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E5B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E5B8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E5B8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5B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E5B8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8372E2" w14:textId="77777777" w:rsidR="00CE5B88" w:rsidRPr="00001DEB" w:rsidRDefault="006B43E3" w:rsidP="00CE5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E5B8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E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B88" w:rsidRPr="00CE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Ростов-на-Дону, ул. Шаумяна, д.3/31/18, тел. +7(863)309-06-70, доб. 107, а так же </w:t>
      </w:r>
      <w:proofErr w:type="gramStart"/>
      <w:r w:rsidR="00CE5B88" w:rsidRPr="00CE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E5B88" w:rsidRPr="00CE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лоту 1: Тел. 8(812)334-20-50 (с 9.00 до 18.00 по Московскому времени в будние дни) </w:t>
      </w:r>
      <w:hyperlink r:id="rId8" w:history="1">
        <w:r w:rsidR="00CE5B88" w:rsidRPr="00CE5B8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E5B88" w:rsidRPr="00CE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2: krasnodar@auction-house.ru, Золотько Зоя тел. 8 (928) 333-02-88, Замяткина Анастасия тел. 8 (938) 422-90-95.</w:t>
      </w:r>
    </w:p>
    <w:p w14:paraId="1C6C5A1C" w14:textId="58DAF6C8" w:rsidR="00BE1559" w:rsidRPr="00CE5B88" w:rsidRDefault="00CE5B88" w:rsidP="00CE5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E4E" w:rsidRPr="00CE5B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B8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1DEB"/>
    <w:rsid w:val="00043D19"/>
    <w:rsid w:val="00047751"/>
    <w:rsid w:val="00130BFB"/>
    <w:rsid w:val="0015099D"/>
    <w:rsid w:val="001F039D"/>
    <w:rsid w:val="002C312D"/>
    <w:rsid w:val="00365722"/>
    <w:rsid w:val="00467D6B"/>
    <w:rsid w:val="00546F9A"/>
    <w:rsid w:val="00564010"/>
    <w:rsid w:val="00637A0F"/>
    <w:rsid w:val="00657C33"/>
    <w:rsid w:val="006B43E3"/>
    <w:rsid w:val="0070175B"/>
    <w:rsid w:val="007229EA"/>
    <w:rsid w:val="00722ECA"/>
    <w:rsid w:val="008622F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32E48"/>
    <w:rsid w:val="00A81E4E"/>
    <w:rsid w:val="00AE20F9"/>
    <w:rsid w:val="00B83E9D"/>
    <w:rsid w:val="00BE0BF1"/>
    <w:rsid w:val="00BE1559"/>
    <w:rsid w:val="00C11EFF"/>
    <w:rsid w:val="00C9585C"/>
    <w:rsid w:val="00CE5B88"/>
    <w:rsid w:val="00D144D9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2102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2019-07-23T07:45:00Z</dcterms:created>
  <dcterms:modified xsi:type="dcterms:W3CDTF">2021-06-15T07:40:00Z</dcterms:modified>
</cp:coreProperties>
</file>