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Москва</w:t>
        <w:tab/>
        <w:tab/>
        <w:tab/>
        <w:tab/>
        <w:t xml:space="preserve">                                               «_____»___________ 2021 г.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 – Общество с ограниченной ответственностью «Варги Юниор»  (ИНН/ КПП 7729506221/772901001, ОГРН 1047796258256, г. Москва, ул. Рочдельская, д. 15, стр. 17-18, эт. 2, пом. II, ком.1, torg@va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rgi.org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тел. 8(495)6423825) в лице Генерального директора Головниковой Т.Д., по поручению Конкурсного управляющего Криксина Фёдора Игоревича,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и_________________________________________________________________________________________________________________________________________________________, именуем___ в дальнейшем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», с другой стороны, совместно именуемые «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Стороны</w:t>
      </w:r>
      <w:r w:rsidDel="00000000" w:rsidR="00000000" w:rsidRPr="00000000">
        <w:rPr>
          <w:sz w:val="24"/>
          <w:szCs w:val="24"/>
          <w:rtl w:val="0"/>
        </w:rPr>
        <w:t xml:space="preserve">», заключили настоящий договор о нижеследующем: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 для участия в открытых электронных торгах по продаже имущества  ООО “Стем Строй” (юр. адрес: 107113, г. Москва, ул. Шумкина, д. 20, стр. 1, ОГРН 1057747591660, ИНН 7725544650, КПП 774501001, процедура конкурсного производства введена Решением Арбитражного суда города Москвы от 10.10.2018 г. (резолютивная часть объявлена 08.10.2018 г.) по делу № А40-25497/15), проводимых в форме _______ на электронной торговой площадке «Российский аукционный дом» по адресу в сети Интернет http://www.lot-online.ru, торговая процедура № _____, вносит задаток в размере 20% от начальной цены продажи имущества или _______ (___________) рублей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по реквизитам: получатель ООО «Варги Юниор», ИНН 7729506221, КПП 770301001, р/с № 40702810601960002694, к\с 30101810200000000593, БИК 044525593 в АО "Альфа Банк" г. Москва, назначение платежа: перечисление задатка на участие в торгах по продаже имущества ООО «Стем Строй», лот № ____, 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принимает его.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Задаток вносится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качестве обеспечения исполнения обязательств по оплате продаваемого на торгах имущества Должника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Порядок внесения, возврата и удержания задатка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Задаток перечисляется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течение всего срока приема заявок на участие в торгах по продаже имущества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Должника.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Задаток считается внесенным с момента его зачисления банком в полном объеме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, но не позднее даты и времени окончания приема заявок. Обязательства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 по внесению задатка считаются неисполненными, если поступление всей суммы задатка на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не подтверждено по состоянию на дату и время окончания приема заявок.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Задаток возвращается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Заявителю</w:t>
      </w:r>
      <w:r w:rsidDel="00000000" w:rsidR="00000000" w:rsidRPr="00000000">
        <w:rPr>
          <w:sz w:val="24"/>
          <w:szCs w:val="24"/>
          <w:rtl w:val="0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отзыве заявки до даты и времени окончания приема заявок;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в случае непоступления всей суммы задатка в срок приема заявок, указанный в сообщении о проведении торгов. 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Задаток возвращается всем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Заявителям</w:t>
      </w:r>
      <w:r w:rsidDel="00000000" w:rsidR="00000000" w:rsidRPr="00000000">
        <w:rPr>
          <w:sz w:val="24"/>
          <w:szCs w:val="24"/>
          <w:rtl w:val="0"/>
        </w:rPr>
        <w:t xml:space="preserve"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оплата, либо на счет, реквизиты которого отдельно указал Заявитель.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Сумма задатка, внесенного победителем торгов, засчитывается в счет оплаты приобретенного имущества.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Другие условия договора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Реквизиты и подписи сторон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40"/>
        <w:tblGridChange w:id="0">
          <w:tblGrid>
            <w:gridCol w:w="4605"/>
            <w:gridCol w:w="4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Заявитель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ООО «Варги Юниор»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ИНН 7729506221, КПП 772301001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ОГРН 1047796258256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123022, г.Москва, а/я 140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Р/с 40702810601960002694</w:t>
              <w:br w:type="textWrapping"/>
              <w:t xml:space="preserve">в банке: АО "АЛЬФА-БАНК" в г. Москва</w:t>
              <w:br w:type="textWrapping"/>
              <w:t xml:space="preserve">к/с 30101810200000000593</w:t>
              <w:br w:type="textWrapping"/>
              <w:t xml:space="preserve">БИК 044525593</w:t>
              <w:br w:type="textWrapping"/>
            </w:r>
          </w:p>
          <w:p w:rsidR="00000000" w:rsidDel="00000000" w:rsidP="00000000" w:rsidRDefault="00000000" w:rsidRPr="00000000" w14:paraId="0000002D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30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_____________/Головникова Т.Д.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___________________________</w:t>
            </w:r>
          </w:p>
          <w:p w:rsidR="00000000" w:rsidDel="00000000" w:rsidP="00000000" w:rsidRDefault="00000000" w:rsidRPr="00000000" w14:paraId="00000034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нахождения _______________________</w:t>
            </w:r>
          </w:p>
          <w:p w:rsidR="00000000" w:rsidDel="00000000" w:rsidP="00000000" w:rsidRDefault="00000000" w:rsidRPr="00000000" w14:paraId="00000035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Почтовый адрес __________________________</w:t>
            </w:r>
          </w:p>
          <w:p w:rsidR="00000000" w:rsidDel="00000000" w:rsidP="00000000" w:rsidRDefault="00000000" w:rsidRPr="00000000" w14:paraId="00000036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Телефон/факс ____________________________</w:t>
            </w:r>
          </w:p>
          <w:p w:rsidR="00000000" w:rsidDel="00000000" w:rsidP="00000000" w:rsidRDefault="00000000" w:rsidRPr="00000000" w14:paraId="00000037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____________________________</w:t>
            </w:r>
          </w:p>
          <w:p w:rsidR="00000000" w:rsidDel="00000000" w:rsidP="00000000" w:rsidRDefault="00000000" w:rsidRPr="00000000" w14:paraId="00000038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Банковские реквизиты ___________________</w:t>
            </w:r>
          </w:p>
          <w:p w:rsidR="00000000" w:rsidDel="00000000" w:rsidP="00000000" w:rsidRDefault="00000000" w:rsidRPr="00000000" w14:paraId="00000039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Уполномоченное лицо</w:t>
            </w:r>
          </w:p>
          <w:p w:rsidR="00000000" w:rsidDel="00000000" w:rsidP="00000000" w:rsidRDefault="00000000" w:rsidRPr="00000000" w14:paraId="0000003B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 /______________________/</w:t>
            </w:r>
          </w:p>
          <w:p w:rsidR="00000000" w:rsidDel="00000000" w:rsidP="00000000" w:rsidRDefault="00000000" w:rsidRPr="00000000" w14:paraId="0000003D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vargi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4/R3zNO1w279Nk4nSrW5Vgt5HQ==">AMUW2mUf3Q5taSSVVlrH8UyAr8Lej3h2gd8ftxak+81goPXcPqZ2qKkJFaN4aJbVjd3ZWmdXDDEzu2e24Xzz2rl/B1bMUZ9EMZTp7k9mMp2p9CYtKsnAVPpQY3bOmpDNxyCnd7OkodmF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2018-12-26T11:54:00Z</dcterms:created>
  <dc:creator>Vargi</dc:creator>
</cp:coreProperties>
</file>