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33F9D2A6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6E71E7">
        <w:rPr>
          <w:b/>
        </w:rPr>
        <w:t>2</w:t>
      </w:r>
      <w:r w:rsidR="007862B9">
        <w:rPr>
          <w:b/>
        </w:rPr>
        <w:t>7</w:t>
      </w:r>
      <w:r w:rsidR="00EB6BAE" w:rsidRPr="00EB6BAE">
        <w:t xml:space="preserve"> </w:t>
      </w:r>
      <w:r w:rsidR="00813776" w:rsidRPr="00813776">
        <w:rPr>
          <w:b/>
          <w:bCs/>
        </w:rPr>
        <w:t>сентября</w:t>
      </w:r>
      <w:r w:rsidR="00F57CEF" w:rsidRPr="00813776">
        <w:rPr>
          <w:b/>
          <w:bCs/>
        </w:rPr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71303A" w:rsidRPr="0071303A">
        <w:t>264154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7A172B20" w14:textId="77777777" w:rsidR="0071303A" w:rsidRDefault="0071303A" w:rsidP="0071303A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65DE57A5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1DD539DF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1819ED31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5AD27B9" w14:textId="77777777" w:rsidR="0071303A" w:rsidRPr="00A72ED2" w:rsidRDefault="0071303A" w:rsidP="0071303A">
      <w:pPr>
        <w:ind w:firstLine="709"/>
        <w:jc w:val="both"/>
        <w:rPr>
          <w:rFonts w:ascii="Calibri" w:hAnsi="Calibri"/>
          <w:b/>
          <w:szCs w:val="20"/>
        </w:rPr>
      </w:pPr>
      <w:r w:rsidRPr="00A72ED2">
        <w:rPr>
          <w:rFonts w:ascii="NTTimes/Cyrillic" w:hAnsi="NTTimes/Cyrillic"/>
          <w:b/>
          <w:szCs w:val="20"/>
        </w:rPr>
        <w:t>Обременения в отношени</w:t>
      </w:r>
      <w:r>
        <w:rPr>
          <w:rFonts w:ascii="NTTimes/Cyrillic" w:hAnsi="NTTimes/Cyrillic"/>
          <w:b/>
          <w:szCs w:val="20"/>
        </w:rPr>
        <w:t>е</w:t>
      </w:r>
      <w:r w:rsidRPr="00A72ED2">
        <w:rPr>
          <w:rFonts w:ascii="NTTimes/Cyrillic" w:hAnsi="NTTimes/Cyrillic"/>
          <w:b/>
          <w:szCs w:val="20"/>
        </w:rPr>
        <w:t xml:space="preserve"> Объекта 1:</w:t>
      </w:r>
    </w:p>
    <w:p w14:paraId="4ED9C384" w14:textId="77777777" w:rsidR="0071303A" w:rsidRPr="00A76203" w:rsidRDefault="0071303A" w:rsidP="0071303A">
      <w:pPr>
        <w:ind w:firstLine="709"/>
        <w:jc w:val="both"/>
        <w:rPr>
          <w:rFonts w:ascii="NTTimes/Cyrillic" w:hAnsi="NTTimes/Cyrillic"/>
          <w:szCs w:val="20"/>
        </w:rPr>
      </w:pPr>
      <w:r w:rsidRPr="00A76203">
        <w:rPr>
          <w:rFonts w:ascii="NTTimes/Cyrillic" w:hAnsi="NTTimes/Cyrillic"/>
          <w:szCs w:val="20"/>
        </w:rPr>
        <w:t xml:space="preserve">- аренда части </w:t>
      </w:r>
      <w:r>
        <w:rPr>
          <w:rFonts w:ascii="NTTimes/Cyrillic" w:hAnsi="NTTimes/Cyrillic"/>
          <w:szCs w:val="20"/>
        </w:rPr>
        <w:t>места на кровле</w:t>
      </w:r>
      <w:r w:rsidRPr="00A76203">
        <w:rPr>
          <w:rFonts w:ascii="NTTimes/Cyrillic" w:hAnsi="NTTimes/Cyrillic"/>
          <w:szCs w:val="20"/>
        </w:rPr>
        <w:t xml:space="preserve"> </w:t>
      </w:r>
      <w:r>
        <w:rPr>
          <w:rFonts w:ascii="NTTimes/Cyrillic" w:hAnsi="NTTimes/Cyrillic"/>
          <w:szCs w:val="20"/>
        </w:rPr>
        <w:t xml:space="preserve">здания площадью 6 </w:t>
      </w:r>
      <w:proofErr w:type="spellStart"/>
      <w:proofErr w:type="gramStart"/>
      <w:r w:rsidRPr="00A76203">
        <w:rPr>
          <w:rFonts w:ascii="NTTimes/Cyrillic" w:hAnsi="NTTimes/Cyrillic"/>
          <w:szCs w:val="20"/>
        </w:rPr>
        <w:t>кв.м</w:t>
      </w:r>
      <w:proofErr w:type="spellEnd"/>
      <w:proofErr w:type="gramEnd"/>
      <w:r w:rsidRPr="00A76203">
        <w:rPr>
          <w:rFonts w:ascii="NTTimes/Cyrillic" w:hAnsi="NTTimes/Cyrillic"/>
          <w:szCs w:val="20"/>
        </w:rPr>
        <w:t xml:space="preserve"> на основании краткосрочного договора аренды № </w:t>
      </w:r>
      <w:r>
        <w:rPr>
          <w:rFonts w:ascii="NTTimes/Cyrillic" w:hAnsi="NTTimes/Cyrillic"/>
          <w:szCs w:val="20"/>
        </w:rPr>
        <w:t>643 КЛД</w:t>
      </w:r>
      <w:r w:rsidRPr="00A76203">
        <w:rPr>
          <w:rFonts w:ascii="NTTimes/Cyrillic" w:hAnsi="NTTimes/Cyrillic"/>
          <w:szCs w:val="20"/>
        </w:rPr>
        <w:t xml:space="preserve">   </w:t>
      </w:r>
      <w:r w:rsidRPr="00A76203">
        <w:rPr>
          <w:rFonts w:ascii="Calibri" w:hAnsi="Calibri"/>
          <w:szCs w:val="20"/>
        </w:rPr>
        <w:t>о</w:t>
      </w:r>
      <w:r w:rsidRPr="00A76203">
        <w:rPr>
          <w:rFonts w:ascii="NTTimes/Cyrillic" w:hAnsi="NTTimes/Cyrillic"/>
          <w:szCs w:val="20"/>
        </w:rPr>
        <w:t xml:space="preserve">т </w:t>
      </w:r>
      <w:r>
        <w:rPr>
          <w:rFonts w:ascii="NTTimes/Cyrillic" w:hAnsi="NTTimes/Cyrillic"/>
          <w:szCs w:val="20"/>
        </w:rPr>
        <w:t>01</w:t>
      </w:r>
      <w:r w:rsidRPr="00A76203">
        <w:rPr>
          <w:rFonts w:ascii="NTTimes/Cyrillic" w:hAnsi="NTTimes/Cyrillic"/>
          <w:szCs w:val="20"/>
        </w:rPr>
        <w:t>.0</w:t>
      </w:r>
      <w:r>
        <w:rPr>
          <w:rFonts w:ascii="NTTimes/Cyrillic" w:hAnsi="NTTimes/Cyrillic"/>
          <w:szCs w:val="20"/>
        </w:rPr>
        <w:t>9</w:t>
      </w:r>
      <w:r w:rsidRPr="00A76203">
        <w:rPr>
          <w:rFonts w:ascii="NTTimes/Cyrillic" w:hAnsi="NTTimes/Cyrillic"/>
          <w:szCs w:val="20"/>
        </w:rPr>
        <w:t>.201</w:t>
      </w:r>
      <w:r>
        <w:rPr>
          <w:rFonts w:ascii="NTTimes/Cyrillic" w:hAnsi="NTTimes/Cyrillic"/>
          <w:szCs w:val="20"/>
        </w:rPr>
        <w:t>4 г.</w:t>
      </w:r>
      <w:r w:rsidRPr="00A76203">
        <w:rPr>
          <w:rFonts w:ascii="NTTimes/Cyrillic" w:hAnsi="NTTimes/Cyrillic"/>
          <w:szCs w:val="20"/>
        </w:rPr>
        <w:t>, заключенного с О</w:t>
      </w:r>
      <w:r>
        <w:rPr>
          <w:rFonts w:ascii="NTTimes/Cyrillic" w:hAnsi="NTTimes/Cyrillic"/>
          <w:szCs w:val="20"/>
        </w:rPr>
        <w:t>А</w:t>
      </w:r>
      <w:r w:rsidRPr="00A76203">
        <w:rPr>
          <w:rFonts w:ascii="NTTimes/Cyrillic" w:hAnsi="NTTimes/Cyrillic"/>
          <w:szCs w:val="20"/>
        </w:rPr>
        <w:t xml:space="preserve">О </w:t>
      </w:r>
      <w:r>
        <w:rPr>
          <w:rFonts w:ascii="NTTimes/Cyrillic" w:hAnsi="NTTimes/Cyrillic"/>
          <w:szCs w:val="20"/>
        </w:rPr>
        <w:t>«Мегафон»</w:t>
      </w:r>
      <w:r w:rsidRPr="00A76203">
        <w:rPr>
          <w:rFonts w:ascii="NTTimes/Cyrillic" w:hAnsi="NTTimes/Cyrillic"/>
          <w:szCs w:val="20"/>
        </w:rPr>
        <w:t>;</w:t>
      </w:r>
    </w:p>
    <w:p w14:paraId="132E7A98" w14:textId="77777777" w:rsidR="0071303A" w:rsidRDefault="0071303A" w:rsidP="0071303A">
      <w:pPr>
        <w:pStyle w:val="af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7921D250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218E30A3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66ECB481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1D5AA28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1CED8C96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03717FA" w14:textId="77777777" w:rsidR="0071303A" w:rsidRDefault="0071303A" w:rsidP="0071303A">
      <w:pPr>
        <w:pStyle w:val="ae"/>
        <w:ind w:left="0" w:firstLine="709"/>
        <w:jc w:val="both"/>
        <w:rPr>
          <w:b/>
          <w:bCs/>
          <w:lang w:val="ru-RU"/>
        </w:rPr>
      </w:pPr>
      <w:r w:rsidRPr="00973F18">
        <w:rPr>
          <w:b/>
          <w:bCs/>
          <w:lang w:val="ru-RU"/>
        </w:rPr>
        <w:t>Существенное условие продажи Объекта:</w:t>
      </w:r>
    </w:p>
    <w:p w14:paraId="3C9FC895" w14:textId="77777777" w:rsidR="0071303A" w:rsidRPr="00973F18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Собственник и Покупатель одновременно с подписанием договора купли-продажи Объекта, заключают договор аренды </w:t>
      </w:r>
      <w:r>
        <w:rPr>
          <w:rFonts w:ascii="Times New Roman" w:hAnsi="Times New Roman" w:cs="Times New Roman"/>
          <w:color w:val="auto"/>
          <w:sz w:val="24"/>
          <w:szCs w:val="24"/>
        </w:rPr>
        <w:t>Объекта 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на следующих условиях:</w:t>
      </w:r>
    </w:p>
    <w:p w14:paraId="58DED225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площадь аренды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</w:rPr>
        <w:t>нежилое здание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5 230,1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кв. м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730C35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месяц, без применения Арендодателем штрафных санкций;</w:t>
      </w:r>
    </w:p>
    <w:p w14:paraId="24C38C2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ставка арендной платы не более </w:t>
      </w:r>
      <w:r w:rsidRPr="00A72ED2">
        <w:rPr>
          <w:rFonts w:ascii="Times New Roman" w:hAnsi="Times New Roman"/>
          <w:color w:val="000000"/>
          <w:szCs w:val="24"/>
          <w:lang w:val="ru-RU"/>
        </w:rPr>
        <w:t xml:space="preserve">155,63 </w:t>
      </w:r>
      <w:r w:rsidRPr="00973F18">
        <w:rPr>
          <w:lang w:val="ru-RU"/>
        </w:rPr>
        <w:t>руб. за кв. м в мес. с учетом НДС 20%.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7CE52F40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7F529E16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срок аренды – до 30.09.2022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 до даты расторжения договора, без применения Арендодателем штрафных санкций;</w:t>
      </w:r>
    </w:p>
    <w:p w14:paraId="5BE9B8E9" w14:textId="77777777" w:rsidR="00F95768" w:rsidRDefault="00F95768" w:rsidP="0074403E">
      <w:pPr>
        <w:ind w:firstLine="720"/>
        <w:jc w:val="both"/>
      </w:pPr>
    </w:p>
    <w:p w14:paraId="30679CDC" w14:textId="77777777" w:rsidR="00F95768" w:rsidRDefault="00F95768" w:rsidP="0074403E">
      <w:pPr>
        <w:ind w:firstLine="720"/>
        <w:jc w:val="both"/>
      </w:pPr>
    </w:p>
    <w:p w14:paraId="3967B1BB" w14:textId="7BAD327A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BE43DA">
        <w:rPr>
          <w:b/>
          <w:bCs/>
          <w:szCs w:val="24"/>
        </w:rPr>
        <w:t>2</w:t>
      </w:r>
      <w:r w:rsidR="007862B9">
        <w:rPr>
          <w:b/>
          <w:bCs/>
          <w:szCs w:val="24"/>
        </w:rPr>
        <w:t>9</w:t>
      </w:r>
      <w:r w:rsidR="00D75444" w:rsidRPr="00965311">
        <w:rPr>
          <w:b/>
          <w:bCs/>
          <w:lang w:eastAsia="en-US"/>
        </w:rPr>
        <w:t xml:space="preserve"> </w:t>
      </w:r>
      <w:r w:rsidR="00B14B1F">
        <w:rPr>
          <w:b/>
          <w:bCs/>
          <w:lang w:eastAsia="en-US"/>
        </w:rPr>
        <w:t>сентября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5F5F6415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6E71E7">
        <w:rPr>
          <w:b/>
          <w:bCs/>
        </w:rPr>
        <w:t>2</w:t>
      </w:r>
      <w:r w:rsidR="007862B9">
        <w:rPr>
          <w:b/>
          <w:bCs/>
        </w:rPr>
        <w:t>8</w:t>
      </w:r>
      <w:r w:rsidR="00B14B1F" w:rsidRPr="00965311">
        <w:rPr>
          <w:b/>
          <w:bCs/>
          <w:lang w:eastAsia="en-US"/>
        </w:rPr>
        <w:t xml:space="preserve"> </w:t>
      </w:r>
      <w:r w:rsidR="00B14B1F">
        <w:rPr>
          <w:b/>
          <w:bCs/>
          <w:lang w:eastAsia="en-US"/>
        </w:rPr>
        <w:t>сентября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E10BF22" w14:textId="77777777" w:rsidR="00C06EB2" w:rsidRDefault="00C06EB2" w:rsidP="00C06EB2">
      <w:pPr>
        <w:jc w:val="both"/>
        <w:rPr>
          <w:rFonts w:eastAsia="Calibri"/>
          <w:lang w:eastAsia="en-US"/>
        </w:rPr>
      </w:pPr>
    </w:p>
    <w:p w14:paraId="3AB5A846" w14:textId="79635D95" w:rsidR="00B2292B" w:rsidRPr="00E7228C" w:rsidRDefault="00B2292B" w:rsidP="00C06EB2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lastRenderedPageBreak/>
        <w:t xml:space="preserve">Задаток должен поступить на счет Организатора торгов не позднее </w:t>
      </w:r>
      <w:r w:rsidR="006E71E7">
        <w:rPr>
          <w:b/>
          <w:bCs/>
        </w:rPr>
        <w:t>2</w:t>
      </w:r>
      <w:r w:rsidR="007862B9">
        <w:rPr>
          <w:b/>
          <w:bCs/>
        </w:rPr>
        <w:t>7</w:t>
      </w:r>
      <w:r w:rsidR="00B14B1F" w:rsidRPr="00965311">
        <w:rPr>
          <w:b/>
          <w:bCs/>
          <w:lang w:eastAsia="en-US"/>
        </w:rPr>
        <w:t xml:space="preserve"> </w:t>
      </w:r>
      <w:r w:rsidR="00B14B1F">
        <w:rPr>
          <w:b/>
          <w:bCs/>
          <w:lang w:eastAsia="en-US"/>
        </w:rPr>
        <w:t>сентября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C06EB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29C7E01D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6E71E7">
        <w:rPr>
          <w:b/>
          <w:bCs/>
        </w:rPr>
        <w:t>2</w:t>
      </w:r>
      <w:r w:rsidR="007862B9">
        <w:rPr>
          <w:b/>
          <w:bCs/>
        </w:rPr>
        <w:t xml:space="preserve">8 </w:t>
      </w:r>
      <w:r w:rsidR="00B14B1F">
        <w:rPr>
          <w:b/>
          <w:bCs/>
          <w:lang w:eastAsia="en-US"/>
        </w:rPr>
        <w:t>сентября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F14D1"/>
    <w:rsid w:val="00203EE2"/>
    <w:rsid w:val="00205A19"/>
    <w:rsid w:val="00214DDD"/>
    <w:rsid w:val="002B3FB9"/>
    <w:rsid w:val="002F3070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27779"/>
    <w:rsid w:val="00657FFE"/>
    <w:rsid w:val="0067030B"/>
    <w:rsid w:val="00686A9D"/>
    <w:rsid w:val="006E71E7"/>
    <w:rsid w:val="00706571"/>
    <w:rsid w:val="007117B4"/>
    <w:rsid w:val="0071303A"/>
    <w:rsid w:val="00725B15"/>
    <w:rsid w:val="0074403E"/>
    <w:rsid w:val="007862B9"/>
    <w:rsid w:val="007A4B51"/>
    <w:rsid w:val="007C236B"/>
    <w:rsid w:val="007D7E4B"/>
    <w:rsid w:val="0081080C"/>
    <w:rsid w:val="00813776"/>
    <w:rsid w:val="00816796"/>
    <w:rsid w:val="0086282E"/>
    <w:rsid w:val="00862E6B"/>
    <w:rsid w:val="00887ADD"/>
    <w:rsid w:val="008C7803"/>
    <w:rsid w:val="008D35D4"/>
    <w:rsid w:val="00940EC5"/>
    <w:rsid w:val="00965311"/>
    <w:rsid w:val="00974108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14B1F"/>
    <w:rsid w:val="00B2292B"/>
    <w:rsid w:val="00BE43DA"/>
    <w:rsid w:val="00BF576A"/>
    <w:rsid w:val="00C06EB2"/>
    <w:rsid w:val="00C55A59"/>
    <w:rsid w:val="00C6230E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95768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B4E6CCBF-556B-4A74-B443-D699660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KKKnuZOyqGNfHnPxjIcZBZeatTLHXd5g/tNSbi8+WrU=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U7cnKsBDnJr6m9yDr5lP/GhyzpjZCm5r3icftLXnv+Y=</DigestValue>
    </Reference>
  </SignedInfo>
  <SignatureValue>yMObF+6KtoGlrCYcaQGXsrg/Pl4NxCQZB/YGFXEIOgR3w0/xqen0zPwgauHZn5dB
rz2bl4V8G96ihR/H5WsVTA==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E+t1OVjrf3woqGJDQuSEFT0E3SM=</DigestValue>
      </Reference>
      <Reference URI="/word/fontTable.xml?ContentType=application/vnd.openxmlformats-officedocument.wordprocessingml.fontTable+xml">
        <DigestMethod Algorithm="http://www.w3.org/2000/09/xmldsig#sha1"/>
        <DigestValue>UdbPbAX1QdZiiVgtNxPwXYWMtnI=</DigestValue>
      </Reference>
      <Reference URI="/word/settings.xml?ContentType=application/vnd.openxmlformats-officedocument.wordprocessingml.settings+xml">
        <DigestMethod Algorithm="http://www.w3.org/2000/09/xmldsig#sha1"/>
        <DigestValue>4DSNEwRaZJj3cRsGBB++xBZFJe8=</DigestValue>
      </Reference>
      <Reference URI="/word/styles.xml?ContentType=application/vnd.openxmlformats-officedocument.wordprocessingml.styles+xml">
        <DigestMethod Algorithm="http://www.w3.org/2000/09/xmldsig#sha1"/>
        <DigestValue>kiEhFxtXxrFOLWl9TKyCs9MklVs=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2021-09-23T09:59:24Z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2021-09-23T09:59:24Z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100</cp:revision>
  <cp:lastPrinted>2018-07-24T08:51:00Z</cp:lastPrinted>
  <dcterms:created xsi:type="dcterms:W3CDTF">2014-07-08T11:34:00Z</dcterms:created>
  <dcterms:modified xsi:type="dcterms:W3CDTF">2021-09-23T09:59:00Z</dcterms:modified>
</cp:coreProperties>
</file>