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2407B17F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___________________</w:t>
      </w:r>
      <w:r w:rsidR="0005021E">
        <w:rPr>
          <w:b/>
          <w:kern w:val="28"/>
        </w:rPr>
        <w:t xml:space="preserve">_________ две тысячи двадцать 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6949C915" w:rsidR="008524A5" w:rsidRPr="008524A5" w:rsidRDefault="000C6922" w:rsidP="008524A5">
      <w:pPr>
        <w:spacing w:before="240"/>
        <w:ind w:firstLine="567"/>
        <w:jc w:val="both"/>
      </w:pPr>
      <w:r w:rsidRPr="00987B60">
        <w:rPr>
          <w:b/>
          <w:sz w:val="22"/>
          <w:szCs w:val="22"/>
        </w:rPr>
        <w:t>ООО «Сфера» (</w:t>
      </w:r>
      <w:r w:rsidRPr="00987B60">
        <w:rPr>
          <w:sz w:val="22"/>
          <w:szCs w:val="22"/>
        </w:rPr>
        <w:t xml:space="preserve">ИНН </w:t>
      </w:r>
      <w:proofErr w:type="gramStart"/>
      <w:r w:rsidRPr="00987B60">
        <w:rPr>
          <w:sz w:val="22"/>
          <w:szCs w:val="22"/>
        </w:rPr>
        <w:t>7816502791 ,</w:t>
      </w:r>
      <w:proofErr w:type="gramEnd"/>
      <w:r w:rsidRPr="00987B60">
        <w:rPr>
          <w:sz w:val="22"/>
          <w:szCs w:val="22"/>
        </w:rPr>
        <w:t xml:space="preserve"> ОГРН 1109847033801 , юр. адрес: Санкт-Петербург, Гаражный </w:t>
      </w:r>
      <w:proofErr w:type="spellStart"/>
      <w:r w:rsidRPr="00987B60">
        <w:rPr>
          <w:sz w:val="22"/>
          <w:szCs w:val="22"/>
        </w:rPr>
        <w:t>пр</w:t>
      </w:r>
      <w:proofErr w:type="spellEnd"/>
      <w:r w:rsidRPr="00987B60">
        <w:rPr>
          <w:sz w:val="22"/>
          <w:szCs w:val="22"/>
        </w:rPr>
        <w:t>-д, д. 1 лит. а</w:t>
      </w:r>
      <w:r w:rsidR="0005021E" w:rsidRPr="00CE5ACB">
        <w:t>)</w:t>
      </w:r>
      <w:r w:rsidR="0005021E" w:rsidRPr="0005021E">
        <w:t xml:space="preserve"> </w:t>
      </w:r>
      <w:r w:rsidR="00894C2D">
        <w:t xml:space="preserve">в лице конкурсного управляющего </w:t>
      </w:r>
      <w:r w:rsidRPr="00987B60">
        <w:rPr>
          <w:sz w:val="22"/>
          <w:szCs w:val="22"/>
        </w:rPr>
        <w:t>Александров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Святослав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Игоревич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(ИНН 780422118064 , СНИЛС 072-498-223-83</w:t>
      </w:r>
      <w:r w:rsidRPr="00DB5936">
        <w:rPr>
          <w:sz w:val="22"/>
          <w:szCs w:val="22"/>
        </w:rPr>
        <w:t xml:space="preserve">), действующий на основании решения </w:t>
      </w:r>
      <w:r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3CE988ED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5E35253D" w:rsidR="008524A5" w:rsidRPr="008524A5" w:rsidRDefault="008524A5" w:rsidP="00F665F0">
      <w:pPr>
        <w:ind w:firstLine="567"/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0C6922" w:rsidRPr="000C6922">
        <w:rPr>
          <w:b/>
        </w:rPr>
        <w:t>ООО «Сфера»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96571F">
        <w:rPr>
          <w:color w:val="000000"/>
          <w:sz w:val="21"/>
          <w:szCs w:val="21"/>
        </w:rPr>
        <w:t xml:space="preserve"> </w:t>
      </w:r>
      <w:r w:rsidR="000C6922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0C6922">
        <w:rPr>
          <w:b/>
        </w:rPr>
        <w:t>ООО «Сфера</w:t>
      </w:r>
      <w:r w:rsidR="00CE5ACB" w:rsidRPr="00CE5ACB">
        <w:rPr>
          <w:b/>
        </w:rPr>
        <w:t>»</w:t>
      </w:r>
      <w:r w:rsidR="0005021E">
        <w:rPr>
          <w:b/>
          <w:sz w:val="21"/>
          <w:szCs w:val="21"/>
        </w:rPr>
        <w:t>,</w:t>
      </w:r>
      <w:r w:rsidR="0096571F">
        <w:rPr>
          <w:b/>
          <w:sz w:val="21"/>
          <w:szCs w:val="21"/>
        </w:rPr>
        <w:t xml:space="preserve"> 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2C8935B6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</w:t>
      </w:r>
      <w:r w:rsidRPr="008524A5">
        <w:rPr>
          <w:kern w:val="28"/>
        </w:rPr>
        <w:lastRenderedPageBreak/>
        <w:t xml:space="preserve">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0958302B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0C6922" w:rsidRPr="000C6922">
        <w:rPr>
          <w:b/>
        </w:rPr>
        <w:t>ООО «Сфера»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2344D8B9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6.2. Подписанием настоящего договора Покупатель подтверждает отсутствие у Покупателя </w:t>
      </w:r>
      <w:r w:rsidR="00F665F0">
        <w:rPr>
          <w:kern w:val="28"/>
        </w:rPr>
        <w:t>к приобретаемому</w:t>
      </w:r>
      <w:r w:rsidRPr="008524A5">
        <w:rPr>
          <w:kern w:val="28"/>
        </w:rPr>
        <w:t xml:space="preserve"> ИМУЩЕСТВ</w:t>
      </w:r>
      <w:r w:rsidR="00F665F0">
        <w:rPr>
          <w:kern w:val="28"/>
        </w:rPr>
        <w:t>У</w:t>
      </w:r>
      <w:r w:rsidRPr="008524A5">
        <w:rPr>
          <w:kern w:val="28"/>
        </w:rPr>
        <w:t>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F665F0">
        <w:tc>
          <w:tcPr>
            <w:tcW w:w="4604" w:type="dxa"/>
          </w:tcPr>
          <w:p w14:paraId="4DEE410D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F665F0">
        <w:tc>
          <w:tcPr>
            <w:tcW w:w="4604" w:type="dxa"/>
          </w:tcPr>
          <w:p w14:paraId="53C4724E" w14:textId="3F9F9D02" w:rsidR="008524A5" w:rsidRPr="008524A5" w:rsidRDefault="000C6922" w:rsidP="008524A5">
            <w:pPr>
              <w:rPr>
                <w:rFonts w:ascii="Times New Roman" w:hAnsi="Times New Roman"/>
              </w:rPr>
            </w:pPr>
            <w:r w:rsidRPr="000C6922">
              <w:rPr>
                <w:rFonts w:ascii="Times New Roman" w:hAnsi="Times New Roman"/>
                <w:b/>
              </w:rPr>
              <w:t xml:space="preserve">ООО «Сфера» (ИНН </w:t>
            </w:r>
            <w:proofErr w:type="gramStart"/>
            <w:r w:rsidRPr="000C6922">
              <w:rPr>
                <w:rFonts w:ascii="Times New Roman" w:hAnsi="Times New Roman"/>
                <w:b/>
              </w:rPr>
              <w:t>7816502791 ,</w:t>
            </w:r>
            <w:proofErr w:type="gramEnd"/>
            <w:r w:rsidRPr="000C6922">
              <w:rPr>
                <w:rFonts w:ascii="Times New Roman" w:hAnsi="Times New Roman"/>
                <w:b/>
              </w:rPr>
              <w:t xml:space="preserve"> ОГРН 1109847033801 , юр. адрес: Санкт-Петербург, Гаражный </w:t>
            </w:r>
            <w:proofErr w:type="spellStart"/>
            <w:r w:rsidRPr="000C6922">
              <w:rPr>
                <w:rFonts w:ascii="Times New Roman" w:hAnsi="Times New Roman"/>
                <w:b/>
              </w:rPr>
              <w:t>пр</w:t>
            </w:r>
            <w:proofErr w:type="spellEnd"/>
            <w:r w:rsidRPr="000C6922">
              <w:rPr>
                <w:rFonts w:ascii="Times New Roman" w:hAnsi="Times New Roman"/>
                <w:b/>
              </w:rPr>
              <w:t>-д, д. 1 лит. а) в лице конкурсного управляющего Александрова Святослава Игоревича (ИНН 780422118064 , СНИЛС 072-498-223-83), действующий на основании решения Арбитражного суда г. Санкт-Петербурга и Ленинградской области от 18.06.2021 г. по делу №А56-33434/2021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20D9FD11" w14:textId="619072ED" w:rsidR="008524A5" w:rsidRPr="008524A5" w:rsidRDefault="0096571F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8524A5" w:rsidRPr="008524A5">
              <w:rPr>
                <w:rFonts w:ascii="Times New Roman" w:hAnsi="Times New Roman"/>
                <w:b/>
              </w:rPr>
              <w:t xml:space="preserve"> </w:t>
            </w:r>
            <w:r w:rsidR="000C6922">
              <w:rPr>
                <w:rFonts w:ascii="Times New Roman" w:hAnsi="Times New Roman"/>
                <w:b/>
              </w:rPr>
              <w:t>Александров С.И.</w:t>
            </w:r>
          </w:p>
          <w:p w14:paraId="7D95D173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791236F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F945F" w14:textId="77777777" w:rsidR="00CE53B9" w:rsidRDefault="00CE53B9">
      <w:r>
        <w:separator/>
      </w:r>
    </w:p>
  </w:endnote>
  <w:endnote w:type="continuationSeparator" w:id="0">
    <w:p w14:paraId="5A8A1F13" w14:textId="77777777" w:rsidR="00CE53B9" w:rsidRDefault="00CE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05BF" w14:textId="77777777" w:rsidR="00CE53B9" w:rsidRDefault="00CE53B9">
      <w:r>
        <w:separator/>
      </w:r>
    </w:p>
  </w:footnote>
  <w:footnote w:type="continuationSeparator" w:id="0">
    <w:p w14:paraId="2840D6C7" w14:textId="77777777" w:rsidR="00CE53B9" w:rsidRDefault="00CE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F665F0" w:rsidRDefault="00F66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629DDC69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922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F665F0" w:rsidRDefault="00F66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F665F0" w:rsidRPr="00196561" w:rsidRDefault="00CE53B9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F665F0" w:rsidRPr="00196561">
      <w:rPr>
        <w:b/>
        <w:color w:val="FF0000"/>
      </w:rPr>
      <w:t>ДАННЫЙ ДОГОВОР КУПЛИ-ПРОДАЖИ ИМУЩЕСТВА</w:t>
    </w:r>
    <w:r w:rsidR="00F665F0">
      <w:rPr>
        <w:b/>
        <w:color w:val="FF0000"/>
      </w:rPr>
      <w:t xml:space="preserve"> </w:t>
    </w:r>
    <w:r w:rsidR="00F665F0" w:rsidRPr="00196561">
      <w:rPr>
        <w:b/>
        <w:color w:val="FF0000"/>
      </w:rPr>
      <w:t>ЯВЛЯЕТСЯ ПРОЕКТОМ</w:t>
    </w:r>
  </w:p>
  <w:p w14:paraId="6A6F1E2D" w14:textId="77777777" w:rsidR="00F665F0" w:rsidRPr="00196561" w:rsidRDefault="00F665F0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F665F0" w:rsidRDefault="00F66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021E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922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27CF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E82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4C2D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3561C"/>
    <w:rsid w:val="00946D06"/>
    <w:rsid w:val="00953BA2"/>
    <w:rsid w:val="009616F1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E53B9"/>
    <w:rsid w:val="00CE5ACB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3F5A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665F0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56E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6E36-9E21-4247-B396-A932C2B2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9</cp:revision>
  <cp:lastPrinted>2017-10-27T08:13:00Z</cp:lastPrinted>
  <dcterms:created xsi:type="dcterms:W3CDTF">2021-01-18T17:59:00Z</dcterms:created>
  <dcterms:modified xsi:type="dcterms:W3CDTF">2021-09-21T12:51:00Z</dcterms:modified>
</cp:coreProperties>
</file>