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23" w:rsidRDefault="00BB2523" w:rsidP="00BB2523">
      <w:pPr>
        <w:jc w:val="both"/>
        <w:rPr>
          <w:rFonts w:ascii="Times New Roman" w:hAnsi="Times New Roman"/>
          <w:color w:val="000000"/>
        </w:rPr>
      </w:pPr>
      <w:r w:rsidRPr="00BB2523">
        <w:rPr>
          <w:rFonts w:ascii="Times New Roman" w:hAnsi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2523">
        <w:rPr>
          <w:rFonts w:ascii="Times New Roman" w:hAnsi="Times New Roman"/>
        </w:rPr>
        <w:t>Гривцова</w:t>
      </w:r>
      <w:proofErr w:type="spellEnd"/>
      <w:r w:rsidRPr="00BB2523">
        <w:rPr>
          <w:rFonts w:ascii="Times New Roman" w:hAnsi="Times New Roman"/>
        </w:rPr>
        <w:t xml:space="preserve">, д. 5, лит. В, (812) 334–26-04 (доб.192), kaupinen@auction-house.ru, далее – Организатор торгов, ОТ), действующее на основании договора поручения с </w:t>
      </w:r>
      <w:r w:rsidRPr="00BB2523">
        <w:rPr>
          <w:rFonts w:ascii="Times New Roman" w:hAnsi="Times New Roman"/>
          <w:b/>
          <w:bCs/>
        </w:rPr>
        <w:t>Лысенко Олегом Владимировичем (ИНН 502712842526, СНИЛС 050-548-856 61, адрес: Московская обл. г. Люберцы, ул. Строителей, д. 2, корп. 1, кв. 116) (далее – Должник)</w:t>
      </w:r>
      <w:r w:rsidRPr="00BB2523">
        <w:rPr>
          <w:rFonts w:ascii="Times New Roman" w:hAnsi="Times New Roman"/>
        </w:rPr>
        <w:t xml:space="preserve">, </w:t>
      </w:r>
      <w:r w:rsidRPr="00BB2523">
        <w:rPr>
          <w:rFonts w:ascii="Times New Roman" w:hAnsi="Times New Roman"/>
          <w:b/>
        </w:rPr>
        <w:t xml:space="preserve">в лице финансового управляющего </w:t>
      </w:r>
      <w:proofErr w:type="spellStart"/>
      <w:r w:rsidRPr="00BB2523">
        <w:rPr>
          <w:rFonts w:ascii="Times New Roman" w:hAnsi="Times New Roman" w:cs="Times New Roman"/>
          <w:b/>
          <w:bCs/>
        </w:rPr>
        <w:t>Проровского</w:t>
      </w:r>
      <w:proofErr w:type="spellEnd"/>
      <w:r w:rsidRPr="00BB2523">
        <w:rPr>
          <w:rFonts w:ascii="Times New Roman" w:hAnsi="Times New Roman" w:cs="Times New Roman"/>
          <w:b/>
          <w:bCs/>
        </w:rPr>
        <w:t xml:space="preserve"> Михаила Анатольевича </w:t>
      </w:r>
      <w:r w:rsidRPr="00BB2523">
        <w:rPr>
          <w:rFonts w:ascii="Times New Roman" w:hAnsi="Times New Roman" w:cs="Times New Roman"/>
          <w:bCs/>
        </w:rPr>
        <w:t xml:space="preserve">(ИНН: 463243379882, СНИЛС: 106-885-021-63, адрес: 123308, г. Москва, пр-т маршала Жукова, д. 6, стр. 1, член Союза «СРО АУ «Стратегия» (123308, г. Москва, пр-т Маршала Жукова, д. 6, стр. 1, ОГРН: 1023601559035, ИНН: 3666101342) </w:t>
      </w:r>
      <w:r w:rsidRPr="00BB2523">
        <w:rPr>
          <w:rFonts w:ascii="Times New Roman" w:hAnsi="Times New Roman"/>
        </w:rPr>
        <w:t xml:space="preserve">(далее - ФУ), действующего на основании определения Арбитражного суда Московской области от 01.10.2018 г. по делу № А41-27427/16, </w:t>
      </w:r>
      <w:r w:rsidRPr="00BB2523">
        <w:rPr>
          <w:rFonts w:ascii="Times New Roman" w:hAnsi="Times New Roman"/>
          <w:color w:val="000000"/>
        </w:rPr>
        <w:t xml:space="preserve">сообщает о проведении </w:t>
      </w:r>
      <w:r w:rsidRPr="00BB2523">
        <w:rPr>
          <w:rFonts w:ascii="Times New Roman" w:eastAsia="Times New Roman" w:hAnsi="Times New Roman"/>
          <w:color w:val="000000"/>
        </w:rPr>
        <w:t xml:space="preserve">электронных торгов посредством публичного предложения (далее – Торги) </w:t>
      </w:r>
      <w:r w:rsidRPr="00BB2523">
        <w:rPr>
          <w:rFonts w:ascii="Times New Roman" w:hAnsi="Times New Roman"/>
          <w:color w:val="000000"/>
        </w:rPr>
        <w:t xml:space="preserve">на электронной площадке АО «Российский аукционный дом» по адресу в сети интернет: bankruptcy.lot-online.ru (далее – ЭП). </w:t>
      </w:r>
      <w:r>
        <w:rPr>
          <w:rFonts w:ascii="Times New Roman" w:hAnsi="Times New Roman"/>
          <w:color w:val="000000"/>
        </w:rPr>
        <w:t xml:space="preserve">    </w:t>
      </w:r>
    </w:p>
    <w:p w:rsidR="00BB2523" w:rsidRDefault="00BB2523" w:rsidP="00BB252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     </w:t>
      </w:r>
      <w:r w:rsidRPr="00BB2523">
        <w:rPr>
          <w:rFonts w:ascii="Times New Roman" w:hAnsi="Times New Roman"/>
          <w:color w:val="000000"/>
        </w:rPr>
        <w:t>Продаже на Торгах подлежит следующее имущество,</w:t>
      </w:r>
      <w:r w:rsidRPr="00BB2523">
        <w:t xml:space="preserve"> </w:t>
      </w:r>
      <w:r w:rsidRPr="00BB2523">
        <w:rPr>
          <w:rFonts w:ascii="Times New Roman" w:hAnsi="Times New Roman"/>
          <w:color w:val="000000"/>
        </w:rPr>
        <w:t>расположенное по адресу г. Москва, ул. Адмирала Руднева, д.2 (далее – Имущество, Лот</w:t>
      </w:r>
      <w:r w:rsidRPr="00BB2523">
        <w:rPr>
          <w:rFonts w:ascii="Times New Roman" w:hAnsi="Times New Roman"/>
          <w:color w:val="000000" w:themeColor="text1"/>
        </w:rPr>
        <w:t xml:space="preserve">): </w:t>
      </w:r>
      <w:r w:rsidRPr="00BB2523">
        <w:rPr>
          <w:rFonts w:ascii="Times New Roman" w:hAnsi="Times New Roman"/>
          <w:b/>
          <w:color w:val="000000" w:themeColor="text1"/>
        </w:rPr>
        <w:t>Лот 1:</w:t>
      </w:r>
      <w:r w:rsidRPr="00BB2523">
        <w:rPr>
          <w:rFonts w:ascii="Times New Roman" w:hAnsi="Times New Roman"/>
          <w:color w:val="000000" w:themeColor="text1"/>
        </w:rPr>
        <w:t xml:space="preserve"> Нежилое помещение, этаж – 3, помещение – 11, общей площадью: 792,9 </w:t>
      </w:r>
      <w:proofErr w:type="spellStart"/>
      <w:r w:rsidRPr="00BB2523">
        <w:rPr>
          <w:rFonts w:ascii="Times New Roman" w:hAnsi="Times New Roman"/>
          <w:color w:val="000000" w:themeColor="text1"/>
        </w:rPr>
        <w:t>кв.м</w:t>
      </w:r>
      <w:proofErr w:type="spellEnd"/>
      <w:r w:rsidRPr="00BB2523">
        <w:rPr>
          <w:rFonts w:ascii="Times New Roman" w:hAnsi="Times New Roman"/>
          <w:color w:val="000000" w:themeColor="text1"/>
        </w:rPr>
        <w:t xml:space="preserve">., кадастровый номер: 77:06:0012006:9524.  Обременение Лота: залог (ипотека) в пользу АО «Русский Строительный банк». </w:t>
      </w:r>
      <w:proofErr w:type="spellStart"/>
      <w:r w:rsidRPr="00BB2523">
        <w:rPr>
          <w:rFonts w:ascii="Times New Roman" w:hAnsi="Times New Roman"/>
          <w:b/>
        </w:rPr>
        <w:t>Нач.цена</w:t>
      </w:r>
      <w:proofErr w:type="spellEnd"/>
      <w:r w:rsidRPr="00BB2523">
        <w:rPr>
          <w:rFonts w:ascii="Times New Roman" w:hAnsi="Times New Roman"/>
          <w:b/>
        </w:rPr>
        <w:t xml:space="preserve"> Лота 1 – </w:t>
      </w:r>
      <w:r w:rsidRPr="00BB2523">
        <w:rPr>
          <w:rFonts w:ascii="Times New Roman" w:hAnsi="Times New Roman"/>
          <w:b/>
          <w:bCs/>
        </w:rPr>
        <w:t>35 183 116,08 руб.</w:t>
      </w:r>
      <w:r w:rsidRPr="00BB2523">
        <w:rPr>
          <w:rFonts w:ascii="Times New Roman" w:hAnsi="Times New Roman"/>
          <w:b/>
        </w:rPr>
        <w:t xml:space="preserve"> (НДС не обл.) </w:t>
      </w:r>
    </w:p>
    <w:p w:rsidR="00BB2523" w:rsidRDefault="00BB2523" w:rsidP="00BB2523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  </w:t>
      </w:r>
      <w:r w:rsidRPr="00BB2523">
        <w:rPr>
          <w:rFonts w:ascii="Times New Roman" w:hAnsi="Times New Roman"/>
        </w:rPr>
        <w:t xml:space="preserve">Ознакомление с Имуществом производится по предварительной договоренности с 10:00 часов до 18:00 часов в рабочие дни по адресу места нахождения, телефон: +7 (985) 303-50-74, контактное лицо финансовый управляющий. Дополнительно запрос может быть направлен по адресу электронной почты: </w:t>
      </w:r>
      <w:r w:rsidRPr="00BB2523">
        <w:rPr>
          <w:rFonts w:ascii="Times New Roman" w:hAnsi="Times New Roman"/>
          <w:color w:val="0000FF"/>
          <w:u w:val="single"/>
        </w:rPr>
        <w:t>prorik@mail.ru</w:t>
      </w:r>
      <w:r w:rsidRPr="00BB2523">
        <w:rPr>
          <w:rFonts w:ascii="Times New Roman" w:hAnsi="Times New Roman"/>
        </w:rPr>
        <w:t>.</w:t>
      </w:r>
      <w:r w:rsidRPr="00BB2523">
        <w:rPr>
          <w:rFonts w:ascii="Times New Roman" w:hAnsi="Times New Roman"/>
          <w:b/>
        </w:rPr>
        <w:t xml:space="preserve"> </w:t>
      </w:r>
      <w:r w:rsidRPr="00BB2523">
        <w:rPr>
          <w:rFonts w:ascii="Times New Roman" w:hAnsi="Times New Roman"/>
          <w:b/>
          <w:bCs/>
        </w:rPr>
        <w:t>Д</w:t>
      </w:r>
    </w:p>
    <w:p w:rsidR="00BB2523" w:rsidRDefault="00BB2523" w:rsidP="00BB25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Д</w:t>
      </w:r>
      <w:r w:rsidRPr="00BB2523">
        <w:rPr>
          <w:rFonts w:ascii="Times New Roman" w:hAnsi="Times New Roman"/>
          <w:b/>
          <w:bCs/>
        </w:rPr>
        <w:t>ата начала приема заявок –</w:t>
      </w:r>
      <w:r w:rsidRPr="00BB2523">
        <w:rPr>
          <w:rFonts w:ascii="Times New Roman" w:hAnsi="Times New Roman"/>
        </w:rPr>
        <w:t xml:space="preserve"> </w:t>
      </w:r>
      <w:r w:rsidRPr="00BB2523">
        <w:rPr>
          <w:rFonts w:ascii="Times New Roman" w:hAnsi="Times New Roman"/>
          <w:b/>
        </w:rPr>
        <w:t>06.10.2021 с 11 час.00 мин. (</w:t>
      </w:r>
      <w:proofErr w:type="spellStart"/>
      <w:r w:rsidRPr="00BB2523">
        <w:rPr>
          <w:rFonts w:ascii="Times New Roman" w:hAnsi="Times New Roman"/>
          <w:b/>
        </w:rPr>
        <w:t>мск</w:t>
      </w:r>
      <w:proofErr w:type="spellEnd"/>
      <w:r w:rsidRPr="00BB2523">
        <w:rPr>
          <w:rFonts w:ascii="Times New Roman" w:hAnsi="Times New Roman"/>
          <w:b/>
        </w:rPr>
        <w:t>).</w:t>
      </w:r>
      <w:r w:rsidRPr="00BB2523">
        <w:rPr>
          <w:rFonts w:ascii="Times New Roman" w:hAnsi="Times New Roman"/>
        </w:rPr>
        <w:t xml:space="preserve"> Сокращение: календарный день </w:t>
      </w:r>
      <w:r w:rsidRPr="00BB2523">
        <w:rPr>
          <w:rFonts w:ascii="Times New Roman" w:eastAsia="Times New Roman" w:hAnsi="Times New Roman"/>
        </w:rPr>
        <w:t xml:space="preserve">– </w:t>
      </w:r>
      <w:r w:rsidRPr="00BB2523">
        <w:rPr>
          <w:rFonts w:ascii="Times New Roman" w:hAnsi="Times New Roman"/>
        </w:rPr>
        <w:t xml:space="preserve">к/день. Прием заявок составляет: в 1-ом периоде </w:t>
      </w:r>
      <w:r w:rsidRPr="00BB2523">
        <w:rPr>
          <w:rFonts w:ascii="Times New Roman" w:eastAsia="Times New Roman" w:hAnsi="Times New Roman"/>
        </w:rPr>
        <w:t xml:space="preserve">– </w:t>
      </w:r>
      <w:r w:rsidRPr="00BB2523">
        <w:rPr>
          <w:rFonts w:ascii="Times New Roman" w:hAnsi="Times New Roman"/>
          <w:bCs/>
        </w:rPr>
        <w:t>14 (четырнадцать) к/ дней с даты начала приёма заявок</w:t>
      </w:r>
      <w:r w:rsidRPr="00BB2523">
        <w:rPr>
          <w:rFonts w:ascii="Times New Roman" w:hAnsi="Times New Roman"/>
        </w:rPr>
        <w:t xml:space="preserve">, без изменения начальной цены, со 2-го по 10-й периоды </w:t>
      </w:r>
      <w:r w:rsidRPr="00BB2523">
        <w:rPr>
          <w:rFonts w:ascii="Times New Roman" w:eastAsia="Times New Roman" w:hAnsi="Times New Roman"/>
        </w:rPr>
        <w:t>–</w:t>
      </w:r>
      <w:r w:rsidRPr="00BB2523">
        <w:rPr>
          <w:rFonts w:ascii="Times New Roman" w:hAnsi="Times New Roman"/>
        </w:rPr>
        <w:t xml:space="preserve"> 7 (семь) к/дней, величина</w:t>
      </w:r>
      <w:r w:rsidRPr="00BB2523">
        <w:rPr>
          <w:rFonts w:ascii="Times New Roman" w:hAnsi="Times New Roman"/>
          <w:b/>
        </w:rPr>
        <w:t xml:space="preserve"> </w:t>
      </w:r>
      <w:r w:rsidRPr="00BB2523">
        <w:rPr>
          <w:rFonts w:ascii="Times New Roman" w:hAnsi="Times New Roman"/>
        </w:rPr>
        <w:t xml:space="preserve">снижения </w:t>
      </w:r>
      <w:r w:rsidRPr="00BB2523">
        <w:rPr>
          <w:rFonts w:ascii="Times New Roman" w:eastAsia="Times New Roman" w:hAnsi="Times New Roman"/>
        </w:rPr>
        <w:t xml:space="preserve">– </w:t>
      </w:r>
      <w:r w:rsidRPr="00BB2523">
        <w:rPr>
          <w:rFonts w:ascii="Times New Roman" w:hAnsi="Times New Roman"/>
        </w:rPr>
        <w:t>8% от начальной цены Лота</w:t>
      </w:r>
      <w:r w:rsidRPr="00BB2523">
        <w:rPr>
          <w:rFonts w:ascii="Times New Roman" w:hAnsi="Times New Roman"/>
          <w:color w:val="000000" w:themeColor="text1"/>
        </w:rPr>
        <w:t>, установленной на первом периоде Торгов. Минимальная цена (цена отсечения) составляет 9 851 272,55 руб.</w:t>
      </w:r>
      <w:r w:rsidRPr="00BB2523">
        <w:rPr>
          <w:rFonts w:ascii="Times New Roman" w:hAnsi="Times New Roman"/>
        </w:rPr>
        <w:t xml:space="preserve"> </w:t>
      </w:r>
      <w:r w:rsidRPr="00BB2523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</w:t>
      </w:r>
      <w:bookmarkStart w:id="0" w:name="_GoBack"/>
      <w:bookmarkEnd w:id="0"/>
      <w:r w:rsidRPr="00BB2523">
        <w:rPr>
          <w:rFonts w:ascii="Times New Roman" w:eastAsia="Times New Roman" w:hAnsi="Times New Roman"/>
          <w:bCs/>
          <w:shd w:val="clear" w:color="auto" w:fill="FFFFFF"/>
        </w:rPr>
        <w:t xml:space="preserve"> прекращается.</w:t>
      </w:r>
      <w:r w:rsidRPr="00BB2523">
        <w:rPr>
          <w:rFonts w:ascii="Times New Roman" w:hAnsi="Times New Roman"/>
        </w:rPr>
        <w:t xml:space="preserve"> </w:t>
      </w:r>
    </w:p>
    <w:p w:rsidR="00BB2523" w:rsidRDefault="00BB2523" w:rsidP="00BB2523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     </w:t>
      </w:r>
      <w:r w:rsidRPr="00BB2523">
        <w:rPr>
          <w:rFonts w:ascii="Times New Roman" w:hAnsi="Times New Roman"/>
          <w:color w:val="000000" w:themeColor="text1"/>
        </w:rPr>
        <w:t xml:space="preserve">Задаток - 10 % </w:t>
      </w:r>
      <w:r w:rsidRPr="00BB2523">
        <w:rPr>
          <w:rFonts w:ascii="Times New Roman" w:hAnsi="Times New Roman"/>
        </w:rPr>
        <w:t>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BB2523">
        <w:rPr>
          <w:rFonts w:ascii="Times New Roman" w:hAnsi="Times New Roman"/>
          <w:bCs/>
          <w:color w:val="000000"/>
        </w:rPr>
        <w:t xml:space="preserve">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 Санкт-Петербург, к/с № 30101810500000000653, БИК 044030653. Документом, подтверждающим поступление задатка на счет ОТ, является выписка со счета ОТ.</w:t>
      </w:r>
      <w:r w:rsidRPr="00BB2523">
        <w:rPr>
          <w:rFonts w:ascii="Times New Roman" w:hAnsi="Times New Roman"/>
          <w:color w:val="000000"/>
        </w:rPr>
        <w:t xml:space="preserve"> </w:t>
      </w:r>
      <w:r w:rsidRPr="00BB2523">
        <w:rPr>
          <w:rFonts w:ascii="Times New Roman" w:hAnsi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</w:p>
    <w:p w:rsidR="00DB361C" w:rsidRPr="00BB2523" w:rsidRDefault="00BB2523" w:rsidP="00BB25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     </w:t>
      </w:r>
      <w:r w:rsidRPr="00BB2523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B2523">
        <w:rPr>
          <w:rFonts w:ascii="Times New Roman" w:hAnsi="Times New Roman"/>
          <w:color w:val="000000"/>
        </w:rPr>
        <w:t>иностр</w:t>
      </w:r>
      <w:proofErr w:type="spellEnd"/>
      <w:r w:rsidRPr="00BB2523">
        <w:rPr>
          <w:rFonts w:ascii="Times New Roman" w:hAnsi="Times New Roman"/>
          <w:color w:val="000000"/>
        </w:rPr>
        <w:t xml:space="preserve">. лица); б) документ, подтверждающий полномочия лица на осуществление действий от имени заявителя; в) фирменное </w:t>
      </w:r>
      <w:r w:rsidRPr="00BB2523">
        <w:rPr>
          <w:rFonts w:ascii="Times New Roman" w:hAnsi="Times New Roman"/>
          <w:color w:val="000000"/>
        </w:rPr>
        <w:lastRenderedPageBreak/>
        <w:t xml:space="preserve">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  <w:r w:rsidRPr="00BB2523">
        <w:rPr>
          <w:rFonts w:ascii="Times New Roman" w:hAnsi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Pr="00BB2523">
        <w:rPr>
          <w:rFonts w:ascii="Times New Roman" w:hAnsi="Times New Roman"/>
          <w:color w:val="000000"/>
        </w:rPr>
        <w:t>Проект договора купли-продажи (далее – ДКП) размещен на ЭП. ДКП заключается с ПТ в течение 5 (пяти) дней с даты получения ПТ договора купли-продажи от ФУ. Оплата - в течение 30 (тридцати) дней со дня подписания ДКП на спец. счет Должника:</w:t>
      </w:r>
      <w:r w:rsidRPr="00BB2523">
        <w:rPr>
          <w:rStyle w:val="a3"/>
          <w:rFonts w:ascii="Times New Roman" w:eastAsia="Times New Roman" w:hAnsi="Times New Roman"/>
        </w:rPr>
        <w:t xml:space="preserve"> </w:t>
      </w:r>
      <w:r w:rsidRPr="00BB2523">
        <w:rPr>
          <w:rFonts w:ascii="Times New Roman" w:hAnsi="Times New Roman"/>
          <w:bCs/>
        </w:rPr>
        <w:t>№ р/с 40817810438176853632 в ПАО Сбербанк, БИК 044525225, к/с: 30101810400000000225</w:t>
      </w:r>
      <w:r w:rsidRPr="00BB2523">
        <w:rPr>
          <w:rFonts w:ascii="Times New Roman" w:hAnsi="Times New Roman"/>
          <w:color w:val="000000"/>
        </w:rPr>
        <w:t>.</w:t>
      </w:r>
    </w:p>
    <w:sectPr w:rsidR="00DB361C" w:rsidRPr="00BB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6A"/>
    <w:rsid w:val="001776ED"/>
    <w:rsid w:val="0086016A"/>
    <w:rsid w:val="00BB2523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15255-F65B-4D86-B870-CCD61C3E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2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2021-09-28T06:18:00Z</dcterms:created>
  <dcterms:modified xsi:type="dcterms:W3CDTF">2021-09-28T06:19:00Z</dcterms:modified>
</cp:coreProperties>
</file>