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635FF0F9" w:rsidR="00804C8A" w:rsidRPr="00E37C5A" w:rsidRDefault="00D57413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o.ivanova@auction-house.ru)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Костромской области от 20 июля 2018 года по делу № А31-5798/2018 конкурсным управляющим (ликвидатором) Обществом с ограниченной ответственностью Коммерческим Банком «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proofErr w:type="gramEnd"/>
      <w:r w:rsidRPr="00D57413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gram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ООО</w:t>
      </w:r>
      <w:proofErr w:type="gram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КБ «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Конфидэнс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Банк») (адрес регистрации: 156000, г. Кострома, пр. </w:t>
      </w:r>
      <w:proofErr w:type="gram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Мира, д. 113, ИНН 4405001070, ОГРН 1024400003209)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4C8A"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A34DA2C" w14:textId="7D715311" w:rsidR="00804C8A" w:rsidRPr="00E37C5A" w:rsidRDefault="00D574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являются 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физическим</w:t>
      </w:r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лицам ((в скобках указана в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  <w:r w:rsidR="00804C8A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162FD9E" w14:textId="77777777" w:rsidR="00D57413" w:rsidRPr="00D57413" w:rsidRDefault="00D57413" w:rsidP="00D574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Лот 1 - Права требования к 43 физическим лицам, имеются решения судов на сумму 259 777 388,66 руб., Абрамова Анна Андреевна, Кравчук Юрий Александрович,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Османова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Лапенко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) Елена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Курбановна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, Тер-Захарян Андрей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Кимович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, Тимошин Владимир Александрович, Серебряков Александр Иванович,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Оганнисян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Геворг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Оганесович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>, Колтунов Денис Владимирович в стадии банкротства, г. Москва (277 893 477,87 руб.) - 277 893 477,87 руб.;</w:t>
      </w:r>
      <w:proofErr w:type="gramEnd"/>
    </w:p>
    <w:p w14:paraId="0DA86860" w14:textId="77777777" w:rsidR="00D57413" w:rsidRPr="00D57413" w:rsidRDefault="00D57413" w:rsidP="00D574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Лот 2 - Права требования к 11 физическим лицам, имеются решения судов на сумму 70 666 111,61 руб., Горбачев Евгений Николаевич,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Лямин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Илья Викторович, Садовников Владислав Иванович в стадии банкротства, г. Москва (123 317 114,43 руб.) - 123 317 114,43 руб.;</w:t>
      </w:r>
    </w:p>
    <w:p w14:paraId="10B8D36A" w14:textId="77777777" w:rsidR="00D57413" w:rsidRPr="00D57413" w:rsidRDefault="00D57413" w:rsidP="00D574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Лот 3 - Права требования к 27 физическим лицам, имеются решения судов на сумму 9 085 980,69  руб., Свердлова Дарья Геннадьевна,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Ионова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Любовь Рудольфовна в стадии банкротства, имеются исполнительные документы с истекшими сроками предъявления, г. Москва (9 492 530,27 руб.) - 9 492 530,27 руб.;</w:t>
      </w:r>
    </w:p>
    <w:p w14:paraId="1D934740" w14:textId="77777777" w:rsidR="00D57413" w:rsidRPr="00D57413" w:rsidRDefault="00D57413" w:rsidP="00D574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Лот 4 - Юсифов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Алекбер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Керим</w:t>
      </w:r>
      <w:proofErr w:type="gram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57413">
        <w:rPr>
          <w:rFonts w:ascii="Times New Roman" w:hAnsi="Times New Roman" w:cs="Times New Roman"/>
          <w:color w:val="000000"/>
          <w:sz w:val="24"/>
          <w:szCs w:val="24"/>
        </w:rPr>
        <w:t>глы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>, залогодатель ООО «СХОДНЯ-ЦЕНТР», КД 0688-2016 от 01.06.2016, КД 2275-2015 от 09.11.2015, определение АС Московской обл. от 12.07.2019 по делу А41-12937/19 о включении в РТК третьей очереди, решение АС Московской обл. от 21.12.2020 по делу А41-49572/19, находится в стадии банкротства (57 739 571,56 руб.) - 57 739 571,56 руб.;</w:t>
      </w:r>
    </w:p>
    <w:p w14:paraId="36212F81" w14:textId="77777777" w:rsidR="00D57413" w:rsidRPr="00D57413" w:rsidRDefault="00D57413" w:rsidP="00D574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Лот 5 - Чернов Константин Константинович солидарно с ООО «Перспектива», ИНН 7729555557, КД 0831-2016 от 29.06.2016, определение АС г. Москвы от 30.11.2020 по делу А40-105654/20 о включении в РТК третьей очереди, решение Троицкого районного суда г. Москвы от 12.09.2019 по делу 2-51/19, находится в стадии банкротства (131 340 754,60 руб.) - 131 340 754,60 руб.;</w:t>
      </w:r>
      <w:proofErr w:type="gramEnd"/>
    </w:p>
    <w:p w14:paraId="322825C1" w14:textId="77777777" w:rsidR="00D57413" w:rsidRPr="00D57413" w:rsidRDefault="00D57413" w:rsidP="00D574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Каландаров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Акиф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Зохраб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, КД 1027-2016 от 19.08.2016, решение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Люблинского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10.12.2019 по делу 2-6325/2019 (22 029 665,02 руб.) - 22 029 665,02 руб.;</w:t>
      </w:r>
    </w:p>
    <w:p w14:paraId="38A2B13D" w14:textId="0D76487D" w:rsidR="00804C8A" w:rsidRPr="00E37C5A" w:rsidRDefault="00D57413" w:rsidP="00D5741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Асатрян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Гайк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7413">
        <w:rPr>
          <w:rFonts w:ascii="Times New Roman" w:hAnsi="Times New Roman" w:cs="Times New Roman"/>
          <w:color w:val="000000"/>
          <w:sz w:val="24"/>
          <w:szCs w:val="24"/>
        </w:rPr>
        <w:t>Норикович</w:t>
      </w:r>
      <w:proofErr w:type="spellEnd"/>
      <w:r w:rsidRPr="00D57413">
        <w:rPr>
          <w:rFonts w:ascii="Times New Roman" w:hAnsi="Times New Roman" w:cs="Times New Roman"/>
          <w:color w:val="000000"/>
          <w:sz w:val="24"/>
          <w:szCs w:val="24"/>
        </w:rPr>
        <w:t>, КД 0373-2016 от 31.03.2016, решение АС Костромской обл. от 11.12.2017 по делу А31-6074/2017 (12 891 87</w:t>
      </w:r>
      <w:r>
        <w:rPr>
          <w:rFonts w:ascii="Times New Roman" w:hAnsi="Times New Roman" w:cs="Times New Roman"/>
          <w:color w:val="000000"/>
          <w:sz w:val="24"/>
          <w:szCs w:val="24"/>
        </w:rPr>
        <w:t>8,11 руб.) - 12 891 878,11 руб.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13F2CF1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D57413">
        <w:rPr>
          <w:rFonts w:ascii="Times New Roman CYR" w:hAnsi="Times New Roman CYR" w:cs="Times New Roman CYR"/>
          <w:color w:val="000000"/>
        </w:rPr>
        <w:t xml:space="preserve"> </w:t>
      </w:r>
      <w:r w:rsidR="00D57413" w:rsidRPr="00D57413">
        <w:t xml:space="preserve">5 (пять) </w:t>
      </w:r>
      <w:r w:rsidRPr="00E37C5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5B754088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D57413">
        <w:rPr>
          <w:rFonts w:ascii="Times New Roman CYR" w:hAnsi="Times New Roman CYR" w:cs="Times New Roman CYR"/>
          <w:b/>
          <w:bCs/>
          <w:color w:val="000000"/>
        </w:rPr>
        <w:t>16 ноября</w:t>
      </w:r>
      <w:r w:rsidR="00D57413">
        <w:rPr>
          <w:rFonts w:ascii="Times New Roman CYR" w:hAnsi="Times New Roman CYR" w:cs="Times New Roman CYR"/>
          <w:color w:val="000000"/>
        </w:rPr>
        <w:t xml:space="preserve"> </w:t>
      </w:r>
      <w:r w:rsidR="00D57413">
        <w:rPr>
          <w:b/>
        </w:rPr>
        <w:t>2021 г.</w:t>
      </w:r>
      <w:r w:rsidR="00D57413">
        <w:rPr>
          <w:b/>
        </w:rPr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7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lastRenderedPageBreak/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5105ABE2" w:rsidR="0080749D" w:rsidRPr="00E37C5A" w:rsidRDefault="00D57413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16 ноября 2021 г., лоты не реализованы, то в 14:00 часов по московскому времени </w:t>
      </w:r>
      <w:r>
        <w:rPr>
          <w:b/>
          <w:color w:val="000000"/>
        </w:rPr>
        <w:t>17</w:t>
      </w:r>
      <w:r>
        <w:rPr>
          <w:b/>
          <w:color w:val="000000"/>
        </w:rPr>
        <w:t xml:space="preserve"> января 2022</w:t>
      </w:r>
      <w:r>
        <w:rPr>
          <w:b/>
        </w:rPr>
        <w:t xml:space="preserve">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12217E5C" w:rsidR="0080749D" w:rsidRPr="00E37C5A" w:rsidRDefault="00D57413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D5741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05 октября 2021 г., а на участие в повторных Торгах начинается в 00:00 часов по московскому времени 22 ноября 2021 г. Прием заявок на участие в Торгах и задатков прекращается в 14:00 часов по</w:t>
      </w:r>
      <w:proofErr w:type="gramEnd"/>
      <w:r w:rsidRPr="00D5741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C09017A" w14:textId="69898456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D57413">
        <w:rPr>
          <w:b/>
          <w:color w:val="000000"/>
        </w:rPr>
        <w:t>1, 3, 7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7E1F235A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по лот</w:t>
      </w:r>
      <w:r w:rsidR="00D57413">
        <w:rPr>
          <w:b/>
          <w:bCs/>
          <w:color w:val="000000"/>
        </w:rPr>
        <w:t>у</w:t>
      </w:r>
      <w:r w:rsidRPr="00E37C5A">
        <w:rPr>
          <w:b/>
          <w:bCs/>
          <w:color w:val="000000"/>
        </w:rPr>
        <w:t xml:space="preserve"> 1 - </w:t>
      </w:r>
      <w:r w:rsidR="00D57413">
        <w:rPr>
          <w:b/>
          <w:bCs/>
          <w:color w:val="000000"/>
        </w:rPr>
        <w:t>с 2</w:t>
      </w:r>
      <w:r w:rsidR="00D57413">
        <w:rPr>
          <w:b/>
          <w:bCs/>
          <w:color w:val="000000"/>
        </w:rPr>
        <w:t>0</w:t>
      </w:r>
      <w:r w:rsidR="00D57413">
        <w:rPr>
          <w:b/>
          <w:bCs/>
          <w:color w:val="000000"/>
        </w:rPr>
        <w:t xml:space="preserve"> января 2022 г. по </w:t>
      </w:r>
      <w:r w:rsidR="00D57413">
        <w:rPr>
          <w:b/>
          <w:bCs/>
          <w:color w:val="000000"/>
        </w:rPr>
        <w:t>26</w:t>
      </w:r>
      <w:r w:rsidR="00D57413">
        <w:rPr>
          <w:b/>
          <w:bCs/>
          <w:color w:val="000000"/>
        </w:rPr>
        <w:t xml:space="preserve"> </w:t>
      </w:r>
      <w:r w:rsidR="00D57413">
        <w:rPr>
          <w:b/>
          <w:bCs/>
          <w:color w:val="000000"/>
        </w:rPr>
        <w:t>апреля</w:t>
      </w:r>
      <w:r w:rsidR="00D57413">
        <w:rPr>
          <w:b/>
          <w:bCs/>
          <w:color w:val="000000"/>
        </w:rPr>
        <w:t xml:space="preserve"> 2022 г.</w:t>
      </w:r>
      <w:r w:rsidRPr="00E37C5A">
        <w:rPr>
          <w:b/>
          <w:bCs/>
          <w:color w:val="000000"/>
        </w:rPr>
        <w:t>;</w:t>
      </w:r>
    </w:p>
    <w:p w14:paraId="6991A022" w14:textId="36D471EB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D57413">
        <w:rPr>
          <w:b/>
          <w:bCs/>
          <w:color w:val="000000"/>
        </w:rPr>
        <w:t>3, 7</w:t>
      </w:r>
      <w:r w:rsidRPr="00E37C5A">
        <w:rPr>
          <w:b/>
          <w:bCs/>
          <w:color w:val="000000"/>
        </w:rPr>
        <w:t xml:space="preserve"> - </w:t>
      </w:r>
      <w:r w:rsidR="00D57413">
        <w:rPr>
          <w:b/>
          <w:bCs/>
          <w:color w:val="000000"/>
        </w:rPr>
        <w:t>с 2</w:t>
      </w:r>
      <w:r w:rsidR="00D57413">
        <w:rPr>
          <w:b/>
          <w:bCs/>
          <w:color w:val="000000"/>
        </w:rPr>
        <w:t>0</w:t>
      </w:r>
      <w:r w:rsidR="00D57413">
        <w:rPr>
          <w:b/>
          <w:bCs/>
          <w:color w:val="000000"/>
        </w:rPr>
        <w:t xml:space="preserve"> января 2022 г. по 10 мая 2022 г.</w:t>
      </w:r>
    </w:p>
    <w:p w14:paraId="12B93197" w14:textId="007D476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D57413" w:rsidRPr="00D57413">
        <w:rPr>
          <w:color w:val="000000"/>
        </w:rPr>
        <w:t>2</w:t>
      </w:r>
      <w:r w:rsidR="00D57413">
        <w:rPr>
          <w:color w:val="000000"/>
        </w:rPr>
        <w:t>0</w:t>
      </w:r>
      <w:r w:rsidR="00D57413" w:rsidRPr="00D57413">
        <w:rPr>
          <w:color w:val="000000"/>
        </w:rPr>
        <w:t xml:space="preserve"> января 2022 г. </w:t>
      </w:r>
      <w:r w:rsidRPr="00E37C5A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460781B4" w:rsidR="00804C8A" w:rsidRPr="00E37C5A" w:rsidRDefault="00C664E4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>Для лот</w:t>
      </w:r>
      <w:r w:rsidR="00D57413">
        <w:rPr>
          <w:b/>
          <w:color w:val="000000"/>
        </w:rPr>
        <w:t>а</w:t>
      </w:r>
      <w:r w:rsidRPr="00E37C5A">
        <w:rPr>
          <w:b/>
          <w:color w:val="000000"/>
        </w:rPr>
        <w:t xml:space="preserve"> 1:</w:t>
      </w:r>
    </w:p>
    <w:p w14:paraId="767B8316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20 января 2022 г. по 05 марта 2022 г. - в размере начальной цены продажи лота;</w:t>
      </w:r>
    </w:p>
    <w:p w14:paraId="7B60E224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06 марта 2022 г. по 15 марта 2022 г. - в размере 96,80% от начальной цены продажи лота;</w:t>
      </w:r>
    </w:p>
    <w:p w14:paraId="4ED088B9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16 марта 2022 г. по 22 марта 2022 г. - в размере 93,60% от начальной цены продажи лота;</w:t>
      </w:r>
    </w:p>
    <w:p w14:paraId="3119EE9C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23 марта 2022 г. по 29 марта 2022 г. - в размере 90,40% от начальной цены продажи лота;</w:t>
      </w:r>
    </w:p>
    <w:p w14:paraId="4AE3A280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30 марта 2022 г. по 05 апреля 2022 г. - в размере 87,20% от начальной цены продажи лота;</w:t>
      </w:r>
    </w:p>
    <w:p w14:paraId="19DDDB73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06 апреля 2022 г. по 12 апреля 2022 г. - в размере 84,00% от начальной цены продажи лота;</w:t>
      </w:r>
    </w:p>
    <w:p w14:paraId="6F38812C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13 апреля 2022 г. по 19 апреля 2022 г. - в размере 80,80% от начальной цены продажи лота;</w:t>
      </w:r>
    </w:p>
    <w:p w14:paraId="4925A889" w14:textId="412092A6" w:rsidR="00C664E4" w:rsidRPr="00E37C5A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B33AC">
        <w:rPr>
          <w:color w:val="000000"/>
        </w:rPr>
        <w:t>с 20 апреля 2022 г. по 26 апреля 2022 г. - в размере 77,60%</w:t>
      </w:r>
      <w:r>
        <w:rPr>
          <w:color w:val="000000"/>
        </w:rPr>
        <w:t xml:space="preserve"> от начальной цены продажи лота</w:t>
      </w:r>
      <w:r w:rsidR="00804C8A" w:rsidRPr="00E37C5A">
        <w:rPr>
          <w:color w:val="000000"/>
        </w:rPr>
        <w:t>.</w:t>
      </w:r>
    </w:p>
    <w:p w14:paraId="44BF7752" w14:textId="6416158F" w:rsidR="00804C8A" w:rsidRPr="00E37C5A" w:rsidRDefault="00C664E4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color w:val="000000"/>
        </w:rPr>
        <w:t>Для лот</w:t>
      </w:r>
      <w:r w:rsidR="00D57413">
        <w:rPr>
          <w:b/>
          <w:color w:val="000000"/>
        </w:rPr>
        <w:t>а</w:t>
      </w:r>
      <w:r w:rsidRPr="00E37C5A">
        <w:rPr>
          <w:b/>
          <w:color w:val="000000"/>
        </w:rPr>
        <w:t xml:space="preserve"> </w:t>
      </w:r>
      <w:r w:rsidR="00D57413">
        <w:rPr>
          <w:b/>
          <w:color w:val="000000"/>
        </w:rPr>
        <w:t>3</w:t>
      </w:r>
      <w:r w:rsidRPr="00E37C5A">
        <w:rPr>
          <w:b/>
          <w:color w:val="000000"/>
        </w:rPr>
        <w:t>:</w:t>
      </w:r>
    </w:p>
    <w:p w14:paraId="0F1600BC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20 января 2022 г. по 05 марта 2022 г. - в размере начальной цены продажи лота;</w:t>
      </w:r>
    </w:p>
    <w:p w14:paraId="5A26ECE2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06 марта 2022 г. по 15 марта 2022 г. - в размере 95,00% от начальной цены продажи лота;</w:t>
      </w:r>
    </w:p>
    <w:p w14:paraId="225A89F9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16 марта 2022 г. по 22 марта 2022 г. - в размере 90,00% от начальной цены продажи лота;</w:t>
      </w:r>
    </w:p>
    <w:p w14:paraId="066BD034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23 марта 2022 г. по 29 марта 2022 г. - в размере 85,00% от начальной цены продажи лота;</w:t>
      </w:r>
    </w:p>
    <w:p w14:paraId="711F1DF3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30 марта 2022 г. по 05 апреля 2022 г. - в размере 80,00% от начальной цены продажи лота;</w:t>
      </w:r>
    </w:p>
    <w:p w14:paraId="51CCE2EB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06 апреля 2022 г. по 12 апреля 2022 г. - в размере 75,00% от начальной цены продажи лота;</w:t>
      </w:r>
    </w:p>
    <w:p w14:paraId="3C2A4416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13 апреля 2022 г. по 19 апреля 2022 г. - в размере 70,00% от начальной цены продажи лота;</w:t>
      </w:r>
    </w:p>
    <w:p w14:paraId="3C82DD5A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20 апреля 2022 г. по 26 апреля 2022 г. - в размере 65,00% от начальной цены продажи лота;</w:t>
      </w:r>
    </w:p>
    <w:p w14:paraId="0372ABFA" w14:textId="77777777" w:rsidR="006B33AC" w:rsidRPr="006B33AC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27 апреля 2022 г. по 03 мая 2022 г. - в размере 60,00% от начальной цены продажи лота;</w:t>
      </w:r>
    </w:p>
    <w:p w14:paraId="573892D8" w14:textId="017462F0" w:rsidR="00804C8A" w:rsidRPr="00E37C5A" w:rsidRDefault="006B33AC" w:rsidP="006B33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33AC">
        <w:rPr>
          <w:color w:val="000000"/>
        </w:rPr>
        <w:t>с 04 мая 2022 г. по 10 мая 2022 г. - в размере 55,00%</w:t>
      </w:r>
      <w:r>
        <w:rPr>
          <w:color w:val="000000"/>
        </w:rPr>
        <w:t xml:space="preserve"> от начальной цены продажи лота</w:t>
      </w:r>
      <w:r w:rsidR="00804C8A" w:rsidRPr="00E37C5A">
        <w:rPr>
          <w:color w:val="000000"/>
        </w:rPr>
        <w:t>.</w:t>
      </w:r>
    </w:p>
    <w:p w14:paraId="431EB326" w14:textId="31FD9A97" w:rsidR="00D57413" w:rsidRDefault="00D57413" w:rsidP="006B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Для лота 7</w:t>
      </w:r>
      <w:r w:rsidRPr="00D5741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7EACA98" w14:textId="77777777" w:rsidR="006B33AC" w:rsidRPr="006B33AC" w:rsidRDefault="006B33AC" w:rsidP="006B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3AC">
        <w:rPr>
          <w:rFonts w:ascii="Times New Roman" w:hAnsi="Times New Roman" w:cs="Times New Roman"/>
          <w:color w:val="000000"/>
          <w:sz w:val="24"/>
          <w:szCs w:val="24"/>
        </w:rPr>
        <w:t>с 20 января 2022 г. по 05 марта 2022 г. - в размере начальной цены продажи лота;</w:t>
      </w:r>
    </w:p>
    <w:p w14:paraId="556AE65C" w14:textId="77777777" w:rsidR="006B33AC" w:rsidRPr="006B33AC" w:rsidRDefault="006B33AC" w:rsidP="006B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3AC">
        <w:rPr>
          <w:rFonts w:ascii="Times New Roman" w:hAnsi="Times New Roman" w:cs="Times New Roman"/>
          <w:color w:val="000000"/>
          <w:sz w:val="24"/>
          <w:szCs w:val="24"/>
        </w:rPr>
        <w:t>с 06 марта 2022 г. по 15 марта 2022 г. - в размере 93,00% от начальной цены продажи лота;</w:t>
      </w:r>
    </w:p>
    <w:p w14:paraId="011439A8" w14:textId="77777777" w:rsidR="006B33AC" w:rsidRPr="006B33AC" w:rsidRDefault="006B33AC" w:rsidP="006B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3AC">
        <w:rPr>
          <w:rFonts w:ascii="Times New Roman" w:hAnsi="Times New Roman" w:cs="Times New Roman"/>
          <w:color w:val="000000"/>
          <w:sz w:val="24"/>
          <w:szCs w:val="24"/>
        </w:rPr>
        <w:t>с 16 марта 2022 г. по 22 марта 2022 г. - в размере 86,00% от начальной цены продажи лота;</w:t>
      </w:r>
    </w:p>
    <w:p w14:paraId="7FF49A86" w14:textId="77777777" w:rsidR="006B33AC" w:rsidRPr="006B33AC" w:rsidRDefault="006B33AC" w:rsidP="006B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3AC">
        <w:rPr>
          <w:rFonts w:ascii="Times New Roman" w:hAnsi="Times New Roman" w:cs="Times New Roman"/>
          <w:color w:val="000000"/>
          <w:sz w:val="24"/>
          <w:szCs w:val="24"/>
        </w:rPr>
        <w:t>с 23 марта 2022 г. по 29 марта 2022 г. - в размере 79,00% от начальной цены продажи лота;</w:t>
      </w:r>
    </w:p>
    <w:p w14:paraId="65D9053C" w14:textId="77777777" w:rsidR="006B33AC" w:rsidRPr="006B33AC" w:rsidRDefault="006B33AC" w:rsidP="006B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3AC">
        <w:rPr>
          <w:rFonts w:ascii="Times New Roman" w:hAnsi="Times New Roman" w:cs="Times New Roman"/>
          <w:color w:val="000000"/>
          <w:sz w:val="24"/>
          <w:szCs w:val="24"/>
        </w:rPr>
        <w:t>с 30 марта 2022 г. по 05 апреля 2022 г. - в размере 72,00% от начальной цены продажи лота;</w:t>
      </w:r>
    </w:p>
    <w:p w14:paraId="51AAAC3B" w14:textId="77777777" w:rsidR="006B33AC" w:rsidRPr="006B33AC" w:rsidRDefault="006B33AC" w:rsidP="006B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3AC">
        <w:rPr>
          <w:rFonts w:ascii="Times New Roman" w:hAnsi="Times New Roman" w:cs="Times New Roman"/>
          <w:color w:val="000000"/>
          <w:sz w:val="24"/>
          <w:szCs w:val="24"/>
        </w:rPr>
        <w:t>с 06 апреля 2022 г. по 12 апреля 2022 г. - в размере 65,00% от начальной цены продажи лота;</w:t>
      </w:r>
    </w:p>
    <w:p w14:paraId="1B9E40AE" w14:textId="77777777" w:rsidR="006B33AC" w:rsidRPr="006B33AC" w:rsidRDefault="006B33AC" w:rsidP="006B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3AC">
        <w:rPr>
          <w:rFonts w:ascii="Times New Roman" w:hAnsi="Times New Roman" w:cs="Times New Roman"/>
          <w:color w:val="000000"/>
          <w:sz w:val="24"/>
          <w:szCs w:val="24"/>
        </w:rPr>
        <w:t>с 13 апреля 2022 г. по 19 апреля 2022 г. - в размере 58,00% от начальной цены продажи лота;</w:t>
      </w:r>
    </w:p>
    <w:p w14:paraId="2124269C" w14:textId="77777777" w:rsidR="006B33AC" w:rsidRPr="006B33AC" w:rsidRDefault="006B33AC" w:rsidP="006B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3AC">
        <w:rPr>
          <w:rFonts w:ascii="Times New Roman" w:hAnsi="Times New Roman" w:cs="Times New Roman"/>
          <w:color w:val="000000"/>
          <w:sz w:val="24"/>
          <w:szCs w:val="24"/>
        </w:rPr>
        <w:t>с 20 апреля 2022 г. по 26 апреля 2022 г. - в размере 51,00% от начальной цены продажи лота;</w:t>
      </w:r>
    </w:p>
    <w:p w14:paraId="02E9E885" w14:textId="77777777" w:rsidR="006B33AC" w:rsidRPr="006B33AC" w:rsidRDefault="006B33AC" w:rsidP="006B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3AC">
        <w:rPr>
          <w:rFonts w:ascii="Times New Roman" w:hAnsi="Times New Roman" w:cs="Times New Roman"/>
          <w:color w:val="000000"/>
          <w:sz w:val="24"/>
          <w:szCs w:val="24"/>
        </w:rPr>
        <w:t>с 27 апреля 2022 г. по 03 мая 2022 г. - в размере 44,00% от начальной цены продажи лота;</w:t>
      </w:r>
    </w:p>
    <w:p w14:paraId="690453CC" w14:textId="39DD3462" w:rsidR="006B33AC" w:rsidRPr="006B33AC" w:rsidRDefault="006B33AC" w:rsidP="006B33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3AC">
        <w:rPr>
          <w:rFonts w:ascii="Times New Roman" w:hAnsi="Times New Roman" w:cs="Times New Roman"/>
          <w:color w:val="000000"/>
          <w:sz w:val="24"/>
          <w:szCs w:val="24"/>
        </w:rPr>
        <w:t>с 04 мая 2022 г. по 10 мая 2022 г. - в размере 37,00%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лота.</w:t>
      </w:r>
    </w:p>
    <w:p w14:paraId="30663BC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37C5A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37C5A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</w:t>
      </w:r>
      <w:r w:rsidRPr="00E37C5A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6555984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429AE" w:rsidRPr="00F429A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429AE" w:rsidRPr="00F429A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429AE" w:rsidRPr="00F429A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429AE" w:rsidRPr="00F429AE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bookmarkStart w:id="0" w:name="_GoBack"/>
      <w:bookmarkEnd w:id="0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36EE67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8DA4A9" w14:textId="08BA70F6" w:rsidR="0080749D" w:rsidRDefault="00D57413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41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КУ: с </w:t>
      </w:r>
      <w:r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Pr="00D57413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D57413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</w:t>
      </w:r>
      <w:r w:rsidRPr="00D57413">
        <w:rPr>
          <w:rFonts w:ascii="Times New Roman" w:hAnsi="Times New Roman" w:cs="Times New Roman"/>
          <w:color w:val="000000"/>
          <w:sz w:val="24"/>
          <w:szCs w:val="24"/>
        </w:rPr>
        <w:t>по адресу: г. Москва, Павелецкая наб., д. 8, тел. 8(495)725-31-33, доб. 6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57413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D57413">
        <w:rPr>
          <w:rFonts w:ascii="Times New Roman" w:hAnsi="Times New Roman" w:cs="Times New Roman"/>
          <w:color w:val="000000"/>
          <w:sz w:val="24"/>
          <w:szCs w:val="24"/>
        </w:rPr>
        <w:t>, а также у ОТ: тел. 8 (812)334-20-50 (с 9.00 до 18.00 по Московскому времени в будние дни), informmsk@auction-house.ru.</w:t>
      </w:r>
    </w:p>
    <w:p w14:paraId="19402875" w14:textId="69D6DCAF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15099D"/>
    <w:rsid w:val="001F039D"/>
    <w:rsid w:val="0025773E"/>
    <w:rsid w:val="002A2CDF"/>
    <w:rsid w:val="003C7CF5"/>
    <w:rsid w:val="00467D6B"/>
    <w:rsid w:val="0058683E"/>
    <w:rsid w:val="005F1F68"/>
    <w:rsid w:val="00662676"/>
    <w:rsid w:val="00670170"/>
    <w:rsid w:val="006B33AC"/>
    <w:rsid w:val="00714343"/>
    <w:rsid w:val="007229EA"/>
    <w:rsid w:val="00804C8A"/>
    <w:rsid w:val="0080749D"/>
    <w:rsid w:val="00865FD7"/>
    <w:rsid w:val="008C169B"/>
    <w:rsid w:val="00907536"/>
    <w:rsid w:val="00A417F2"/>
    <w:rsid w:val="00AF1476"/>
    <w:rsid w:val="00C11EFF"/>
    <w:rsid w:val="00C664E4"/>
    <w:rsid w:val="00D57413"/>
    <w:rsid w:val="00D62667"/>
    <w:rsid w:val="00E3094B"/>
    <w:rsid w:val="00E37C5A"/>
    <w:rsid w:val="00E614D3"/>
    <w:rsid w:val="00F429AE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2473</Words>
  <Characters>14147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12</cp:revision>
  <dcterms:created xsi:type="dcterms:W3CDTF">2019-07-23T07:50:00Z</dcterms:created>
  <dcterms:modified xsi:type="dcterms:W3CDTF">2021-09-28T11:46:00Z</dcterms:modified>
</cp:coreProperties>
</file>