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B296F4F" w:rsidR="0004186C" w:rsidRPr="00B141BB" w:rsidRDefault="005852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№А17-3165/2019 конкурсным управляющим (ликвидатором) </w:t>
      </w:r>
      <w:r w:rsidRPr="00585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300671A" w14:textId="110C1906" w:rsidR="00405C92" w:rsidRDefault="00405C92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5852FF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 (в т.ч. индивидуальным предпринимателям):</w:t>
      </w:r>
    </w:p>
    <w:p w14:paraId="14673B36" w14:textId="77777777" w:rsidR="00654E54" w:rsidRPr="00654E54" w:rsidRDefault="00654E54" w:rsidP="00654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E54">
        <w:rPr>
          <w:rFonts w:ascii="Times New Roman" w:hAnsi="Times New Roman" w:cs="Times New Roman"/>
          <w:color w:val="000000"/>
          <w:sz w:val="24"/>
          <w:szCs w:val="24"/>
        </w:rPr>
        <w:t>Лот 1 - ООО «Доронин», ИНН 3702215130, солидарно с Дорониным Михаилом Анатольевичем, КД 72/01/19 от 21.03.2019, КД 73/02/19 от 21.03.2019, решение Советского районного суда г. Иваново от 27.05.2020 по делу 2-295/2020 (8 690 100,62 руб.) - 5 589 780,16 руб.;</w:t>
      </w:r>
    </w:p>
    <w:p w14:paraId="575755AA" w14:textId="77777777" w:rsidR="00654E54" w:rsidRPr="00654E54" w:rsidRDefault="00654E54" w:rsidP="00654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E54">
        <w:rPr>
          <w:rFonts w:ascii="Times New Roman" w:hAnsi="Times New Roman" w:cs="Times New Roman"/>
          <w:color w:val="000000"/>
          <w:sz w:val="24"/>
          <w:szCs w:val="24"/>
        </w:rPr>
        <w:t>Лот 2 - ООО «Пром Инвест Ив», ИНН 3702715171, солидарно с ООО «Строительная компания «Астрон», ИНН 3702001530, КД 504/36 от 15.12.2011, КД 19/39 от 06.02.2012, КД 86/43 от 26.03.2012, КД 104/45 от 02.04.2012, КД 547/46 от 05.12.2012, КД 58/47 от 14.02.2013, КД 238/48 от 24.05.2013, КД 96/01/15 от 18.03.2015, КД 652/06/15 от 06.11.2015, КД 758/07/15 от 28.12.2015, КД 15/09/16 от 15.01.2016, заочное решение Октябрьского районного суда г. Иваново от 05.10.2020 по делу 2-988/2020 (133 730 219,92 руб.) - 38 609 282,04 руб.;</w:t>
      </w:r>
    </w:p>
    <w:p w14:paraId="4C7E4CCC" w14:textId="77777777" w:rsidR="00654E54" w:rsidRPr="00654E54" w:rsidRDefault="00654E54" w:rsidP="00654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E54">
        <w:rPr>
          <w:rFonts w:ascii="Times New Roman" w:hAnsi="Times New Roman" w:cs="Times New Roman"/>
          <w:color w:val="000000"/>
          <w:sz w:val="24"/>
          <w:szCs w:val="24"/>
        </w:rPr>
        <w:t>Лот 3 - ООО «СВК Регион», ИНН 3702085402, солидарно с Рудаковским Алексеем Валериевичем, ООО «СВК-Иваново», ИНН 3702564772, ООО «Северовосточная компания», ИНН 3702109999, ООО «СВК Логистик», ИНН 3702575140, ООО «СВК Терминал», ИНН 3702687171, ООО «Фрегат», ИНН 3702173585, ООО «Траут», ИНН 3702171235, КД 307/13/17 от 01.06.2017, КД 86/15/18 от 10.04.2018, КД 119/16/18 от 08.05.2018, КД 129/17/18 от 17.05.2018, КД 141/18/18 от 25.05.2018, КД 152/19/18 от 31.05.2018, КД 16/22/19 от 25.01.2019, КД 31/23/19 от 07.02.2019, КД 55/24/19 от 28.02.2019, заочное решение Фрунзенского районного суда г. Иваново от 09.06.2020 по делу 2-484/2020, Рудаковский А.В. находится в стадии банкротства (46 023 218,79 руб.) - 29 030 533,92 руб.;</w:t>
      </w:r>
    </w:p>
    <w:p w14:paraId="2455197C" w14:textId="77777777" w:rsidR="00654E54" w:rsidRPr="00654E54" w:rsidRDefault="00654E54" w:rsidP="00654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E54">
        <w:rPr>
          <w:rFonts w:ascii="Times New Roman" w:hAnsi="Times New Roman" w:cs="Times New Roman"/>
          <w:color w:val="000000"/>
          <w:sz w:val="24"/>
          <w:szCs w:val="24"/>
        </w:rPr>
        <w:t>Лот 4 - ООО «СитиЛайт», ИНН 3702738676, КД 199/01 от 03.04.2014, КД 553/02/17 от 19.10.2017, КД 559/03/17 от 24.10.2017, КД 06/04/18 от 19.01.2018, КД 307/05/18 от 19.09.2018, КД 374/06/18 от 06.11.2018, КД 434/07/18 от 20.12.2018, КД 98/08/19 от 04.04.2019, решение АС Ивановской обл. от 02.06.2020 по делу А17-266/2020 (40 974 510,63 руб.) - 15 771 115,40 руб.;</w:t>
      </w:r>
    </w:p>
    <w:p w14:paraId="6FBF68AF" w14:textId="77777777" w:rsidR="00654E54" w:rsidRPr="00654E54" w:rsidRDefault="00654E54" w:rsidP="00654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E54">
        <w:rPr>
          <w:rFonts w:ascii="Times New Roman" w:hAnsi="Times New Roman" w:cs="Times New Roman"/>
          <w:color w:val="000000"/>
          <w:sz w:val="24"/>
          <w:szCs w:val="24"/>
        </w:rPr>
        <w:t>Лот 5 - ООО «Строительная компания-Астрон», ИНН 3702001530, солидарно с Шароновой Татьяной Александровной, КД 391/01/15 от 17.07.2015, КД 162/02/16 от 25.03.2016, заочное решение Октябрьского районного суда г. Иваново от 29.05.2020 по делу 2-266/2020 (5 033 056,78 руб.) - 1 677 258,49 руб.;</w:t>
      </w:r>
    </w:p>
    <w:p w14:paraId="1D1FFC16" w14:textId="77777777" w:rsidR="00654E54" w:rsidRPr="00654E54" w:rsidRDefault="00654E54" w:rsidP="00654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E54">
        <w:rPr>
          <w:rFonts w:ascii="Times New Roman" w:hAnsi="Times New Roman" w:cs="Times New Roman"/>
          <w:color w:val="000000"/>
          <w:sz w:val="24"/>
          <w:szCs w:val="24"/>
        </w:rPr>
        <w:t>Лот 6 - ООО «Триада», ИНН 3702738718, КД 58/02/18 от 14.03.2018, договор о переводе долга 1 от 31.05.2017, договор о переводе долга 2 от 31.05.2017, договор о переводе долга 3 от 31.05.2017, решение АС Ивановской обл. от 12.03.2020 по делу А17-10274/2019 (39 205 941,80 руб.) - 15 738 824,92 руб.;</w:t>
      </w:r>
    </w:p>
    <w:p w14:paraId="6F168ADE" w14:textId="77777777" w:rsidR="00654E54" w:rsidRPr="00654E54" w:rsidRDefault="00654E54" w:rsidP="00654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E54">
        <w:rPr>
          <w:rFonts w:ascii="Times New Roman" w:hAnsi="Times New Roman" w:cs="Times New Roman"/>
          <w:color w:val="000000"/>
          <w:sz w:val="24"/>
          <w:szCs w:val="24"/>
        </w:rPr>
        <w:t>Лот 7 - ООО «Логистика 9001», ИНН 3702668588, КД 361/39/16 от 14.06.2016, КД 503/40/16 от 08.08.2016, КД 680/41/16 от 09.11.2016, КД 551/52/17 от 18.10.2017, КД 26/53/18 от 02.02.2018, КД 56/54/18 от 07.03.2018, КД 79/55/18 от 05.04.2018, КД 97/56/18 от 19.04.2018, решение АС Ивановской обл. от 01.06.2020 по делу А17-10599/2019 (65 904 252,40 руб.) - 29 826 958,19 руб.;</w:t>
      </w:r>
    </w:p>
    <w:p w14:paraId="4EDA4D4D" w14:textId="77777777" w:rsidR="00654E54" w:rsidRPr="00654E54" w:rsidRDefault="00654E54" w:rsidP="00654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E54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«ГАСТРОНОМ У ДОМА розница», ИНН 3702543405, КД 210/01 от 07.04.2014, КД 684/26/15 от 23.11.2015, КД 373/05/16 от 20.06.2016, КД 552/15/17 от 18.10.2017, КД 615/16/17 от 08.12.2017, КД 50/17/18 от 28.02.2018, КД 82/18/18 от 06.04.2018, КД 92/19/18 от 12.04.2018, КД 165/20/18 от 14.06.2018, КД 178/21/18 от 19.06.2018, КД 216/22/18 от 20.07.2018, КД </w:t>
      </w:r>
      <w:r w:rsidRPr="00654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232/23/18 от 01.08.2018, КД 301/24/18 от 12.09.2018, КД 304/25/18 от 14.09.2018, КД 317/26/18 от 02.10.2018, КД 368/27/18 от 30.10.2018, КД 390/28/18 от 19.11.2018, КД 390/28/18 от 19.11.2018, КД 431/29/18 от 18.12.2018, КД 432/30/18 от 20.12.2018, КД 03/31/19 от 10.01.2019, КД 27/32/19 от 07.02.2019, КД 60/33/19 от 06.03.2019, КД 95/34/19 от 03.04.2019, решение АС Ивановской обл. от 17.12.2019 по делу А17-8110/2019 (84 449 587,19 руб.) - 41 034 238,50 руб.;</w:t>
      </w:r>
    </w:p>
    <w:p w14:paraId="27D4571E" w14:textId="77777777" w:rsidR="00654E54" w:rsidRPr="00654E54" w:rsidRDefault="00654E54" w:rsidP="00654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E54">
        <w:rPr>
          <w:rFonts w:ascii="Times New Roman" w:hAnsi="Times New Roman" w:cs="Times New Roman"/>
          <w:color w:val="000000"/>
          <w:sz w:val="24"/>
          <w:szCs w:val="24"/>
        </w:rPr>
        <w:t>Лот 9 - ООО «Экспресс Логистика», ИНН 3702162470, КД 176/01/17/КЛ от 04.04.2017, КД 594/02/17 от 27.11.2017, КД 594/02/17 от 27.11.2017, КД 630/03/17 от 19.12.2017, КД 01/04/18 от 11.01.2018, КД 94/05/18 от 13.04.2018, КД 164/06/18 от 09.06.2018, КД 177/07/18 от 20.06.2018, КД 177/07/18 от 20.06.2018, КД 208/08/18 от 16.07.2018, КД 297/09/18 от 11.09.2018, КД 306/10/18 от 19.09.2018, КД 336/11/18 от 12.10.2018, КД 423/12/18 от 14.12.2018, КД 08/13/19 от 18.01.2019, КД 17/14/19 от 28.01.2019, КД 67/15/19 от 12.03.2019, решение АС Ивановской обл. от 25.05.2020 по делу А17-9044/2019, находится в стадии добровольной ликвидации (38 214 879,46 руб.) - 18 941 818,91 руб.;</w:t>
      </w:r>
    </w:p>
    <w:p w14:paraId="181EF311" w14:textId="77777777" w:rsidR="00654E54" w:rsidRPr="00654E54" w:rsidRDefault="00654E54" w:rsidP="00654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E54">
        <w:rPr>
          <w:rFonts w:ascii="Times New Roman" w:hAnsi="Times New Roman" w:cs="Times New Roman"/>
          <w:color w:val="000000"/>
          <w:sz w:val="24"/>
          <w:szCs w:val="24"/>
        </w:rPr>
        <w:t>Лот 10 - ИП Кадникова Ольга Александровна, ИНН 381015821191, КД 188/01/18 от 28.06.2018, решение АC Ивановской обл. от 30.01.2020 по делу А17-9195/2019 (8 772 406,92 руб.) - 4 207 500,00 руб.;</w:t>
      </w:r>
    </w:p>
    <w:p w14:paraId="239CD768" w14:textId="4A9DBC41" w:rsidR="00405C92" w:rsidRPr="00B141BB" w:rsidRDefault="00654E54" w:rsidP="00654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E54">
        <w:rPr>
          <w:rFonts w:ascii="Times New Roman" w:hAnsi="Times New Roman" w:cs="Times New Roman"/>
          <w:color w:val="000000"/>
          <w:sz w:val="24"/>
          <w:szCs w:val="24"/>
        </w:rPr>
        <w:t>Лот 11 - Локалова Светлана Сергеевна, КД 518/51/17 от 27.09.2017, решение АС Ивановской обл. от 23.01.2020 по делу А17-9197/2019 (8 416 043,59 руб.) - 5 875 446,57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F96D63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654E54">
        <w:rPr>
          <w:b/>
          <w:bCs/>
          <w:color w:val="000000"/>
        </w:rPr>
        <w:t>1-3, 5,7-11:</w:t>
      </w:r>
      <w:r w:rsidRPr="00B141BB">
        <w:rPr>
          <w:b/>
          <w:bCs/>
          <w:color w:val="000000"/>
        </w:rPr>
        <w:t xml:space="preserve"> с</w:t>
      </w:r>
      <w:r w:rsidR="00654E54">
        <w:rPr>
          <w:b/>
          <w:bCs/>
          <w:color w:val="000000"/>
        </w:rPr>
        <w:t xml:space="preserve"> 05 октября 2021</w:t>
      </w:r>
      <w:r w:rsidRPr="00B141BB">
        <w:rPr>
          <w:b/>
          <w:bCs/>
          <w:color w:val="000000"/>
        </w:rPr>
        <w:t xml:space="preserve"> г. по </w:t>
      </w:r>
      <w:r w:rsidR="00654E54">
        <w:rPr>
          <w:b/>
          <w:bCs/>
          <w:color w:val="000000"/>
        </w:rPr>
        <w:t xml:space="preserve">30 января 2022 </w:t>
      </w:r>
      <w:r w:rsidRPr="00B141BB">
        <w:rPr>
          <w:b/>
          <w:bCs/>
          <w:color w:val="000000"/>
        </w:rPr>
        <w:t>г.;</w:t>
      </w:r>
    </w:p>
    <w:p w14:paraId="7B9A8CCF" w14:textId="562D794B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654E54">
        <w:rPr>
          <w:b/>
          <w:bCs/>
          <w:color w:val="000000"/>
        </w:rPr>
        <w:t xml:space="preserve">4,6: </w:t>
      </w:r>
      <w:r w:rsidRPr="00B141BB">
        <w:rPr>
          <w:b/>
          <w:bCs/>
          <w:color w:val="000000"/>
        </w:rPr>
        <w:t xml:space="preserve">с </w:t>
      </w:r>
      <w:r w:rsidR="00481DC2">
        <w:rPr>
          <w:b/>
          <w:bCs/>
          <w:color w:val="000000"/>
        </w:rPr>
        <w:t xml:space="preserve">05 октября 2021 </w:t>
      </w:r>
      <w:r w:rsidRPr="00B141BB">
        <w:rPr>
          <w:b/>
          <w:bCs/>
          <w:color w:val="000000"/>
        </w:rPr>
        <w:t xml:space="preserve">г. по </w:t>
      </w:r>
      <w:r w:rsidR="00481DC2">
        <w:rPr>
          <w:b/>
          <w:bCs/>
          <w:color w:val="000000"/>
        </w:rPr>
        <w:t xml:space="preserve">15 декабря 2021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1AB2B9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481DC2" w:rsidRPr="00481DC2">
        <w:rPr>
          <w:b/>
          <w:bCs/>
          <w:color w:val="000000"/>
        </w:rPr>
        <w:t>05 октября 2021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238CE79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C45CB2">
        <w:rPr>
          <w:b/>
          <w:color w:val="000000"/>
        </w:rPr>
        <w:t>1,5,11</w:t>
      </w:r>
      <w:r w:rsidRPr="00B141BB">
        <w:rPr>
          <w:b/>
          <w:color w:val="000000"/>
        </w:rPr>
        <w:t>:</w:t>
      </w:r>
      <w:r w:rsidR="004A57F3">
        <w:rPr>
          <w:b/>
          <w:color w:val="000000"/>
        </w:rPr>
        <w:t xml:space="preserve"> </w:t>
      </w:r>
    </w:p>
    <w:p w14:paraId="11E26E7D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05 октября 2021 г. по 17 ноября 2021 г. - в размере начальной цены продажи лота;</w:t>
      </w:r>
    </w:p>
    <w:p w14:paraId="36B57A3E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18 ноября 2021 г. по 24 ноября 2021 г. - в размере 94,00% от начальной цены продажи лота;</w:t>
      </w:r>
    </w:p>
    <w:p w14:paraId="6B1F6547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25 ноября 2021 г. по 01 декабря 2021 г. - в размере 88,00% от начальной цены продажи лота;</w:t>
      </w:r>
    </w:p>
    <w:p w14:paraId="2E7D3CF2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02 декабря 2021 г. по 08 декабря 2021 г. - в размере 82,00% от начальной цены продажи лота;</w:t>
      </w:r>
    </w:p>
    <w:p w14:paraId="1597D5FA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09 декабря 2021 г. по 15 декабря 2021 г. - в размере 76,00% от начальной цены продажи лота;</w:t>
      </w:r>
    </w:p>
    <w:p w14:paraId="7CF884EC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16 декабря 2021 г. по 22 декабря 2021 г. - в размере 70,00% от начальной цены продажи лота;</w:t>
      </w:r>
    </w:p>
    <w:p w14:paraId="65105F46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23 декабря 2021 г. по 29 декабря 2021 г. - в размере 64,00% от начальной цены продажи лота;</w:t>
      </w:r>
    </w:p>
    <w:p w14:paraId="4023DEEA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30 декабря 2021 г. по 16 января 2022 г. - в размере 58,00% от начальной цены продажи лота;</w:t>
      </w:r>
    </w:p>
    <w:p w14:paraId="3B2B92B8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17 января 2022 г. по 23 января 2022 г. - в размере 52,00% от начальной цены продажи лота;</w:t>
      </w:r>
    </w:p>
    <w:p w14:paraId="1855BE64" w14:textId="11A88346" w:rsidR="004A57F3" w:rsidRPr="004A57F3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24 января 2022 г. по 30 января 2022 г. - в размере 46,00% от начальной цены продажи лота;</w:t>
      </w:r>
    </w:p>
    <w:p w14:paraId="66F82829" w14:textId="08C0D386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лотов</w:t>
      </w:r>
      <w:r w:rsidR="00C45CB2">
        <w:rPr>
          <w:b/>
          <w:color w:val="000000"/>
        </w:rPr>
        <w:t xml:space="preserve"> 2,7-10</w:t>
      </w:r>
      <w:r w:rsidRPr="00B141BB">
        <w:rPr>
          <w:b/>
          <w:color w:val="000000"/>
        </w:rPr>
        <w:t>:</w:t>
      </w:r>
    </w:p>
    <w:p w14:paraId="4E8B57AD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05 октября 2021 г. по 17 ноября 2021 г. - в размере начальной цены продажи лота;</w:t>
      </w:r>
    </w:p>
    <w:p w14:paraId="52AF5493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lastRenderedPageBreak/>
        <w:t>с 18 ноября 2021 г. по 24 ноября 2021 г. - в размере 93,00% от начальной цены продажи лота;</w:t>
      </w:r>
    </w:p>
    <w:p w14:paraId="2B4C653E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25 ноября 2021 г. по 01 декабря 2021 г. - в размере 86,00% от начальной цены продажи лота;</w:t>
      </w:r>
    </w:p>
    <w:p w14:paraId="2CD4CD32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02 декабря 2021 г. по 08 декабря 2021 г. - в размере 79,00% от начальной цены продажи лота;</w:t>
      </w:r>
    </w:p>
    <w:p w14:paraId="7AD0D08D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09 декабря 2021 г. по 15 декабря 2021 г. - в размере 72,00% от начальной цены продажи лота;</w:t>
      </w:r>
    </w:p>
    <w:p w14:paraId="37DDA5D0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16 декабря 2021 г. по 22 декабря 2021 г. - в размере 65,00% от начальной цены продажи лота;</w:t>
      </w:r>
    </w:p>
    <w:p w14:paraId="4D2EE851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23 декабря 2021 г. по 29 декабря 2021 г. - в размере 58,00% от начальной цены продажи лота;</w:t>
      </w:r>
    </w:p>
    <w:p w14:paraId="1B933768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30 декабря 2021 г. по 16 января 2022 г. - в размере 51,00% от начальной цены продажи лота;</w:t>
      </w:r>
    </w:p>
    <w:p w14:paraId="79C14B4C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17 января 2022 г. по 23 января 2022 г. - в размере 44,00% от начальной цены продажи лота;</w:t>
      </w:r>
    </w:p>
    <w:p w14:paraId="3F10C05D" w14:textId="5310C06A" w:rsidR="004A57F3" w:rsidRPr="00897A98" w:rsidRDefault="00897A98" w:rsidP="004A57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24 января 2022 г. по 30 января 2022 г. - в размере 37,00% от начальной цены продажи лота;</w:t>
      </w:r>
    </w:p>
    <w:p w14:paraId="0230D461" w14:textId="0D523B37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8D3DEC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C45CB2">
        <w:rPr>
          <w:b/>
          <w:color w:val="000000"/>
        </w:rPr>
        <w:t>3</w:t>
      </w:r>
      <w:r w:rsidRPr="00B141BB">
        <w:rPr>
          <w:b/>
          <w:color w:val="000000"/>
        </w:rPr>
        <w:t>:</w:t>
      </w:r>
    </w:p>
    <w:p w14:paraId="65D60B52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05 октября 2021 г. по 17 ноября 2021 г. - в размере начальной цены продажи лота;</w:t>
      </w:r>
    </w:p>
    <w:p w14:paraId="5F7D2ADE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18 ноября 2021 г. по 24 ноября 2021 г. - в размере 94,00% от начальной цены продажи лота;</w:t>
      </w:r>
    </w:p>
    <w:p w14:paraId="5FE27DEF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25 ноября 2021 г. по 01 декабря 2021 г. - в размере 88,00% от начальной цены продажи лота;</w:t>
      </w:r>
    </w:p>
    <w:p w14:paraId="0F061A43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02 декабря 2021 г. по 08 декабря 2021 г. - в размере 82,00% от начальной цены продажи лота;</w:t>
      </w:r>
    </w:p>
    <w:p w14:paraId="782A270C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09 декабря 2021 г. по 15 декабря 2021 г. - в размере 76,00% от начальной цены продажи лота;</w:t>
      </w:r>
    </w:p>
    <w:p w14:paraId="0428E5BC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16 декабря 2021 г. по 22 декабря 2021 г. - в размере 70,00% от начальной цены продажи лота;</w:t>
      </w:r>
    </w:p>
    <w:p w14:paraId="3001FFD7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23 декабря 2021 г. по 29 декабря 2021 г. - в размере 64,00% от начальной цены продажи лота;</w:t>
      </w:r>
    </w:p>
    <w:p w14:paraId="57C0AAD4" w14:textId="7777777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30 декабря 2021 г. по 16 января 2022 г. - в размере 58,00% от начальной цены продажи лота;</w:t>
      </w:r>
    </w:p>
    <w:p w14:paraId="15666B0C" w14:textId="4271FF07" w:rsidR="00897A98" w:rsidRPr="00897A98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 xml:space="preserve">с 17 января 2022 г. по 23 января 2022 г. - в размере </w:t>
      </w:r>
      <w:r>
        <w:rPr>
          <w:bCs/>
          <w:color w:val="000000"/>
        </w:rPr>
        <w:t>53</w:t>
      </w:r>
      <w:r w:rsidRPr="00897A98">
        <w:rPr>
          <w:bCs/>
          <w:color w:val="000000"/>
        </w:rPr>
        <w:t>,00% от начальной цены продажи лота;</w:t>
      </w:r>
    </w:p>
    <w:p w14:paraId="1093C5AE" w14:textId="140D91EA" w:rsidR="004A57F3" w:rsidRPr="004A57F3" w:rsidRDefault="00897A98" w:rsidP="00897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97A98">
        <w:rPr>
          <w:bCs/>
          <w:color w:val="000000"/>
        </w:rPr>
        <w:t>с 24 января 2022 г. по 30 января 2022 г. - в размере 4</w:t>
      </w:r>
      <w:r>
        <w:rPr>
          <w:bCs/>
          <w:color w:val="000000"/>
        </w:rPr>
        <w:t>8</w:t>
      </w:r>
      <w:r w:rsidRPr="00897A98">
        <w:rPr>
          <w:bCs/>
          <w:color w:val="000000"/>
        </w:rPr>
        <w:t>,00% от начальной цены продажи лота;</w:t>
      </w:r>
    </w:p>
    <w:p w14:paraId="18BE3F75" w14:textId="10134E1A" w:rsidR="00C45CB2" w:rsidRDefault="00C45C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4:</w:t>
      </w:r>
    </w:p>
    <w:p w14:paraId="1AE42136" w14:textId="77777777" w:rsidR="008D3DEC" w:rsidRPr="008D3DEC" w:rsidRDefault="008D3DEC" w:rsidP="008D3D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D3DEC">
        <w:rPr>
          <w:bCs/>
          <w:color w:val="000000"/>
        </w:rPr>
        <w:t>с 05 октября 2021 г. по 17 ноября 2021 г. - в размере начальной цены продажи лота;</w:t>
      </w:r>
    </w:p>
    <w:p w14:paraId="3CDAC612" w14:textId="77777777" w:rsidR="008D3DEC" w:rsidRPr="008D3DEC" w:rsidRDefault="008D3DEC" w:rsidP="008D3D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D3DEC">
        <w:rPr>
          <w:bCs/>
          <w:color w:val="000000"/>
        </w:rPr>
        <w:t>с 18 ноября 2021 г. по 24 ноября 2021 г. - в размере 93,00% от начальной цены продажи лота;</w:t>
      </w:r>
    </w:p>
    <w:p w14:paraId="2FED75E2" w14:textId="44562FBA" w:rsidR="008D3DEC" w:rsidRPr="008D3DEC" w:rsidRDefault="008D3DEC" w:rsidP="008D3D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D3DEC">
        <w:rPr>
          <w:bCs/>
          <w:color w:val="000000"/>
        </w:rPr>
        <w:t>с 25 ноября 2021 г. по 01 декабря 2021 г. - в размере 8</w:t>
      </w:r>
      <w:r w:rsidR="00372E1B">
        <w:rPr>
          <w:bCs/>
          <w:color w:val="000000"/>
        </w:rPr>
        <w:t>8</w:t>
      </w:r>
      <w:r w:rsidRPr="008D3DEC">
        <w:rPr>
          <w:bCs/>
          <w:color w:val="000000"/>
        </w:rPr>
        <w:t>,00% от начальной цены продажи лота;</w:t>
      </w:r>
    </w:p>
    <w:p w14:paraId="43D034AB" w14:textId="26BFE066" w:rsidR="008D3DEC" w:rsidRPr="008D3DEC" w:rsidRDefault="008D3DEC" w:rsidP="008D3D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8D3DEC">
        <w:rPr>
          <w:bCs/>
          <w:color w:val="000000"/>
        </w:rPr>
        <w:t xml:space="preserve">с 02 декабря 2021 г. по 08 декабря 2021 г. - в размере </w:t>
      </w:r>
      <w:r w:rsidR="00372E1B">
        <w:rPr>
          <w:bCs/>
          <w:color w:val="000000"/>
        </w:rPr>
        <w:t>83</w:t>
      </w:r>
      <w:r w:rsidRPr="008D3DEC">
        <w:rPr>
          <w:bCs/>
          <w:color w:val="000000"/>
        </w:rPr>
        <w:t>,00% от начальной цены продажи лота;</w:t>
      </w:r>
    </w:p>
    <w:p w14:paraId="07862C8E" w14:textId="1DCF91A2" w:rsidR="008D3DEC" w:rsidRDefault="008D3DEC" w:rsidP="008D3D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8D3DEC">
        <w:rPr>
          <w:bCs/>
          <w:color w:val="000000"/>
        </w:rPr>
        <w:t xml:space="preserve">с 09 декабря 2021 г. по 15 декабря 2021 г. - в размере </w:t>
      </w:r>
      <w:r w:rsidR="00372E1B">
        <w:rPr>
          <w:bCs/>
          <w:color w:val="000000"/>
        </w:rPr>
        <w:t>78</w:t>
      </w:r>
      <w:r w:rsidRPr="008D3DEC">
        <w:rPr>
          <w:bCs/>
          <w:color w:val="000000"/>
        </w:rPr>
        <w:t>,00% от начальной цены продажи лота;</w:t>
      </w:r>
    </w:p>
    <w:p w14:paraId="4F082BB9" w14:textId="192829F9" w:rsidR="00C45CB2" w:rsidRDefault="008D3DEC" w:rsidP="008D3D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>
        <w:rPr>
          <w:bCs/>
          <w:color w:val="000000"/>
        </w:rPr>
        <w:t xml:space="preserve">     </w:t>
      </w:r>
      <w:r w:rsidR="00C45CB2">
        <w:rPr>
          <w:b/>
          <w:color w:val="000000"/>
        </w:rPr>
        <w:t>Для лота 6:</w:t>
      </w:r>
    </w:p>
    <w:p w14:paraId="20EB5B0C" w14:textId="77777777" w:rsidR="00897A98" w:rsidRPr="00897A98" w:rsidRDefault="00897A98" w:rsidP="0089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A98">
        <w:rPr>
          <w:rFonts w:ascii="Times New Roman" w:hAnsi="Times New Roman" w:cs="Times New Roman"/>
          <w:color w:val="000000"/>
          <w:sz w:val="24"/>
          <w:szCs w:val="24"/>
        </w:rPr>
        <w:t>с 05 октября 2021 г. по 17 ноября 2021 г. - в размере начальной цены продажи лота;</w:t>
      </w:r>
    </w:p>
    <w:p w14:paraId="001095F5" w14:textId="77777777" w:rsidR="00897A98" w:rsidRPr="00897A98" w:rsidRDefault="00897A98" w:rsidP="0089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A98">
        <w:rPr>
          <w:rFonts w:ascii="Times New Roman" w:hAnsi="Times New Roman" w:cs="Times New Roman"/>
          <w:color w:val="000000"/>
          <w:sz w:val="24"/>
          <w:szCs w:val="24"/>
        </w:rPr>
        <w:t>с 18 ноября 2021 г. по 24 ноября 2021 г. - в размере 93,00% от начальной цены продажи лота;</w:t>
      </w:r>
    </w:p>
    <w:p w14:paraId="17558D22" w14:textId="77777777" w:rsidR="00897A98" w:rsidRPr="00897A98" w:rsidRDefault="00897A98" w:rsidP="0089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A98">
        <w:rPr>
          <w:rFonts w:ascii="Times New Roman" w:hAnsi="Times New Roman" w:cs="Times New Roman"/>
          <w:color w:val="000000"/>
          <w:sz w:val="24"/>
          <w:szCs w:val="24"/>
        </w:rPr>
        <w:t>с 25 ноября 2021 г. по 01 декабря 2021 г. - в размере 86,00% от начальной цены продажи лота;</w:t>
      </w:r>
    </w:p>
    <w:p w14:paraId="4813FC83" w14:textId="10B23FC2" w:rsidR="00897A98" w:rsidRPr="00897A98" w:rsidRDefault="00897A98" w:rsidP="0089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A98">
        <w:rPr>
          <w:rFonts w:ascii="Times New Roman" w:hAnsi="Times New Roman" w:cs="Times New Roman"/>
          <w:color w:val="000000"/>
          <w:sz w:val="24"/>
          <w:szCs w:val="24"/>
        </w:rPr>
        <w:t xml:space="preserve">с 02 декабря 2021 г. по 08 декабря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897A9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41CB06B3" w14:textId="63EF94D8" w:rsidR="00897A98" w:rsidRPr="00897A98" w:rsidRDefault="00897A98" w:rsidP="0089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A98">
        <w:rPr>
          <w:rFonts w:ascii="Times New Roman" w:hAnsi="Times New Roman" w:cs="Times New Roman"/>
          <w:color w:val="000000"/>
          <w:sz w:val="24"/>
          <w:szCs w:val="24"/>
        </w:rPr>
        <w:t>с 09 декабря 2021 г. по 15 декабря 2021 г. - в размере 7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7A9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69D39827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75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75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B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83" w:rsidRPr="0027522C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</w:t>
      </w:r>
      <w:r w:rsidR="0027522C">
        <w:rPr>
          <w:rFonts w:ascii="Times New Roman" w:hAnsi="Times New Roman" w:cs="Times New Roman"/>
          <w:color w:val="000000"/>
          <w:sz w:val="24"/>
          <w:szCs w:val="24"/>
        </w:rPr>
        <w:t>ул. Долгоруковская, д.4А,</w:t>
      </w:r>
      <w:r w:rsidR="008B5083" w:rsidRPr="0027522C">
        <w:rPr>
          <w:rFonts w:ascii="Times New Roman" w:hAnsi="Times New Roman" w:cs="Times New Roman"/>
          <w:color w:val="000000"/>
          <w:sz w:val="24"/>
          <w:szCs w:val="24"/>
        </w:rPr>
        <w:t xml:space="preserve"> тел: +7 (495) 7</w:t>
      </w:r>
      <w:r w:rsidR="0027522C">
        <w:rPr>
          <w:rFonts w:ascii="Times New Roman" w:hAnsi="Times New Roman" w:cs="Times New Roman"/>
          <w:color w:val="000000"/>
          <w:sz w:val="24"/>
          <w:szCs w:val="24"/>
        </w:rPr>
        <w:t>81-00-00</w:t>
      </w:r>
      <w:r w:rsidR="008B5083" w:rsidRPr="0027522C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27522C">
        <w:rPr>
          <w:rFonts w:ascii="Times New Roman" w:hAnsi="Times New Roman" w:cs="Times New Roman"/>
          <w:color w:val="000000"/>
          <w:sz w:val="24"/>
          <w:szCs w:val="24"/>
        </w:rPr>
        <w:t xml:space="preserve"> 251, 500</w:t>
      </w:r>
      <w:r w:rsidR="008B5083" w:rsidRPr="0027522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7522C" w:rsidRPr="0027522C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2752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7522C"/>
    <w:rsid w:val="002A0202"/>
    <w:rsid w:val="002C116A"/>
    <w:rsid w:val="002C2BDE"/>
    <w:rsid w:val="00360DC6"/>
    <w:rsid w:val="00372E1B"/>
    <w:rsid w:val="00405C92"/>
    <w:rsid w:val="00481DC2"/>
    <w:rsid w:val="004A57F3"/>
    <w:rsid w:val="00507F0D"/>
    <w:rsid w:val="0051664E"/>
    <w:rsid w:val="00577987"/>
    <w:rsid w:val="005852FF"/>
    <w:rsid w:val="005F1F68"/>
    <w:rsid w:val="00651D54"/>
    <w:rsid w:val="00654E54"/>
    <w:rsid w:val="00707F65"/>
    <w:rsid w:val="00897A98"/>
    <w:rsid w:val="008B5083"/>
    <w:rsid w:val="008D3DEC"/>
    <w:rsid w:val="008E2B16"/>
    <w:rsid w:val="00B141BB"/>
    <w:rsid w:val="00B220F8"/>
    <w:rsid w:val="00B93A5E"/>
    <w:rsid w:val="00C45CB2"/>
    <w:rsid w:val="00CF5F6F"/>
    <w:rsid w:val="00D16130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5663F7B-1615-4434-A182-337EBC0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16</cp:revision>
  <cp:lastPrinted>2021-09-28T10:48:00Z</cp:lastPrinted>
  <dcterms:created xsi:type="dcterms:W3CDTF">2019-07-23T07:54:00Z</dcterms:created>
  <dcterms:modified xsi:type="dcterms:W3CDTF">2021-09-28T11:06:00Z</dcterms:modified>
</cp:coreProperties>
</file>