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4C116E11" w:rsidR="0003404B" w:rsidRPr="00DD01CB" w:rsidRDefault="0047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C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ноября 2016 г. по делу №А40-200770/16-174-327 конкурсным управляющим (ликвидатором)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9CBDF7" w14:textId="41A626B3" w:rsidR="00470C45" w:rsidRDefault="00470C4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– </w:t>
      </w:r>
      <w:r w:rsidRPr="00470C45">
        <w:rPr>
          <w:rFonts w:ascii="Times New Roman CYR" w:hAnsi="Times New Roman CYR" w:cs="Times New Roman CYR"/>
          <w:color w:val="000000"/>
          <w:sz w:val="24"/>
          <w:szCs w:val="24"/>
        </w:rPr>
        <w:t>Земельные участки (17 поз.) - 28 272 кв. м, адрес: Московская обл., Пушкинский р-н, в р-не д.Степаньково, земли с/х назначения - под дачное строительство, ограничения и обременения: на части земельных участков с кадастровыми номерами 50:13:0040338:1423,  50:13:0040338:1417 установлены ограничения, предусмотренные ст.ст.56, 56.1 ЗК РФ, Документ, содержащий описание объекта от 21.01.2021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Pr="00470C45">
        <w:rPr>
          <w:rFonts w:ascii="Times New Roman CYR" w:hAnsi="Times New Roman CYR" w:cs="Times New Roman CYR"/>
          <w:color w:val="000000"/>
          <w:sz w:val="24"/>
          <w:szCs w:val="24"/>
        </w:rPr>
        <w:t>33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70C45">
        <w:rPr>
          <w:rFonts w:ascii="Times New Roman CYR" w:hAnsi="Times New Roman CYR" w:cs="Times New Roman CYR"/>
          <w:color w:val="000000"/>
          <w:sz w:val="24"/>
          <w:szCs w:val="24"/>
        </w:rPr>
        <w:t>762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70C45">
        <w:rPr>
          <w:rFonts w:ascii="Times New Roman CYR" w:hAnsi="Times New Roman CYR" w:cs="Times New Roman CYR"/>
          <w:color w:val="000000"/>
          <w:sz w:val="24"/>
          <w:szCs w:val="24"/>
        </w:rPr>
        <w:t>446,71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0C9C37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24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24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245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4F9BB8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24504" w:rsidRPr="00624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02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40AE88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02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02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DCD00C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02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0C08DFA" w14:textId="77777777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12 октября 2021 г. по 24 ноября 2021 г. - в размере начальной цены продажи лота;</w:t>
      </w:r>
    </w:p>
    <w:p w14:paraId="16138205" w14:textId="7824CD69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25 ноября 2021 г. по 01 декабря 2021 г. - в размере 90,21% от начальной цены продажи лота;</w:t>
      </w:r>
    </w:p>
    <w:p w14:paraId="056FB743" w14:textId="629771F8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80,42% от начальной цены продажи лота;</w:t>
      </w:r>
    </w:p>
    <w:p w14:paraId="29D636B8" w14:textId="3E15913B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70,63% от начальной цены продажи лота;</w:t>
      </w:r>
    </w:p>
    <w:p w14:paraId="19FDFF39" w14:textId="089FC920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60,84% от начальной цены продажи лота;</w:t>
      </w:r>
    </w:p>
    <w:p w14:paraId="4034E109" w14:textId="444540B7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51,05% от начальной цены продажи лота;</w:t>
      </w:r>
    </w:p>
    <w:p w14:paraId="47A9DA01" w14:textId="501466D6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41,26% от начальной цены продажи лота;</w:t>
      </w:r>
    </w:p>
    <w:p w14:paraId="5A1D39FE" w14:textId="05177A80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31,47% от начальной цены продажи лота;</w:t>
      </w:r>
    </w:p>
    <w:p w14:paraId="2E46B91D" w14:textId="76C41250" w:rsidR="00B24655" w:rsidRPr="00B24655" w:rsidRDefault="00B24655" w:rsidP="00E11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21,68% от начальной цены продажи лота;</w:t>
      </w:r>
    </w:p>
    <w:p w14:paraId="24CBBF88" w14:textId="77777777" w:rsidR="00B24655" w:rsidRDefault="00B2465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655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11,89%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67154B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399BAF1" w:rsidR="008F1609" w:rsidRDefault="007E3D68" w:rsidP="00B71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56521" w:rsidRPr="00856521">
        <w:rPr>
          <w:rFonts w:ascii="Times New Roman" w:hAnsi="Times New Roman" w:cs="Times New Roman"/>
          <w:color w:val="000000"/>
          <w:sz w:val="24"/>
          <w:szCs w:val="24"/>
        </w:rPr>
        <w:t>с 10:00 до 17:00 часов</w:t>
      </w:r>
      <w:r w:rsidR="0085652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56521" w:rsidRPr="00856521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 по адресу: г. Москва, Павелецкая наб., д.8, стр.1, тел. +7(495)725-31-47, доб. </w:t>
      </w:r>
      <w:r w:rsidR="00856521">
        <w:rPr>
          <w:rFonts w:ascii="Times New Roman" w:hAnsi="Times New Roman" w:cs="Times New Roman"/>
          <w:color w:val="000000"/>
          <w:sz w:val="24"/>
          <w:szCs w:val="24"/>
        </w:rPr>
        <w:t xml:space="preserve">69-90; у ОТ: </w:t>
      </w:r>
      <w:r w:rsidR="00B714E4" w:rsidRPr="00B714E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714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14E4" w:rsidRPr="00B714E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714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52016"/>
    <w:rsid w:val="00101AB0"/>
    <w:rsid w:val="00102F89"/>
    <w:rsid w:val="00203862"/>
    <w:rsid w:val="002C3A2C"/>
    <w:rsid w:val="00360DC6"/>
    <w:rsid w:val="003E6C81"/>
    <w:rsid w:val="00470C45"/>
    <w:rsid w:val="00495D59"/>
    <w:rsid w:val="004B74A7"/>
    <w:rsid w:val="00555595"/>
    <w:rsid w:val="005742CC"/>
    <w:rsid w:val="005F1F68"/>
    <w:rsid w:val="00621553"/>
    <w:rsid w:val="00624504"/>
    <w:rsid w:val="00762232"/>
    <w:rsid w:val="007A10EE"/>
    <w:rsid w:val="007E3D68"/>
    <w:rsid w:val="00856521"/>
    <w:rsid w:val="008C4892"/>
    <w:rsid w:val="008F1609"/>
    <w:rsid w:val="00953DA4"/>
    <w:rsid w:val="00987A46"/>
    <w:rsid w:val="009E68C2"/>
    <w:rsid w:val="009F0C4D"/>
    <w:rsid w:val="00B24655"/>
    <w:rsid w:val="00B714E4"/>
    <w:rsid w:val="00B97A00"/>
    <w:rsid w:val="00C15400"/>
    <w:rsid w:val="00C66976"/>
    <w:rsid w:val="00D115EC"/>
    <w:rsid w:val="00D16130"/>
    <w:rsid w:val="00DB1828"/>
    <w:rsid w:val="00DD01CB"/>
    <w:rsid w:val="00E111E2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24</cp:revision>
  <dcterms:created xsi:type="dcterms:W3CDTF">2019-07-23T07:53:00Z</dcterms:created>
  <dcterms:modified xsi:type="dcterms:W3CDTF">2021-10-04T08:37:00Z</dcterms:modified>
</cp:coreProperties>
</file>