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5FD974D2" w:rsidR="0003404B" w:rsidRPr="00621BD7" w:rsidRDefault="00621B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proofErr w:type="gram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21BD7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03 февраля 2014 г. по делу № А55-28168/2013 конкурсным управляющим (ликвидатором) «Коммерческим Волжским социальным банком» (Обществом с ограниченной ответственностью) (ООО</w:t>
      </w:r>
      <w:proofErr w:type="gramEnd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ВСБ»), адрес регистрации: 443041, Самарская область, г. Самара, ул. Садовая, д.175, ИНН 6311013853, ОГРН 1026300001860)</w:t>
      </w:r>
      <w:r w:rsidR="00555595"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621BD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621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621B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621B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2A3D9D73" w14:textId="77777777" w:rsidR="00987A46" w:rsidRPr="00621BD7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D7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621B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B965B" w14:textId="0B45BB8B" w:rsidR="00D115EC" w:rsidRPr="00621BD7" w:rsidRDefault="00621BD7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- 27 004 кв. м, адрес: установлено относительно ориентира, расположенного в границах участка, почтовый адрес ориентира: </w:t>
      </w:r>
      <w:proofErr w:type="gram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Самарская</w:t>
      </w:r>
      <w:proofErr w:type="gramEnd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 обл., </w:t>
      </w:r>
      <w:proofErr w:type="spell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Безенчукский</w:t>
      </w:r>
      <w:proofErr w:type="spellEnd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 р-н, с. </w:t>
      </w:r>
      <w:proofErr w:type="spell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Кануевка</w:t>
      </w:r>
      <w:proofErr w:type="spellEnd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621BD7">
        <w:rPr>
          <w:rFonts w:ascii="Times New Roman" w:hAnsi="Times New Roman" w:cs="Times New Roman"/>
          <w:color w:val="000000"/>
          <w:sz w:val="24"/>
          <w:szCs w:val="24"/>
        </w:rPr>
        <w:t xml:space="preserve">. «Васильевский», ул. </w:t>
      </w:r>
      <w:proofErr w:type="gramStart"/>
      <w:r w:rsidRPr="00621BD7">
        <w:rPr>
          <w:rFonts w:ascii="Times New Roman" w:hAnsi="Times New Roman" w:cs="Times New Roman"/>
          <w:color w:val="000000"/>
          <w:sz w:val="24"/>
          <w:szCs w:val="24"/>
        </w:rPr>
        <w:t>Раздольная</w:t>
      </w:r>
      <w:proofErr w:type="gramEnd"/>
      <w:r w:rsidRPr="00621BD7">
        <w:rPr>
          <w:rFonts w:ascii="Times New Roman" w:hAnsi="Times New Roman" w:cs="Times New Roman"/>
          <w:color w:val="000000"/>
          <w:sz w:val="24"/>
          <w:szCs w:val="24"/>
        </w:rPr>
        <w:t>, кадастровый номер 63:12:0301001:332, земли населенных пунктов - для индивидуального жилищного строительства, ограничения и обременения: ограничения прав на земельный участок, предусмотренные ст. 56, 56.1 Земельного кодекса Российской Федерации, описание земельных участков б/н от 01.12.2007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621BD7">
        <w:t xml:space="preserve"> </w:t>
      </w:r>
      <w:r w:rsidRPr="00621BD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D7">
        <w:rPr>
          <w:rFonts w:ascii="Times New Roman" w:hAnsi="Times New Roman" w:cs="Times New Roman"/>
          <w:color w:val="000000"/>
          <w:sz w:val="24"/>
          <w:szCs w:val="24"/>
        </w:rPr>
        <w:t>543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D7">
        <w:rPr>
          <w:rFonts w:ascii="Times New Roman" w:hAnsi="Times New Roman" w:cs="Times New Roman"/>
          <w:color w:val="000000"/>
          <w:sz w:val="24"/>
          <w:szCs w:val="24"/>
        </w:rPr>
        <w:t>569,1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 руб. </w:t>
      </w:r>
    </w:p>
    <w:p w14:paraId="14351655" w14:textId="3EF98EE0" w:rsidR="00555595" w:rsidRPr="00F84F1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F84F1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621BD7" w:rsidRPr="00F84F1B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F84F1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F84F1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F84F1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F84F1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84F1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FC5F19F" w:rsidR="0003404B" w:rsidRPr="00F84F1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8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84F1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621BD7"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октября</w:t>
      </w:r>
      <w:r w:rsidR="005742CC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621BD7"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ноября</w:t>
      </w:r>
      <w:r w:rsidR="0003404B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F84F1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3F9347B" w:rsidR="0003404B" w:rsidRPr="00F84F1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8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84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21BD7" w:rsidRPr="00F84F1B">
        <w:rPr>
          <w:rFonts w:ascii="Times New Roman" w:hAnsi="Times New Roman" w:cs="Times New Roman"/>
          <w:b/>
          <w:color w:val="000000"/>
          <w:sz w:val="24"/>
          <w:szCs w:val="24"/>
        </w:rPr>
        <w:t>12 октября</w:t>
      </w:r>
      <w:r w:rsidR="00987A46"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F84F1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F84F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621BD7" w:rsidRPr="006B57A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762232" w:rsidRPr="006B5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r w:rsidR="00621BD7"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Один</w:t>
      </w:r>
      <w:r w:rsidR="00762232"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  <w:r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календарны</w:t>
      </w:r>
      <w:r w:rsidR="00621BD7"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й</w:t>
      </w:r>
      <w:r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</w:t>
      </w:r>
      <w:r w:rsidR="00621BD7" w:rsidRPr="006B57A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ень</w:t>
      </w:r>
      <w:r w:rsidRPr="00F84F1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F84F1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621BD7" w:rsidRPr="00F84F1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F84F1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71A2D99" w:rsidR="008F1609" w:rsidRPr="00F84F1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4F1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621BD7" w:rsidRPr="00F84F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621BD7" w:rsidRPr="00F84F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79518CEE" w:rsidR="0003404B" w:rsidRPr="00F84F1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621BD7" w:rsidRPr="00F84F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496F9920" w14:textId="6EF9EDE5" w:rsidR="00F84F1B" w:rsidRPr="00F84F1B" w:rsidRDefault="00F84F1B" w:rsidP="00F84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>с 12 октября 2021 г. по 20 ноября 2021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523046" w14:textId="5E913EB1" w:rsidR="00F84F1B" w:rsidRPr="00F84F1B" w:rsidRDefault="00F84F1B" w:rsidP="00F84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с 21 ноября 2021 г. по 23 ноября 2021 г. - в размере 78,50% от начальной цены продажи 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12CA7E" w14:textId="798F11F0" w:rsidR="00F84F1B" w:rsidRPr="00F84F1B" w:rsidRDefault="00F84F1B" w:rsidP="00F84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2021 г. по 27 ноября 2021 г. - в размере 57,00% от начальной цены продажи 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F83939" w14:textId="29F115E6" w:rsidR="00987A46" w:rsidRPr="00621BD7" w:rsidRDefault="00F84F1B" w:rsidP="00F84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F84F1B">
        <w:rPr>
          <w:rFonts w:ascii="Times New Roman" w:hAnsi="Times New Roman" w:cs="Times New Roman"/>
          <w:color w:val="000000"/>
          <w:sz w:val="24"/>
          <w:szCs w:val="24"/>
        </w:rPr>
        <w:t xml:space="preserve">с 28 ноября 2021 г. по 30 ноября 2021 г. - в размере 35,50% от начальной цены продажи </w:t>
      </w:r>
      <w:r w:rsidRPr="00F84F1B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6FB7F8BA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6B57A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7A8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</w:t>
      </w:r>
      <w:r w:rsidRPr="006B57A8">
        <w:rPr>
          <w:rFonts w:ascii="Times New Roman" w:hAnsi="Times New Roman" w:cs="Times New Roman"/>
          <w:sz w:val="24"/>
          <w:szCs w:val="24"/>
        </w:rPr>
        <w:lastRenderedPageBreak/>
        <w:t>цене имущества.</w:t>
      </w:r>
      <w:r w:rsidR="00F463FC" w:rsidRPr="006B57A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6B57A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6B57A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6B57A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6B57A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6B57A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6B57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6B57A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7A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6B57A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6B57A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6B57A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6B57A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6B57A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2B29ED1E" w14:textId="77777777" w:rsidR="006B57A8" w:rsidRPr="006B57A8" w:rsidRDefault="007E3D68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с 11:00 до 16:00 часов по адресу: г. Самара, ул. </w:t>
      </w:r>
      <w:proofErr w:type="spellStart"/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, д. 138, тел. +7 (846) 250-05-70, +7 (846) 250-05-75, доб. 1001; </w:t>
      </w:r>
      <w:proofErr w:type="gramStart"/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ОТ: pf@auction-house.ru, Харланова </w:t>
      </w:r>
      <w:proofErr w:type="gramStart"/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>Наталья</w:t>
      </w:r>
      <w:proofErr w:type="gramEnd"/>
      <w:r w:rsidR="006B57A8"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 тел. 8(927)208-21-43,  Соболькова Елена 8(927)208-15-34.</w:t>
      </w:r>
    </w:p>
    <w:p w14:paraId="56B881ED" w14:textId="027A53D8" w:rsidR="007A10EE" w:rsidRPr="006B57A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7A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6B57A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B57A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203862"/>
    <w:rsid w:val="002C3A2C"/>
    <w:rsid w:val="00360DC6"/>
    <w:rsid w:val="003E6C81"/>
    <w:rsid w:val="00495D59"/>
    <w:rsid w:val="004B74A7"/>
    <w:rsid w:val="00555595"/>
    <w:rsid w:val="005742CC"/>
    <w:rsid w:val="005F1F68"/>
    <w:rsid w:val="00621553"/>
    <w:rsid w:val="00621BD7"/>
    <w:rsid w:val="006B57A8"/>
    <w:rsid w:val="00762232"/>
    <w:rsid w:val="007A10EE"/>
    <w:rsid w:val="007E3D68"/>
    <w:rsid w:val="008C4892"/>
    <w:rsid w:val="008F1609"/>
    <w:rsid w:val="00953DA4"/>
    <w:rsid w:val="00987A46"/>
    <w:rsid w:val="009E68C2"/>
    <w:rsid w:val="009F0C4D"/>
    <w:rsid w:val="00B97A00"/>
    <w:rsid w:val="00C15400"/>
    <w:rsid w:val="00C66976"/>
    <w:rsid w:val="00D115EC"/>
    <w:rsid w:val="00D16130"/>
    <w:rsid w:val="00DD01CB"/>
    <w:rsid w:val="00E2452B"/>
    <w:rsid w:val="00E645EC"/>
    <w:rsid w:val="00EE3F19"/>
    <w:rsid w:val="00F463FC"/>
    <w:rsid w:val="00F84F1B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1363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21</cp:revision>
  <dcterms:created xsi:type="dcterms:W3CDTF">2019-07-23T07:53:00Z</dcterms:created>
  <dcterms:modified xsi:type="dcterms:W3CDTF">2021-10-04T11:15:00Z</dcterms:modified>
</cp:coreProperties>
</file>