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933C25F" w:rsidR="0003404B" w:rsidRPr="00DD01CB" w:rsidRDefault="005C0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03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C036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C036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5C0369">
        <w:rPr>
          <w:rFonts w:ascii="Times New Roman" w:hAnsi="Times New Roman" w:cs="Times New Roman"/>
          <w:color w:val="000000"/>
          <w:sz w:val="24"/>
          <w:szCs w:val="24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5C0369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5C0369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5C0369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5C036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E4C0FF6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5C036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5C0369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</w:t>
      </w:r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 ((в скобках указана в </w:t>
      </w:r>
      <w:proofErr w:type="spellStart"/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A3F234" w14:textId="77777777" w:rsidR="000478F0" w:rsidRPr="000478F0" w:rsidRDefault="000478F0" w:rsidP="00047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>Лот 1 - ООО «ЭЛИНГ СПОРТ», ИНН 7709342198, КД КР36602032015/3 от 02.03.2015, КД КР36630032015/5 от 30.03.2015, КД КР36621042015/7 от 21.04.2015, КД КР36808052015/9 от 08.05.2015, определение АС г. Москвы от 29.08.2016 по делу А40-75526/16-36-110</w:t>
      </w:r>
      <w:proofErr w:type="gramStart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включении в РТК (3-я очередь), находится в процедуре банкротства (203 957 908,64 руб.) - 78 816 822,20 руб.;</w:t>
      </w:r>
    </w:p>
    <w:p w14:paraId="438F740E" w14:textId="77777777" w:rsidR="000478F0" w:rsidRPr="000478F0" w:rsidRDefault="000478F0" w:rsidP="00047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>Лот 2 - ООО «ХФЛ ФИНАНС», ИНН 7713558866, КД КД18419082015/15 от 19.08.2015, определение АС г. Москвы от 19.09.2019 по делу А40-273962/18-46-297Б о включении в РТК (3-я очередь), находится в стадии банкротства (186 883 013,89 руб.) - 92 507 091,88 руб.;</w:t>
      </w:r>
    </w:p>
    <w:p w14:paraId="71641BA5" w14:textId="77777777" w:rsidR="000478F0" w:rsidRPr="000478F0" w:rsidRDefault="000478F0" w:rsidP="00047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>Лот 3 - ЗАО ПИИ УЗДЭУАВТО-ВОРОНЕЖ, ИНН 6451119803, КД КР518120914/8 от 12.09.2014, КД КР518180914/9 от 18.09.2014, КД КР521260914/11 от 26.09.2014, определение АС Воронежской обл. по делу А14-6488/2016 от 28.04.2017 о включении в РТК (3-я очередь), находится в стадии банкротства (60 798 226,40 руб.) - 32 991 758,12 руб.;</w:t>
      </w:r>
    </w:p>
    <w:p w14:paraId="28856BA0" w14:textId="77777777" w:rsidR="000478F0" w:rsidRPr="000478F0" w:rsidRDefault="000478F0" w:rsidP="00047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ООО «НИВА», ИНН 6713005394 (солидарно с Ануфриевой Светланой Николаевной, Завадским Владиславом </w:t>
      </w:r>
      <w:proofErr w:type="spellStart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>Юлиановичем</w:t>
      </w:r>
      <w:proofErr w:type="spellEnd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 xml:space="preserve">), КД КР1826100504/98 от 04.05.2010, решение </w:t>
      </w:r>
      <w:proofErr w:type="spellStart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>Руднянского</w:t>
      </w:r>
      <w:proofErr w:type="spellEnd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Смоленской обл. по делу 2-50/2018 от 16.10.2018 (1 254 909,85 руб.) - 621 180,38 руб.;</w:t>
      </w:r>
    </w:p>
    <w:p w14:paraId="4F69A62E" w14:textId="744E1053" w:rsidR="00987A46" w:rsidRDefault="000478F0" w:rsidP="00047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Востриков Сергей Анатольевич (поручитель ООО «ОЛИВИЯ», ИНН 7718504631, исключено из ЕГРЮЛ), КД КР1826140324/14 от 14.04.2014, решение </w:t>
      </w:r>
      <w:proofErr w:type="spellStart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>Головинского</w:t>
      </w:r>
      <w:proofErr w:type="spellEnd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по делу 2-48/21 от 28.01.2021 </w:t>
      </w:r>
      <w:bookmarkStart w:id="0" w:name="_GoBack"/>
      <w:bookmarkEnd w:id="0"/>
      <w:r w:rsidRPr="000478F0">
        <w:rPr>
          <w:rFonts w:ascii="Times New Roman CYR" w:hAnsi="Times New Roman CYR" w:cs="Times New Roman CYR"/>
          <w:color w:val="000000"/>
          <w:sz w:val="24"/>
          <w:szCs w:val="24"/>
        </w:rPr>
        <w:t>(19 986 9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54,29 руб.) - 9 893 542,37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4D0D43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19 октября 2021 г. по 19 декабря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55D7B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октября 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5C036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C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5C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46588BB" w14:textId="77777777" w:rsidR="00FA56AD" w:rsidRPr="00FA56AD" w:rsidRDefault="00FA56AD" w:rsidP="00FA5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6AD">
        <w:rPr>
          <w:rFonts w:ascii="Times New Roman" w:hAnsi="Times New Roman" w:cs="Times New Roman"/>
          <w:color w:val="000000"/>
          <w:sz w:val="24"/>
          <w:szCs w:val="24"/>
        </w:rPr>
        <w:t>с 19 октября 2021 г. по 29 ноября 2021 г. - в размере начальной цены продажи лотов;</w:t>
      </w:r>
    </w:p>
    <w:p w14:paraId="263B4F7F" w14:textId="77777777" w:rsidR="00FA56AD" w:rsidRPr="00FA56AD" w:rsidRDefault="00FA56AD" w:rsidP="00FA5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6AD">
        <w:rPr>
          <w:rFonts w:ascii="Times New Roman" w:hAnsi="Times New Roman" w:cs="Times New Roman"/>
          <w:color w:val="000000"/>
          <w:sz w:val="24"/>
          <w:szCs w:val="24"/>
        </w:rPr>
        <w:t>с 30 ноября 2021 г. по 04 декабря 2021 г. - в размере 75,50% от начальной цены продажи лотов;</w:t>
      </w:r>
    </w:p>
    <w:p w14:paraId="4C657249" w14:textId="77777777" w:rsidR="00FA56AD" w:rsidRPr="00FA56AD" w:rsidRDefault="00FA56AD" w:rsidP="00FA5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декабря 2021 г. по 09 декабря 2021 г. - в размере 51,00% от начальной цены продажи лотов;</w:t>
      </w:r>
    </w:p>
    <w:p w14:paraId="6ADE285E" w14:textId="77777777" w:rsidR="00FA56AD" w:rsidRPr="00FA56AD" w:rsidRDefault="00FA56AD" w:rsidP="00FA5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6AD">
        <w:rPr>
          <w:rFonts w:ascii="Times New Roman" w:hAnsi="Times New Roman" w:cs="Times New Roman"/>
          <w:color w:val="000000"/>
          <w:sz w:val="24"/>
          <w:szCs w:val="24"/>
        </w:rPr>
        <w:t>с 10 декабря 2021 г. по 14 декабря 2021 г. - в размере 26,50% от начальной цены продажи лотов;</w:t>
      </w:r>
    </w:p>
    <w:p w14:paraId="7FCDDA2C" w14:textId="34BCCDA1" w:rsidR="00987A46" w:rsidRDefault="00FA56A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6AD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2021 г. по 19 декабря 2021 г. - в размере 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27E83C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662D89E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</w:t>
      </w:r>
      <w:r w:rsidR="00590008">
        <w:rPr>
          <w:rFonts w:ascii="Times New Roman" w:hAnsi="Times New Roman" w:cs="Times New Roman"/>
          <w:color w:val="000000"/>
          <w:sz w:val="24"/>
          <w:szCs w:val="24"/>
        </w:rPr>
        <w:t>в счет цены приобретенного лота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BFB7B60" w:rsidR="008F1609" w:rsidRDefault="005C036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:00 до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C0369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C036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5C036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C036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3554</w:t>
      </w:r>
      <w:r w:rsidRPr="005C0369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717C619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478F0"/>
    <w:rsid w:val="00101AB0"/>
    <w:rsid w:val="00203862"/>
    <w:rsid w:val="00273098"/>
    <w:rsid w:val="002C3A2C"/>
    <w:rsid w:val="00360DC6"/>
    <w:rsid w:val="00372704"/>
    <w:rsid w:val="003E6C81"/>
    <w:rsid w:val="00495D59"/>
    <w:rsid w:val="004B74A7"/>
    <w:rsid w:val="00555595"/>
    <w:rsid w:val="005742CC"/>
    <w:rsid w:val="00590008"/>
    <w:rsid w:val="005C0369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27411"/>
    <w:rsid w:val="00F463FC"/>
    <w:rsid w:val="00F92A8F"/>
    <w:rsid w:val="00F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1574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2019-07-23T07:53:00Z</dcterms:created>
  <dcterms:modified xsi:type="dcterms:W3CDTF">2021-10-07T14:45:00Z</dcterms:modified>
</cp:coreProperties>
</file>