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154D95D8" w:rsidR="0003404B" w:rsidRPr="00CD685D" w:rsidRDefault="00F70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685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D685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D685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D685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D685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D685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20 января 2020 г. по </w:t>
      </w:r>
      <w:proofErr w:type="gramStart"/>
      <w:r w:rsidRPr="00CD685D">
        <w:rPr>
          <w:rFonts w:ascii="Times New Roman" w:hAnsi="Times New Roman" w:cs="Times New Roman"/>
          <w:color w:val="000000"/>
          <w:sz w:val="24"/>
          <w:szCs w:val="24"/>
        </w:rPr>
        <w:t>делу №А55-34207/2019 г. конкурсным управляющим (ликвидатором) _ Обществом с ограниченной ответственностью «Поволжский страховой альянс» (ООО «ПСА») (адрес регистрации: 446001, Самарская область, г. Сызрань, ул. Ульяновская, д.79, ИНН 6325064223, ОГРН 1146325002427)</w:t>
      </w:r>
      <w:r w:rsidR="00555595" w:rsidRPr="00CD685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CD685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CD68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CD6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CD68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2A3D9D73" w14:textId="77777777" w:rsidR="00987A46" w:rsidRPr="00CD685D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85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CD685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7BB965B" w14:textId="65842424" w:rsidR="00D115EC" w:rsidRDefault="00F70CAE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685D">
        <w:rPr>
          <w:rFonts w:ascii="Times New Roman" w:hAnsi="Times New Roman" w:cs="Times New Roman"/>
          <w:color w:val="000000"/>
          <w:sz w:val="24"/>
          <w:szCs w:val="24"/>
        </w:rPr>
        <w:t xml:space="preserve">Лот 1 - Нежилое помещение - 446 кв. м, адрес: Самарская обл., г. Сызрань, ул. Ульяновская, д. 77, комнаты 1-14, кондиционер </w:t>
      </w:r>
      <w:proofErr w:type="spellStart"/>
      <w:r w:rsidRPr="00CD685D">
        <w:rPr>
          <w:rFonts w:ascii="Times New Roman" w:hAnsi="Times New Roman" w:cs="Times New Roman"/>
          <w:color w:val="000000"/>
          <w:sz w:val="24"/>
          <w:szCs w:val="24"/>
        </w:rPr>
        <w:t>Haier</w:t>
      </w:r>
      <w:proofErr w:type="spellEnd"/>
      <w:r w:rsidRPr="00CD685D">
        <w:rPr>
          <w:rFonts w:ascii="Times New Roman" w:hAnsi="Times New Roman" w:cs="Times New Roman"/>
          <w:color w:val="000000"/>
          <w:sz w:val="24"/>
          <w:szCs w:val="24"/>
        </w:rPr>
        <w:t>, 4 этаж, кадастровый номер 63:08:0101018:734 – 3</w:t>
      </w:r>
      <w:r w:rsidRPr="00CD68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D685D">
        <w:rPr>
          <w:rFonts w:ascii="Times New Roman" w:hAnsi="Times New Roman" w:cs="Times New Roman"/>
          <w:color w:val="000000"/>
          <w:sz w:val="24"/>
          <w:szCs w:val="24"/>
        </w:rPr>
        <w:t>409</w:t>
      </w:r>
      <w:r w:rsidRPr="00CD68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D685D">
        <w:rPr>
          <w:rFonts w:ascii="Times New Roman" w:hAnsi="Times New Roman" w:cs="Times New Roman"/>
          <w:color w:val="000000"/>
          <w:sz w:val="24"/>
          <w:szCs w:val="24"/>
        </w:rPr>
        <w:t>050,96 руб.</w:t>
      </w:r>
      <w:r w:rsidRPr="00CD685D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4B931B1E" w14:textId="69219312" w:rsidR="00F70CAE" w:rsidRDefault="00F70CAE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F70CAE">
        <w:rPr>
          <w:rFonts w:ascii="Times New Roman" w:hAnsi="Times New Roman" w:cs="Times New Roman"/>
          <w:color w:val="000000"/>
          <w:sz w:val="24"/>
          <w:szCs w:val="24"/>
        </w:rPr>
        <w:t xml:space="preserve">Нежилое помещение - 445,2 кв. м, адрес: </w:t>
      </w:r>
      <w:proofErr w:type="gramStart"/>
      <w:r w:rsidRPr="00F70CAE">
        <w:rPr>
          <w:rFonts w:ascii="Times New Roman" w:hAnsi="Times New Roman" w:cs="Times New Roman"/>
          <w:color w:val="000000"/>
          <w:sz w:val="24"/>
          <w:szCs w:val="24"/>
        </w:rPr>
        <w:t>Самарская обл., г. Сызрань, ул. Ульяновская, д. 77, 5 этаж, комн. 1-13, кондиционеры (3 шт.), кадастровый номер 63:08:0101018:826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70CAE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70CAE">
        <w:rPr>
          <w:rFonts w:ascii="Times New Roman" w:hAnsi="Times New Roman" w:cs="Times New Roman"/>
          <w:color w:val="000000"/>
          <w:sz w:val="24"/>
          <w:szCs w:val="24"/>
        </w:rPr>
        <w:t>459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70CAE">
        <w:rPr>
          <w:rFonts w:ascii="Times New Roman" w:hAnsi="Times New Roman" w:cs="Times New Roman"/>
          <w:color w:val="000000"/>
          <w:sz w:val="24"/>
          <w:szCs w:val="24"/>
        </w:rPr>
        <w:t>389,47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  <w:proofErr w:type="gramEnd"/>
    </w:p>
    <w:p w14:paraId="1668393E" w14:textId="432702CC" w:rsidR="00CD685D" w:rsidRDefault="00CD685D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r w:rsidRPr="00CD685D">
        <w:rPr>
          <w:rFonts w:ascii="Times New Roman" w:hAnsi="Times New Roman" w:cs="Times New Roman"/>
          <w:color w:val="000000"/>
          <w:sz w:val="24"/>
          <w:szCs w:val="24"/>
        </w:rPr>
        <w:t>Доля в уставном капитале ООО «АЛЬЯНС-ПЕРСПЕКТИВА», ИНН 6325064255 (39,75 %), номинальная стоимость 47 734 629,67 руб., г. Сызрань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CD685D"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85D">
        <w:rPr>
          <w:rFonts w:ascii="Times New Roman" w:hAnsi="Times New Roman" w:cs="Times New Roman"/>
          <w:color w:val="000000"/>
          <w:sz w:val="24"/>
          <w:szCs w:val="24"/>
        </w:rPr>
        <w:t>480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85D">
        <w:rPr>
          <w:rFonts w:ascii="Times New Roman" w:hAnsi="Times New Roman" w:cs="Times New Roman"/>
          <w:color w:val="000000"/>
          <w:sz w:val="24"/>
          <w:szCs w:val="24"/>
        </w:rPr>
        <w:t>583,35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462BF4E7" w14:textId="6C357221" w:rsidR="00B377D4" w:rsidRPr="00523DCB" w:rsidRDefault="00CD10CB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DCB">
        <w:rPr>
          <w:rFonts w:ascii="Times New Roman" w:hAnsi="Times New Roman" w:cs="Times New Roman"/>
          <w:b/>
          <w:sz w:val="24"/>
          <w:szCs w:val="24"/>
        </w:rPr>
        <w:t>Лот 3</w:t>
      </w:r>
      <w:r w:rsidRPr="00523DCB">
        <w:rPr>
          <w:rFonts w:ascii="Times New Roman" w:hAnsi="Times New Roman" w:cs="Times New Roman"/>
          <w:sz w:val="24"/>
          <w:szCs w:val="24"/>
        </w:rPr>
        <w:t xml:space="preserve"> реализуется с соблюдением требований Федерального закона "Об </w:t>
      </w:r>
      <w:r w:rsidR="0018340A" w:rsidRPr="00523DCB">
        <w:rPr>
          <w:rFonts w:ascii="Times New Roman" w:hAnsi="Times New Roman" w:cs="Times New Roman"/>
          <w:sz w:val="24"/>
          <w:szCs w:val="24"/>
        </w:rPr>
        <w:t>обществах с ограниченной ответственностью</w:t>
      </w:r>
      <w:r w:rsidRPr="00523DCB">
        <w:rPr>
          <w:rFonts w:ascii="Times New Roman" w:hAnsi="Times New Roman" w:cs="Times New Roman"/>
          <w:sz w:val="24"/>
          <w:szCs w:val="24"/>
        </w:rPr>
        <w:t>", ГК РФ и Уставом Общества о преимущественном праве приобретения отчуждаемых акций.</w:t>
      </w:r>
    </w:p>
    <w:p w14:paraId="14351655" w14:textId="0D74A84F" w:rsidR="00555595" w:rsidRPr="00523D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23D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523D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523D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523D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523D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05D2DA1" w:rsidR="0003404B" w:rsidRPr="00523D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23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23D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523D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23D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23D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52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FB79A7" w:rsidRPr="0052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 октября</w:t>
      </w:r>
      <w:r w:rsidR="005742CC" w:rsidRPr="00523D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523D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523D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52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FB79A7" w:rsidRPr="0052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 февраля</w:t>
      </w:r>
      <w:r w:rsidR="0003404B" w:rsidRPr="00523D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523D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FB79A7" w:rsidRPr="00523D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52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523D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D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B2D4E7F" w:rsidR="0003404B" w:rsidRPr="00523D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D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23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23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23D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FB715B" w:rsidRPr="00523DCB">
        <w:rPr>
          <w:rFonts w:ascii="Times New Roman" w:hAnsi="Times New Roman" w:cs="Times New Roman"/>
          <w:b/>
          <w:color w:val="000000"/>
          <w:sz w:val="24"/>
          <w:szCs w:val="24"/>
        </w:rPr>
        <w:t>19 октября</w:t>
      </w:r>
      <w:r w:rsidR="00FB715B" w:rsidRPr="00523D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523D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523D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523D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2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523D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 w:rsidRPr="00523DCB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523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 w:rsidRPr="00523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523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523D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23D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523D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523D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523D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D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Pr="00523D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23D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7523E5F" w14:textId="0E21C409" w:rsidR="00523DCB" w:rsidRPr="00523DCB" w:rsidRDefault="00523D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3DCB">
        <w:rPr>
          <w:rFonts w:ascii="Times New Roman" w:hAnsi="Times New Roman" w:cs="Times New Roman"/>
          <w:b/>
          <w:color w:val="000000"/>
          <w:sz w:val="24"/>
          <w:szCs w:val="24"/>
        </w:rPr>
        <w:t>По лотам 1-2:</w:t>
      </w:r>
    </w:p>
    <w:p w14:paraId="6F4F5D58" w14:textId="77777777" w:rsidR="00523DCB" w:rsidRPr="00523DCB" w:rsidRDefault="00523DCB" w:rsidP="00523D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DCB">
        <w:rPr>
          <w:rFonts w:ascii="Times New Roman" w:hAnsi="Times New Roman" w:cs="Times New Roman"/>
          <w:color w:val="000000"/>
          <w:sz w:val="24"/>
          <w:szCs w:val="24"/>
        </w:rPr>
        <w:t>с 19 октября 2021 г. по 01 декабря 2021 г. - в размере начальной цены продажи лотов;</w:t>
      </w:r>
    </w:p>
    <w:p w14:paraId="52BCFD24" w14:textId="77777777" w:rsidR="00523DCB" w:rsidRPr="00523DCB" w:rsidRDefault="00523DCB" w:rsidP="00523D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DCB">
        <w:rPr>
          <w:rFonts w:ascii="Times New Roman" w:hAnsi="Times New Roman" w:cs="Times New Roman"/>
          <w:color w:val="000000"/>
          <w:sz w:val="24"/>
          <w:szCs w:val="24"/>
        </w:rPr>
        <w:t>с 02 декабря 2021 г. по 08 декабря 2021 г. - в размере 95,60% от начальной цены продажи лотов;</w:t>
      </w:r>
    </w:p>
    <w:p w14:paraId="374837CE" w14:textId="77777777" w:rsidR="00523DCB" w:rsidRPr="00523DCB" w:rsidRDefault="00523DCB" w:rsidP="00523D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DCB">
        <w:rPr>
          <w:rFonts w:ascii="Times New Roman" w:hAnsi="Times New Roman" w:cs="Times New Roman"/>
          <w:color w:val="000000"/>
          <w:sz w:val="24"/>
          <w:szCs w:val="24"/>
        </w:rPr>
        <w:t>с 09 декабря 2021 г. по 15 декабря 2021 г. - в размере 91,20% от начальной цены продажи лотов;</w:t>
      </w:r>
    </w:p>
    <w:p w14:paraId="689198A0" w14:textId="77777777" w:rsidR="00523DCB" w:rsidRPr="00523DCB" w:rsidRDefault="00523DCB" w:rsidP="00523D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DCB">
        <w:rPr>
          <w:rFonts w:ascii="Times New Roman" w:hAnsi="Times New Roman" w:cs="Times New Roman"/>
          <w:color w:val="000000"/>
          <w:sz w:val="24"/>
          <w:szCs w:val="24"/>
        </w:rPr>
        <w:t>с 16 декабря 2021 г. по 22 декабря 2021 г. - в размере 86,80% от начальной цены продажи лотов;</w:t>
      </w:r>
    </w:p>
    <w:p w14:paraId="34991435" w14:textId="77777777" w:rsidR="00523DCB" w:rsidRPr="00523DCB" w:rsidRDefault="00523DCB" w:rsidP="00523D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DCB">
        <w:rPr>
          <w:rFonts w:ascii="Times New Roman" w:hAnsi="Times New Roman" w:cs="Times New Roman"/>
          <w:color w:val="000000"/>
          <w:sz w:val="24"/>
          <w:szCs w:val="24"/>
        </w:rPr>
        <w:t>с 23 декабря 2021 г. по 29 декабря 2021 г. - в размере 82,40% от начальной цены продажи лотов;</w:t>
      </w:r>
    </w:p>
    <w:p w14:paraId="6FA9062D" w14:textId="77777777" w:rsidR="00523DCB" w:rsidRPr="00523DCB" w:rsidRDefault="00523DCB" w:rsidP="00523D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DCB">
        <w:rPr>
          <w:rFonts w:ascii="Times New Roman" w:hAnsi="Times New Roman" w:cs="Times New Roman"/>
          <w:color w:val="000000"/>
          <w:sz w:val="24"/>
          <w:szCs w:val="24"/>
        </w:rPr>
        <w:t>с 30 декабря 2021 г. по 17 января 2022 г. - в размере 78,00% от начальной цены продажи лотов;</w:t>
      </w:r>
    </w:p>
    <w:p w14:paraId="425ECCC8" w14:textId="77777777" w:rsidR="00523DCB" w:rsidRPr="00523DCB" w:rsidRDefault="00523DCB" w:rsidP="00523D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D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18 января 2022 г. по 24 января 2022 г. - в размере 73,60% от начальной цены продажи лотов;</w:t>
      </w:r>
    </w:p>
    <w:p w14:paraId="49E2E5CE" w14:textId="77777777" w:rsidR="00523DCB" w:rsidRPr="00523DCB" w:rsidRDefault="00523DCB" w:rsidP="00523D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DCB">
        <w:rPr>
          <w:rFonts w:ascii="Times New Roman" w:hAnsi="Times New Roman" w:cs="Times New Roman"/>
          <w:color w:val="000000"/>
          <w:sz w:val="24"/>
          <w:szCs w:val="24"/>
        </w:rPr>
        <w:t>с 25 января 2022 г. по 31 января 2022 г. - в размере 69,20% от начальной цены продажи лотов;</w:t>
      </w:r>
    </w:p>
    <w:p w14:paraId="2096DED0" w14:textId="77777777" w:rsidR="00523DCB" w:rsidRPr="00523DCB" w:rsidRDefault="00523DCB" w:rsidP="00523D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DCB">
        <w:rPr>
          <w:rFonts w:ascii="Times New Roman" w:hAnsi="Times New Roman" w:cs="Times New Roman"/>
          <w:color w:val="000000"/>
          <w:sz w:val="24"/>
          <w:szCs w:val="24"/>
        </w:rPr>
        <w:t>с 01 февраля 2022 г. по 07 февраля 2022 г. - в размере 64,80% от начальной цены продажи лотов;</w:t>
      </w:r>
    </w:p>
    <w:p w14:paraId="56EE9645" w14:textId="77777777" w:rsidR="00523DCB" w:rsidRPr="00523DCB" w:rsidRDefault="00523DCB" w:rsidP="00523D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DCB">
        <w:rPr>
          <w:rFonts w:ascii="Times New Roman" w:hAnsi="Times New Roman" w:cs="Times New Roman"/>
          <w:color w:val="000000"/>
          <w:sz w:val="24"/>
          <w:szCs w:val="24"/>
        </w:rPr>
        <w:t>с 08 февраля 2022 г. по 14 февраля 2022 г. - в размере 60,40% от начальной цены продажи лотов;</w:t>
      </w:r>
    </w:p>
    <w:p w14:paraId="4447B619" w14:textId="048C93D3" w:rsidR="00523DCB" w:rsidRPr="00523DCB" w:rsidRDefault="00523DCB" w:rsidP="00523D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DCB">
        <w:rPr>
          <w:rFonts w:ascii="Times New Roman" w:hAnsi="Times New Roman" w:cs="Times New Roman"/>
          <w:color w:val="000000"/>
          <w:sz w:val="24"/>
          <w:szCs w:val="24"/>
        </w:rPr>
        <w:t xml:space="preserve">с 15 февраля 2022 г. по 21 февраля 2022 г. - в размере 56,00%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Pr="00523D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4B42DA1" w14:textId="21D360E7" w:rsidR="00523DCB" w:rsidRPr="00523DCB" w:rsidRDefault="00523DCB" w:rsidP="00523D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3DCB">
        <w:rPr>
          <w:rFonts w:ascii="Times New Roman" w:hAnsi="Times New Roman" w:cs="Times New Roman"/>
          <w:b/>
          <w:color w:val="000000"/>
          <w:sz w:val="24"/>
          <w:szCs w:val="24"/>
        </w:rPr>
        <w:t>По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523D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23DCB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523DC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ED584E6" w14:textId="0DB54C01" w:rsidR="00523DCB" w:rsidRPr="00523DCB" w:rsidRDefault="00523DCB" w:rsidP="00523D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DCB">
        <w:rPr>
          <w:rFonts w:ascii="Times New Roman" w:hAnsi="Times New Roman" w:cs="Times New Roman"/>
          <w:color w:val="000000"/>
          <w:sz w:val="24"/>
          <w:szCs w:val="24"/>
        </w:rPr>
        <w:t xml:space="preserve">с 19 октября 2021 г. по 01 декабря 2021 г. - в размере начальной цены продажи </w:t>
      </w:r>
      <w:r w:rsidRPr="00523DC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23D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582A1F" w14:textId="77ED4E7B" w:rsidR="00523DCB" w:rsidRPr="00523DCB" w:rsidRDefault="00523DCB" w:rsidP="00523D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DCB">
        <w:rPr>
          <w:rFonts w:ascii="Times New Roman" w:hAnsi="Times New Roman" w:cs="Times New Roman"/>
          <w:color w:val="000000"/>
          <w:sz w:val="24"/>
          <w:szCs w:val="24"/>
        </w:rPr>
        <w:t xml:space="preserve">с 02 декабря 2021 г. по 08 декабря 2021 г. - в размере 95,00% от начальной цены продажи </w:t>
      </w:r>
      <w:r w:rsidRPr="00523DC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23D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54B470" w14:textId="3EBCE682" w:rsidR="00523DCB" w:rsidRPr="00523DCB" w:rsidRDefault="00523DCB" w:rsidP="00523D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DCB">
        <w:rPr>
          <w:rFonts w:ascii="Times New Roman" w:hAnsi="Times New Roman" w:cs="Times New Roman"/>
          <w:color w:val="000000"/>
          <w:sz w:val="24"/>
          <w:szCs w:val="24"/>
        </w:rPr>
        <w:t xml:space="preserve">с 09 декабря 2021 г. по 15 декабря 2021 г. - в размере 90,00% от начальной цены продажи </w:t>
      </w:r>
      <w:r w:rsidRPr="00523DC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23D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9B09F9" w14:textId="2A55F08F" w:rsidR="00523DCB" w:rsidRPr="00523DCB" w:rsidRDefault="00523DCB" w:rsidP="00523D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DCB">
        <w:rPr>
          <w:rFonts w:ascii="Times New Roman" w:hAnsi="Times New Roman" w:cs="Times New Roman"/>
          <w:color w:val="000000"/>
          <w:sz w:val="24"/>
          <w:szCs w:val="24"/>
        </w:rPr>
        <w:t xml:space="preserve">с 16 декабря 2021 г. по 22 декабря 2021 г. - в размере 85,00% от начальной цены продажи </w:t>
      </w:r>
      <w:r w:rsidRPr="00523DC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23D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DA74C3" w14:textId="042C5CB0" w:rsidR="00523DCB" w:rsidRPr="00523DCB" w:rsidRDefault="00523DCB" w:rsidP="00523D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DCB">
        <w:rPr>
          <w:rFonts w:ascii="Times New Roman" w:hAnsi="Times New Roman" w:cs="Times New Roman"/>
          <w:color w:val="000000"/>
          <w:sz w:val="24"/>
          <w:szCs w:val="24"/>
        </w:rPr>
        <w:t xml:space="preserve">с 23 декабря 2021 г. по 29 декабря 2021 г. - в размере 80,00% от начальной цены продажи </w:t>
      </w:r>
      <w:r w:rsidRPr="00523DC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23D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BE5ED8" w14:textId="787BCB4D" w:rsidR="00523DCB" w:rsidRPr="00523DCB" w:rsidRDefault="00523DCB" w:rsidP="00523D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DCB">
        <w:rPr>
          <w:rFonts w:ascii="Times New Roman" w:hAnsi="Times New Roman" w:cs="Times New Roman"/>
          <w:color w:val="000000"/>
          <w:sz w:val="24"/>
          <w:szCs w:val="24"/>
        </w:rPr>
        <w:t xml:space="preserve">с 30 декабря 2021 г. по 17 января 2022 г. - в размере 75,00% от начальной цены продажи </w:t>
      </w:r>
      <w:r w:rsidRPr="00523DC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23D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493DA3" w14:textId="236FB95A" w:rsidR="00523DCB" w:rsidRPr="00523DCB" w:rsidRDefault="00523DCB" w:rsidP="00523D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DCB">
        <w:rPr>
          <w:rFonts w:ascii="Times New Roman" w:hAnsi="Times New Roman" w:cs="Times New Roman"/>
          <w:color w:val="000000"/>
          <w:sz w:val="24"/>
          <w:szCs w:val="24"/>
        </w:rPr>
        <w:t xml:space="preserve">с 18 января 2022 г. по 24 января 2022 г. - в размере 70,00% от начальной цены продажи </w:t>
      </w:r>
      <w:r w:rsidRPr="00523DC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23D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CE86C2" w14:textId="499B20AB" w:rsidR="00523DCB" w:rsidRPr="00523DCB" w:rsidRDefault="00523DCB" w:rsidP="00523D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DCB">
        <w:rPr>
          <w:rFonts w:ascii="Times New Roman" w:hAnsi="Times New Roman" w:cs="Times New Roman"/>
          <w:color w:val="000000"/>
          <w:sz w:val="24"/>
          <w:szCs w:val="24"/>
        </w:rPr>
        <w:t xml:space="preserve">с 25 января 2022 г. по 31 января 2022 г. - в размере 65,00% от начальной цены продажи </w:t>
      </w:r>
      <w:r w:rsidRPr="00523DC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23D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149393" w14:textId="05F9E9EA" w:rsidR="00523DCB" w:rsidRPr="00523DCB" w:rsidRDefault="00523DCB" w:rsidP="00523D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DCB">
        <w:rPr>
          <w:rFonts w:ascii="Times New Roman" w:hAnsi="Times New Roman" w:cs="Times New Roman"/>
          <w:color w:val="000000"/>
          <w:sz w:val="24"/>
          <w:szCs w:val="24"/>
        </w:rPr>
        <w:t xml:space="preserve">с 01 февраля 2022 г. по 07 февраля 2022 г. - в размере 60,00% от начальной цены продажи </w:t>
      </w:r>
      <w:r w:rsidRPr="00523DC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23D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6E32BE" w14:textId="0F54A566" w:rsidR="00523DCB" w:rsidRPr="00523DCB" w:rsidRDefault="00523DCB" w:rsidP="00523D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DCB">
        <w:rPr>
          <w:rFonts w:ascii="Times New Roman" w:hAnsi="Times New Roman" w:cs="Times New Roman"/>
          <w:color w:val="000000"/>
          <w:sz w:val="24"/>
          <w:szCs w:val="24"/>
        </w:rPr>
        <w:t xml:space="preserve">с 08 февраля 2022 г. по 14 февраля 2022 г. - в размере 55,00% от начальной цены продажи </w:t>
      </w:r>
      <w:r w:rsidRPr="00523DC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23D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CDDA2C" w14:textId="2C73D9DD" w:rsidR="00987A46" w:rsidRPr="00F70CAE" w:rsidRDefault="00523DC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523DCB">
        <w:rPr>
          <w:rFonts w:ascii="Times New Roman" w:hAnsi="Times New Roman" w:cs="Times New Roman"/>
          <w:color w:val="000000"/>
          <w:sz w:val="24"/>
          <w:szCs w:val="24"/>
        </w:rPr>
        <w:t>с 15 февраля 2022 г. по 21 февраля 2022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23D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523D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23D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23D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D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23D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523D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D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523D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3DCB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523D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2C3A2C" w:rsidRPr="00523D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3D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523D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523D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523D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3D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523D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D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523D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D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523D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D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523D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3D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523D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3D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523D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D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523D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D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523D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D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523D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D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523D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D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23D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23D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18E05072" w:rsidR="008F1609" w:rsidRPr="00523D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3D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</w:t>
      </w:r>
      <w:r w:rsidRPr="00523D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523DCB">
        <w:rPr>
          <w:rFonts w:ascii="Times New Roman" w:hAnsi="Times New Roman" w:cs="Times New Roman"/>
          <w:color w:val="000000"/>
          <w:sz w:val="24"/>
          <w:szCs w:val="24"/>
        </w:rPr>
        <w:t>40503810</w:t>
      </w:r>
      <w:r w:rsidR="00FF222C" w:rsidRPr="00523DC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66976" w:rsidRPr="00523DCB">
        <w:rPr>
          <w:rFonts w:ascii="Times New Roman" w:hAnsi="Times New Roman" w:cs="Times New Roman"/>
          <w:color w:val="000000"/>
          <w:sz w:val="24"/>
          <w:szCs w:val="24"/>
        </w:rPr>
        <w:t>4525000</w:t>
      </w:r>
      <w:r w:rsidR="00FF222C" w:rsidRPr="00523DC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66976" w:rsidRPr="00523DCB">
        <w:rPr>
          <w:rFonts w:ascii="Times New Roman" w:hAnsi="Times New Roman" w:cs="Times New Roman"/>
          <w:color w:val="000000"/>
          <w:sz w:val="24"/>
          <w:szCs w:val="24"/>
        </w:rPr>
        <w:t>051</w:t>
      </w:r>
      <w:r w:rsidRPr="00523D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523D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523D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D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419773" w14:textId="77777777" w:rsidR="00523DCB" w:rsidRPr="00523DCB" w:rsidRDefault="007E3D68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DC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523D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23DCB" w:rsidRPr="00523DCB">
        <w:rPr>
          <w:rFonts w:ascii="Times New Roman" w:hAnsi="Times New Roman" w:cs="Times New Roman"/>
          <w:color w:val="000000"/>
          <w:sz w:val="24"/>
          <w:szCs w:val="24"/>
        </w:rPr>
        <w:t xml:space="preserve">с 9:00 до 18:00 часов по адресу: г. Сызрань, ул. Ульяновская, д. 77, тел. +7 927 650 05 75, </w:t>
      </w:r>
      <w:proofErr w:type="gramStart"/>
      <w:r w:rsidR="00523DCB" w:rsidRPr="00523DCB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523DCB" w:rsidRPr="00523DCB">
        <w:rPr>
          <w:rFonts w:ascii="Times New Roman" w:hAnsi="Times New Roman" w:cs="Times New Roman"/>
          <w:color w:val="000000"/>
          <w:sz w:val="24"/>
          <w:szCs w:val="24"/>
        </w:rPr>
        <w:t xml:space="preserve"> ОТ: pf@auction-house.ru, Харланова </w:t>
      </w:r>
      <w:proofErr w:type="gramStart"/>
      <w:r w:rsidR="00523DCB" w:rsidRPr="00523DCB">
        <w:rPr>
          <w:rFonts w:ascii="Times New Roman" w:hAnsi="Times New Roman" w:cs="Times New Roman"/>
          <w:color w:val="000000"/>
          <w:sz w:val="24"/>
          <w:szCs w:val="24"/>
        </w:rPr>
        <w:t>Наталья</w:t>
      </w:r>
      <w:proofErr w:type="gramEnd"/>
      <w:r w:rsidR="00523DCB" w:rsidRPr="00523DCB">
        <w:rPr>
          <w:rFonts w:ascii="Times New Roman" w:hAnsi="Times New Roman" w:cs="Times New Roman"/>
          <w:color w:val="000000"/>
          <w:sz w:val="24"/>
          <w:szCs w:val="24"/>
        </w:rPr>
        <w:t xml:space="preserve"> тел. 8(927)208-21-43,  Соболькова Елена 8(927)208-15-34.</w:t>
      </w:r>
    </w:p>
    <w:p w14:paraId="56B881ED" w14:textId="415C0C6A" w:rsidR="007A10EE" w:rsidRPr="00523DCB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DC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D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523D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23DCB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bookmarkStart w:id="0" w:name="_GoBack"/>
      <w:bookmarkEnd w:id="0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18340A"/>
    <w:rsid w:val="00203862"/>
    <w:rsid w:val="002C3A2C"/>
    <w:rsid w:val="00360DC6"/>
    <w:rsid w:val="003E6C81"/>
    <w:rsid w:val="00495D59"/>
    <w:rsid w:val="004B74A7"/>
    <w:rsid w:val="00523DCB"/>
    <w:rsid w:val="00555595"/>
    <w:rsid w:val="005742CC"/>
    <w:rsid w:val="005F1F68"/>
    <w:rsid w:val="00621553"/>
    <w:rsid w:val="00762232"/>
    <w:rsid w:val="007A10EE"/>
    <w:rsid w:val="007E3D68"/>
    <w:rsid w:val="008C4892"/>
    <w:rsid w:val="008F1609"/>
    <w:rsid w:val="00953DA4"/>
    <w:rsid w:val="00987A46"/>
    <w:rsid w:val="009E68C2"/>
    <w:rsid w:val="009F0C4D"/>
    <w:rsid w:val="00B377D4"/>
    <w:rsid w:val="00B97A00"/>
    <w:rsid w:val="00C15400"/>
    <w:rsid w:val="00C66976"/>
    <w:rsid w:val="00CD10CB"/>
    <w:rsid w:val="00CD685D"/>
    <w:rsid w:val="00D115EC"/>
    <w:rsid w:val="00D16130"/>
    <w:rsid w:val="00DD01CB"/>
    <w:rsid w:val="00E2452B"/>
    <w:rsid w:val="00E645EC"/>
    <w:rsid w:val="00EE3F19"/>
    <w:rsid w:val="00F463FC"/>
    <w:rsid w:val="00F70CAE"/>
    <w:rsid w:val="00F92A8F"/>
    <w:rsid w:val="00FB715B"/>
    <w:rsid w:val="00FB79A7"/>
    <w:rsid w:val="00FF126D"/>
    <w:rsid w:val="00FF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1748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25</cp:revision>
  <dcterms:created xsi:type="dcterms:W3CDTF">2019-07-23T07:53:00Z</dcterms:created>
  <dcterms:modified xsi:type="dcterms:W3CDTF">2021-10-11T07:36:00Z</dcterms:modified>
</cp:coreProperties>
</file>