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7F78BCA9" w:rsidR="005E0B61" w:rsidRDefault="00E8637A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E8637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637A">
        <w:rPr>
          <w:rFonts w:ascii="Times New Roman" w:hAnsi="Times New Roman" w:cs="Times New Roman"/>
          <w:sz w:val="24"/>
        </w:rPr>
        <w:t>Гривцова</w:t>
      </w:r>
      <w:proofErr w:type="spellEnd"/>
      <w:r w:rsidRPr="00E8637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E8637A">
        <w:rPr>
          <w:rFonts w:ascii="Times New Roman" w:hAnsi="Times New Roman" w:cs="Times New Roman"/>
          <w:sz w:val="24"/>
        </w:rPr>
        <w:t>лит.В</w:t>
      </w:r>
      <w:proofErr w:type="spellEnd"/>
      <w:r w:rsidRPr="00E8637A">
        <w:rPr>
          <w:rFonts w:ascii="Times New Roman" w:hAnsi="Times New Roman" w:cs="Times New Roman"/>
          <w:sz w:val="24"/>
        </w:rPr>
        <w:t>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25 октября 2016 г. по делу № А27-18479/2016 конкурсным управляющим (ликвидатором) Обществом с ограниченной ответственностью «Банк развития бизнеса» (ООО «Банк РБ», адрес регистрации: 650000, г. Кемерово, пр. Ленина, д.33, корп. 2, оф. 311, ИНН 4205001732, ОГРН 1024200002859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</w:t>
      </w:r>
      <w:proofErr w:type="spellStart"/>
      <w:r w:rsidRPr="00E8637A">
        <w:rPr>
          <w:rFonts w:ascii="Times New Roman" w:hAnsi="Times New Roman" w:cs="Times New Roman"/>
          <w:sz w:val="24"/>
        </w:rPr>
        <w:t>сообщение</w:t>
      </w:r>
      <w:proofErr w:type="spellEnd"/>
      <w:r w:rsidRPr="00E8637A">
        <w:rPr>
          <w:rFonts w:ascii="Times New Roman" w:hAnsi="Times New Roman" w:cs="Times New Roman"/>
          <w:sz w:val="24"/>
        </w:rPr>
        <w:t xml:space="preserve"> № 02030084630 в газете АО «Коммерсантъ» №100(7062) от 11.06.2021 г. </w:t>
      </w:r>
      <w:r w:rsidR="005E0B61">
        <w:rPr>
          <w:rFonts w:ascii="Times New Roman" w:hAnsi="Times New Roman" w:cs="Times New Roman"/>
          <w:sz w:val="24"/>
        </w:rPr>
        <w:t xml:space="preserve">Наименование лота </w:t>
      </w:r>
      <w:r>
        <w:rPr>
          <w:rFonts w:ascii="Times New Roman" w:hAnsi="Times New Roman" w:cs="Times New Roman"/>
          <w:sz w:val="24"/>
        </w:rPr>
        <w:t>4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39FA5FCB" w14:textId="7C765155" w:rsidR="00E8637A" w:rsidRDefault="00E8637A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E8637A">
        <w:rPr>
          <w:rFonts w:ascii="Times New Roman" w:hAnsi="Times New Roman" w:cs="Times New Roman"/>
          <w:sz w:val="24"/>
        </w:rPr>
        <w:t xml:space="preserve">Права требования к 11 физическим лицам, процедура банкротства в отношении следующих должников: Карев С.П., </w:t>
      </w:r>
      <w:proofErr w:type="spellStart"/>
      <w:r w:rsidRPr="00E8637A">
        <w:rPr>
          <w:rFonts w:ascii="Times New Roman" w:hAnsi="Times New Roman" w:cs="Times New Roman"/>
          <w:sz w:val="24"/>
        </w:rPr>
        <w:t>созаемщик</w:t>
      </w:r>
      <w:proofErr w:type="spellEnd"/>
      <w:r w:rsidRPr="00E8637A">
        <w:rPr>
          <w:rFonts w:ascii="Times New Roman" w:hAnsi="Times New Roman" w:cs="Times New Roman"/>
          <w:sz w:val="24"/>
        </w:rPr>
        <w:t xml:space="preserve"> Карева В.Р., в отношении Тарасова Е.М. ФНС подано заявление в Арбитражный суд Кемеровской области о признании банкротом (дело № А27-2412/2021), г. Кемерово (13 929 375,12 руб.)</w:t>
      </w:r>
      <w:r>
        <w:rPr>
          <w:rFonts w:ascii="Times New Roman" w:hAnsi="Times New Roman" w:cs="Times New Roman"/>
          <w:sz w:val="24"/>
        </w:rPr>
        <w:t>».</w:t>
      </w:r>
    </w:p>
    <w:p w14:paraId="23C2C053" w14:textId="0158E6EE" w:rsidR="00E8637A" w:rsidRDefault="00E8637A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A9FE378" w14:textId="77777777" w:rsidR="00E8637A" w:rsidRDefault="00E8637A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89AD3E7" w14:textId="77777777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8637A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2021-10-18T12:06:00Z</dcterms:created>
  <dcterms:modified xsi:type="dcterms:W3CDTF">2021-10-18T12:06:00Z</dcterms:modified>
</cp:coreProperties>
</file>