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050D" w14:textId="76D72DC8" w:rsidR="00425CA2" w:rsidRPr="00425CA2" w:rsidRDefault="00E6292F" w:rsidP="00425C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6292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делу №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-Банк», адрес регистрации: 125009, г. Москва, ул. Большая Никитская, д. 17, стр. 2, ИНН 7707040963, ОГРН 1027700409791)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bookmarkStart w:id="0" w:name="_Hlk14771115"/>
      <w:r w:rsidR="00425CA2"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BF06B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F06BC" w:rsidRPr="00BF06BC">
        <w:rPr>
          <w:rFonts w:ascii="Times New Roman" w:hAnsi="Times New Roman" w:cs="Times New Roman"/>
          <w:color w:val="000000"/>
          <w:sz w:val="24"/>
          <w:szCs w:val="24"/>
        </w:rPr>
        <w:t>2030076260</w:t>
      </w:r>
      <w:r w:rsidR="00BF06B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10.04.2021 №63(7025)</w:t>
      </w:r>
      <w:r w:rsidR="00425C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5CA2" w:rsidRPr="00425CA2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следующим лотам:</w:t>
      </w:r>
      <w:proofErr w:type="gramEnd"/>
    </w:p>
    <w:p w14:paraId="4992557F" w14:textId="79589F96" w:rsidR="00425CA2" w:rsidRPr="00425CA2" w:rsidRDefault="00425CA2" w:rsidP="00425C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- 133 878 кв. м, адрес: местоположение установлено относительно ориентира, расположенного за пределами участка. </w:t>
      </w:r>
      <w:proofErr w:type="gram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Ориентир</w:t>
      </w:r>
      <w:proofErr w:type="gram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населенный пункт. Участок находится примерно в 60 м от ориентира по направлению на юг. Почтовый адрес ориентира: Калужская обл., р-н Боровский, </w:t>
      </w:r>
      <w:proofErr w:type="spell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</w:t>
      </w:r>
      <w:proofErr w:type="spell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Pr="00425CA2">
        <w:rPr>
          <w:rFonts w:ascii="Times New Roman" w:hAnsi="Times New Roman" w:cs="Times New Roman"/>
          <w:color w:val="000000"/>
          <w:sz w:val="24"/>
          <w:szCs w:val="24"/>
        </w:rPr>
        <w:t>», в районе д. Старая, кадастровый номер 40:03:091004:85, земли с/х назначения - для с/х производства</w:t>
      </w:r>
      <w:bookmarkStart w:id="1" w:name="_GoBack"/>
      <w:bookmarkEnd w:id="1"/>
      <w:r w:rsidRPr="00425C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00E885" w14:textId="707E7706" w:rsidR="00425CA2" w:rsidRDefault="00425CA2" w:rsidP="00425C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- 857 891 кв. м, адрес: местоположение установлено относительно ориентира, расположенного за пределами участка. </w:t>
      </w:r>
      <w:proofErr w:type="gram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Ориентир</w:t>
      </w:r>
      <w:proofErr w:type="gram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населенный пункт. Участок находится примерно в 60 м от ориентира, по направлению на юг от ориентира. Почтовый адрес ориентира: </w:t>
      </w:r>
      <w:proofErr w:type="gram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Калужская обл., р-н Боровский, </w:t>
      </w:r>
      <w:proofErr w:type="spell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</w:t>
      </w:r>
      <w:proofErr w:type="spell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Pr="00425CA2">
        <w:rPr>
          <w:rFonts w:ascii="Times New Roman" w:hAnsi="Times New Roman" w:cs="Times New Roman"/>
          <w:color w:val="000000"/>
          <w:sz w:val="24"/>
          <w:szCs w:val="24"/>
        </w:rPr>
        <w:t>», в р-не д. Старая, кадастровый номер 40:03:091004:88, земли с/х назначения - для с/х производства, блок контейнер, насос глубин, ограничения и обременения: имеется решение АС г. Москвы от 18 октября 2019 г. по делу № А40-297676/18 об обязательстве восстановить нарушенное состояние окружающей среды: разработать проект рекультивации нарушенного земельного участка и</w:t>
      </w:r>
      <w:proofErr w:type="gram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CA2">
        <w:rPr>
          <w:rFonts w:ascii="Times New Roman" w:hAnsi="Times New Roman" w:cs="Times New Roman"/>
          <w:color w:val="000000"/>
          <w:sz w:val="24"/>
          <w:szCs w:val="24"/>
        </w:rPr>
        <w:t>рекультивировать</w:t>
      </w:r>
      <w:proofErr w:type="spellEnd"/>
      <w:r w:rsidRPr="00425CA2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в соответствии с проектом ре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культивации.</w:t>
      </w:r>
    </w:p>
    <w:bookmarkEnd w:id="0"/>
    <w:sectPr w:rsidR="00425CA2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2B1D"/>
    <w:rsid w:val="00067877"/>
    <w:rsid w:val="000A4585"/>
    <w:rsid w:val="000C4A00"/>
    <w:rsid w:val="0015099D"/>
    <w:rsid w:val="001D79B8"/>
    <w:rsid w:val="001F039D"/>
    <w:rsid w:val="00257B84"/>
    <w:rsid w:val="002B1B2D"/>
    <w:rsid w:val="002D2F69"/>
    <w:rsid w:val="0033380D"/>
    <w:rsid w:val="0037642D"/>
    <w:rsid w:val="00395FE8"/>
    <w:rsid w:val="003B6F07"/>
    <w:rsid w:val="003C50D9"/>
    <w:rsid w:val="003F3798"/>
    <w:rsid w:val="0041788A"/>
    <w:rsid w:val="00425CA2"/>
    <w:rsid w:val="00444578"/>
    <w:rsid w:val="00467D6B"/>
    <w:rsid w:val="00495E74"/>
    <w:rsid w:val="004D047C"/>
    <w:rsid w:val="005009A7"/>
    <w:rsid w:val="00500FD3"/>
    <w:rsid w:val="005246E8"/>
    <w:rsid w:val="005704C7"/>
    <w:rsid w:val="005962D6"/>
    <w:rsid w:val="005A61DD"/>
    <w:rsid w:val="005D58B4"/>
    <w:rsid w:val="005F1F68"/>
    <w:rsid w:val="0066094B"/>
    <w:rsid w:val="00662676"/>
    <w:rsid w:val="00693310"/>
    <w:rsid w:val="007229EA"/>
    <w:rsid w:val="007A1F5D"/>
    <w:rsid w:val="007B55CF"/>
    <w:rsid w:val="007D5C90"/>
    <w:rsid w:val="00865FD7"/>
    <w:rsid w:val="00950CC9"/>
    <w:rsid w:val="009E6456"/>
    <w:rsid w:val="00AB284E"/>
    <w:rsid w:val="00AF25EA"/>
    <w:rsid w:val="00AF2691"/>
    <w:rsid w:val="00BC165C"/>
    <w:rsid w:val="00BD0E8E"/>
    <w:rsid w:val="00BF06BC"/>
    <w:rsid w:val="00C11EFF"/>
    <w:rsid w:val="00C20117"/>
    <w:rsid w:val="00CC76B5"/>
    <w:rsid w:val="00D62667"/>
    <w:rsid w:val="00D64DBE"/>
    <w:rsid w:val="00DE0234"/>
    <w:rsid w:val="00DE773A"/>
    <w:rsid w:val="00E614D3"/>
    <w:rsid w:val="00E6292F"/>
    <w:rsid w:val="00E72AD4"/>
    <w:rsid w:val="00EB42DD"/>
    <w:rsid w:val="00ED3715"/>
    <w:rsid w:val="00EE5220"/>
    <w:rsid w:val="00F16938"/>
    <w:rsid w:val="00F16A7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44</cp:revision>
  <dcterms:created xsi:type="dcterms:W3CDTF">2019-07-23T07:47:00Z</dcterms:created>
  <dcterms:modified xsi:type="dcterms:W3CDTF">2021-10-19T14:13:00Z</dcterms:modified>
</cp:coreProperties>
</file>